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53023" w14:textId="77777777" w:rsidR="0068654D" w:rsidRPr="0072656C" w:rsidRDefault="0068654D" w:rsidP="0005159A">
      <w:pPr>
        <w:pStyle w:val="Ttulo1"/>
        <w:spacing w:line="360" w:lineRule="auto"/>
        <w:rPr>
          <w:b w:val="0"/>
          <w:bCs/>
          <w:szCs w:val="24"/>
        </w:rPr>
      </w:pPr>
    </w:p>
    <w:p w14:paraId="6E44E1B4" w14:textId="4A6E8E2A" w:rsidR="0068654D" w:rsidRPr="0072656C" w:rsidRDefault="0068654D" w:rsidP="0005159A">
      <w:pPr>
        <w:pStyle w:val="Ttulo1"/>
        <w:spacing w:line="360" w:lineRule="auto"/>
        <w:rPr>
          <w:b w:val="0"/>
          <w:szCs w:val="24"/>
        </w:rPr>
      </w:pPr>
      <w:r w:rsidRPr="0072656C">
        <w:rPr>
          <w:b w:val="0"/>
          <w:bCs/>
          <w:szCs w:val="24"/>
        </w:rPr>
        <w:t>EXMO. SR. PRESIDENTE</w:t>
      </w:r>
      <w:r w:rsidRPr="0072656C">
        <w:rPr>
          <w:szCs w:val="24"/>
        </w:rPr>
        <w:t xml:space="preserve">                               </w:t>
      </w:r>
      <w:r w:rsidR="002266F5" w:rsidRPr="0072656C">
        <w:rPr>
          <w:szCs w:val="24"/>
        </w:rPr>
        <w:t xml:space="preserve">     </w:t>
      </w:r>
      <w:r w:rsidRPr="0072656C">
        <w:rPr>
          <w:szCs w:val="24"/>
        </w:rPr>
        <w:t xml:space="preserve">                                               </w:t>
      </w:r>
      <w:r w:rsidRPr="0072656C">
        <w:rPr>
          <w:b w:val="0"/>
          <w:szCs w:val="24"/>
        </w:rPr>
        <w:t xml:space="preserve">PL </w:t>
      </w:r>
      <w:r w:rsidR="00B776EC" w:rsidRPr="0072656C">
        <w:rPr>
          <w:b w:val="0"/>
          <w:szCs w:val="24"/>
        </w:rPr>
        <w:t>175</w:t>
      </w:r>
      <w:r w:rsidRPr="0072656C">
        <w:rPr>
          <w:b w:val="0"/>
          <w:szCs w:val="24"/>
        </w:rPr>
        <w:t>/201</w:t>
      </w:r>
      <w:r w:rsidR="009C6449" w:rsidRPr="0072656C">
        <w:rPr>
          <w:b w:val="0"/>
          <w:szCs w:val="24"/>
        </w:rPr>
        <w:t>9</w:t>
      </w:r>
    </w:p>
    <w:p w14:paraId="6393A6DB" w14:textId="77777777" w:rsidR="0068654D" w:rsidRPr="0072656C" w:rsidRDefault="0068654D" w:rsidP="0005159A">
      <w:pPr>
        <w:spacing w:line="360" w:lineRule="auto"/>
        <w:jc w:val="both"/>
      </w:pPr>
    </w:p>
    <w:p w14:paraId="07AB2BE2" w14:textId="77777777" w:rsidR="0068654D" w:rsidRPr="0072656C" w:rsidRDefault="0068654D" w:rsidP="0005159A">
      <w:pPr>
        <w:spacing w:line="360" w:lineRule="auto"/>
        <w:jc w:val="both"/>
        <w:rPr>
          <w:b/>
        </w:rPr>
      </w:pPr>
    </w:p>
    <w:p w14:paraId="4CBF2D81" w14:textId="77777777" w:rsidR="0068654D" w:rsidRDefault="0068654D" w:rsidP="0005159A">
      <w:pPr>
        <w:spacing w:line="360" w:lineRule="auto"/>
        <w:jc w:val="both"/>
        <w:rPr>
          <w:b/>
        </w:rPr>
      </w:pPr>
    </w:p>
    <w:p w14:paraId="21024AB8" w14:textId="77777777" w:rsidR="001137C2" w:rsidRPr="0072656C" w:rsidRDefault="001137C2" w:rsidP="0005159A">
      <w:pPr>
        <w:spacing w:line="360" w:lineRule="auto"/>
        <w:jc w:val="both"/>
        <w:rPr>
          <w:b/>
        </w:rPr>
      </w:pPr>
    </w:p>
    <w:p w14:paraId="5D4194BD" w14:textId="77777777" w:rsidR="0068654D" w:rsidRPr="0072656C" w:rsidRDefault="0068654D" w:rsidP="0005159A">
      <w:pPr>
        <w:spacing w:line="360" w:lineRule="auto"/>
        <w:jc w:val="both"/>
        <w:rPr>
          <w:b/>
        </w:rPr>
      </w:pPr>
    </w:p>
    <w:p w14:paraId="37F3FF90" w14:textId="77777777" w:rsidR="0068654D" w:rsidRPr="0072656C" w:rsidRDefault="0068654D" w:rsidP="0005159A">
      <w:pPr>
        <w:spacing w:line="360" w:lineRule="auto"/>
        <w:jc w:val="both"/>
        <w:rPr>
          <w:b/>
        </w:rPr>
      </w:pPr>
    </w:p>
    <w:p w14:paraId="269FF62E" w14:textId="6D9C737F" w:rsidR="0068654D" w:rsidRPr="0072656C" w:rsidRDefault="0068654D" w:rsidP="0005159A">
      <w:pPr>
        <w:overflowPunct w:val="0"/>
        <w:autoSpaceDE w:val="0"/>
        <w:autoSpaceDN w:val="0"/>
        <w:adjustRightInd w:val="0"/>
        <w:spacing w:line="360" w:lineRule="auto"/>
        <w:ind w:firstLine="3969"/>
        <w:jc w:val="both"/>
        <w:textAlignment w:val="baseline"/>
      </w:pPr>
      <w:r w:rsidRPr="0072656C">
        <w:t xml:space="preserve">A autoria da presente Proposição é do </w:t>
      </w:r>
      <w:r w:rsidR="0061358B" w:rsidRPr="0072656C">
        <w:t>Senhor Prefeito Municipal</w:t>
      </w:r>
      <w:r w:rsidRPr="0072656C">
        <w:t xml:space="preserve">.  </w:t>
      </w:r>
    </w:p>
    <w:p w14:paraId="61B40565" w14:textId="77777777" w:rsidR="0068654D" w:rsidRPr="0072656C" w:rsidRDefault="0068654D" w:rsidP="0005159A">
      <w:pPr>
        <w:overflowPunct w:val="0"/>
        <w:autoSpaceDE w:val="0"/>
        <w:autoSpaceDN w:val="0"/>
        <w:adjustRightInd w:val="0"/>
        <w:spacing w:line="360" w:lineRule="auto"/>
        <w:ind w:firstLine="3969"/>
        <w:jc w:val="both"/>
        <w:textAlignment w:val="baseline"/>
      </w:pPr>
    </w:p>
    <w:p w14:paraId="4998BE89" w14:textId="3D1655E7" w:rsidR="00B776EC" w:rsidRPr="0072656C" w:rsidRDefault="0068654D" w:rsidP="00EC05AF">
      <w:pPr>
        <w:suppressAutoHyphens/>
        <w:spacing w:line="360" w:lineRule="auto"/>
        <w:ind w:firstLine="3969"/>
        <w:jc w:val="both"/>
      </w:pPr>
      <w:r w:rsidRPr="0072656C">
        <w:rPr>
          <w:color w:val="000000"/>
        </w:rPr>
        <w:t>Trata-se de PL que</w:t>
      </w:r>
      <w:r w:rsidR="0005159A" w:rsidRPr="0072656C">
        <w:rPr>
          <w:color w:val="000000"/>
        </w:rPr>
        <w:t xml:space="preserve"> dispõe </w:t>
      </w:r>
      <w:r w:rsidR="00F9183D" w:rsidRPr="0072656C">
        <w:t>sobre</w:t>
      </w:r>
      <w:r w:rsidR="00B776EC" w:rsidRPr="0072656C">
        <w:t xml:space="preserve"> a criação do </w:t>
      </w:r>
      <w:r w:rsidR="00B776EC" w:rsidRPr="0072656C">
        <w:t>regime de escala especial de trabalho para os Operadores e Técnicos de Tratamento de Água e Esgoto da Autarquia – SAAE, altera a redação do § 3º do art. 23 da Lei nº 3.800, de 2 de dezembro de 1991 e o Anexo I da Lei nº 9.133, de 26 de maio de 2010 e dá outras providências</w:t>
      </w:r>
      <w:r w:rsidR="00B776EC" w:rsidRPr="0072656C">
        <w:t>.</w:t>
      </w:r>
    </w:p>
    <w:p w14:paraId="79133512" w14:textId="37EA5474" w:rsidR="00EC05AF" w:rsidRPr="0072656C" w:rsidRDefault="00F9183D" w:rsidP="008517AC">
      <w:pPr>
        <w:suppressAutoHyphens/>
        <w:spacing w:line="360" w:lineRule="auto"/>
        <w:ind w:firstLine="3969"/>
        <w:jc w:val="both"/>
      </w:pPr>
      <w:r w:rsidRPr="0072656C">
        <w:t xml:space="preserve"> </w:t>
      </w:r>
    </w:p>
    <w:p w14:paraId="1E1A23B4" w14:textId="77777777" w:rsidR="0068654D" w:rsidRPr="0072656C" w:rsidRDefault="0068654D" w:rsidP="0005159A">
      <w:pPr>
        <w:spacing w:line="360" w:lineRule="auto"/>
        <w:ind w:firstLine="3969"/>
        <w:jc w:val="both"/>
      </w:pPr>
      <w:r w:rsidRPr="0072656C">
        <w:rPr>
          <w:b/>
          <w:u w:val="single"/>
        </w:rPr>
        <w:t>Este Projeto de Lei encontra respaldo em nosso Direito Positivo</w:t>
      </w:r>
      <w:r w:rsidRPr="0072656C">
        <w:t>, neste diapasão passa-se a expor:</w:t>
      </w:r>
    </w:p>
    <w:p w14:paraId="3C5A66D6" w14:textId="77777777" w:rsidR="008E1A88" w:rsidRPr="0072656C" w:rsidRDefault="008E1A88" w:rsidP="008E1A88">
      <w:pPr>
        <w:pStyle w:val="Recuodecorpodetexto2"/>
        <w:rPr>
          <w:rFonts w:ascii="Times New Roman" w:hAnsi="Times New Roman"/>
          <w:b/>
          <w:szCs w:val="24"/>
          <w:u w:val="single"/>
        </w:rPr>
      </w:pPr>
    </w:p>
    <w:p w14:paraId="33278F78" w14:textId="0D9C81C7" w:rsidR="008E1A88" w:rsidRPr="0072656C" w:rsidRDefault="008E1A88" w:rsidP="008E1A88">
      <w:pPr>
        <w:pStyle w:val="Recuodecorpodetexto2"/>
        <w:rPr>
          <w:rFonts w:ascii="Times New Roman" w:hAnsi="Times New Roman"/>
          <w:szCs w:val="24"/>
        </w:rPr>
      </w:pPr>
      <w:r w:rsidRPr="0072656C">
        <w:rPr>
          <w:rFonts w:ascii="Times New Roman" w:hAnsi="Times New Roman"/>
          <w:b/>
          <w:szCs w:val="24"/>
          <w:u w:val="single"/>
        </w:rPr>
        <w:t xml:space="preserve">A matéria que versa a </w:t>
      </w:r>
      <w:r w:rsidR="001137C2">
        <w:rPr>
          <w:rFonts w:ascii="Times New Roman" w:hAnsi="Times New Roman"/>
          <w:b/>
          <w:szCs w:val="24"/>
          <w:u w:val="single"/>
        </w:rPr>
        <w:t>P</w:t>
      </w:r>
      <w:bookmarkStart w:id="0" w:name="_GoBack"/>
      <w:bookmarkEnd w:id="0"/>
      <w:r w:rsidRPr="0072656C">
        <w:rPr>
          <w:rFonts w:ascii="Times New Roman" w:hAnsi="Times New Roman"/>
          <w:b/>
          <w:szCs w:val="24"/>
          <w:u w:val="single"/>
        </w:rPr>
        <w:t>roposição se traduz em sua natureza jurídica, no Regime Jurídico dos Servidores Públicos</w:t>
      </w:r>
      <w:r w:rsidRPr="0072656C">
        <w:rPr>
          <w:rFonts w:ascii="Times New Roman" w:hAnsi="Times New Roman"/>
          <w:szCs w:val="24"/>
        </w:rPr>
        <w:t>. Nas palavras do Ministro do Supremo Tribunal Federal, Celso de Melo:</w:t>
      </w:r>
    </w:p>
    <w:p w14:paraId="0FB7B57B" w14:textId="77777777" w:rsidR="008E1A88" w:rsidRPr="0072656C" w:rsidRDefault="008E1A88" w:rsidP="008E1A88">
      <w:pPr>
        <w:pStyle w:val="Recuodecorpodetexto2"/>
        <w:rPr>
          <w:rFonts w:ascii="Times New Roman" w:hAnsi="Times New Roman"/>
          <w:szCs w:val="24"/>
        </w:rPr>
      </w:pPr>
    </w:p>
    <w:p w14:paraId="15B9DCB8" w14:textId="77777777" w:rsidR="008E1A88" w:rsidRPr="0072656C" w:rsidRDefault="008E1A88" w:rsidP="008E1A88">
      <w:pPr>
        <w:pStyle w:val="Recuodecorpodetexto2"/>
        <w:ind w:left="2268" w:firstLine="0"/>
        <w:rPr>
          <w:rFonts w:ascii="Times New Roman" w:hAnsi="Times New Roman"/>
          <w:szCs w:val="24"/>
        </w:rPr>
      </w:pPr>
      <w:r w:rsidRPr="0072656C">
        <w:rPr>
          <w:rFonts w:ascii="Times New Roman" w:hAnsi="Times New Roman"/>
          <w:i/>
          <w:szCs w:val="24"/>
        </w:rPr>
        <w:t xml:space="preserve">Trata-se, em essência, de noção que, em virtude da extensão de sua abrangência conceitual, </w:t>
      </w:r>
      <w:r w:rsidRPr="0072656C">
        <w:rPr>
          <w:rFonts w:ascii="Times New Roman" w:hAnsi="Times New Roman"/>
          <w:b/>
          <w:i/>
          <w:szCs w:val="24"/>
          <w:u w:val="single"/>
        </w:rPr>
        <w:t>compreende todas as regras pertinentes</w:t>
      </w:r>
      <w:r w:rsidRPr="0072656C">
        <w:rPr>
          <w:rFonts w:ascii="Times New Roman" w:hAnsi="Times New Roman"/>
          <w:i/>
          <w:szCs w:val="24"/>
        </w:rPr>
        <w:t xml:space="preserve"> (a) às formas de provimento; (b) às formas de nomeação; (c) à realização do concurso; (d) à posse; (e) ao exercício, inclusive as hipóteses de afastamento, de dispensa de ponto e de contagem de tempo de serviço; (f) às hipóteses de vacância; (g) à promoção e respectivos critérios, bem como avaliação do mérito e classificação final (cursos, títulos, interstícios mínimos); (h) </w:t>
      </w:r>
      <w:r w:rsidRPr="0072656C">
        <w:rPr>
          <w:rFonts w:ascii="Times New Roman" w:hAnsi="Times New Roman"/>
          <w:b/>
          <w:i/>
          <w:szCs w:val="24"/>
          <w:u w:val="single"/>
        </w:rPr>
        <w:t xml:space="preserve">aos direitos e às vantagens de ordem </w:t>
      </w:r>
      <w:r w:rsidRPr="0072656C">
        <w:rPr>
          <w:rFonts w:ascii="Times New Roman" w:hAnsi="Times New Roman"/>
          <w:b/>
          <w:i/>
          <w:szCs w:val="24"/>
          <w:u w:val="single"/>
        </w:rPr>
        <w:lastRenderedPageBreak/>
        <w:t>pecuniária</w:t>
      </w:r>
      <w:r w:rsidRPr="0072656C">
        <w:rPr>
          <w:rFonts w:ascii="Times New Roman" w:hAnsi="Times New Roman"/>
          <w:i/>
          <w:szCs w:val="24"/>
        </w:rPr>
        <w:t xml:space="preserve">; (i) às reposições salariais e aos vencimentos; (j) </w:t>
      </w:r>
      <w:r w:rsidRPr="0072656C">
        <w:rPr>
          <w:rFonts w:ascii="Times New Roman" w:hAnsi="Times New Roman"/>
          <w:b/>
          <w:i/>
          <w:szCs w:val="24"/>
          <w:u w:val="single"/>
        </w:rPr>
        <w:t>horário de trabalho e ao ponto, inclusive os regimes especiais de trabalho</w:t>
      </w:r>
      <w:r w:rsidRPr="0072656C">
        <w:rPr>
          <w:rFonts w:ascii="Times New Roman" w:hAnsi="Times New Roman"/>
          <w:i/>
          <w:szCs w:val="24"/>
        </w:rPr>
        <w:t xml:space="preserve">; (k) aos adicionais por tempo de serviço, gratificações, diárias, ajudas de custo, e acumulações remuneradas; (l) às férias, licenças em geral, estabilidade, disponibilidade, aposentadoria; (m) aos deveres e proibições; (n) às penalidades e sua aplicação; (o) ao processo administrativo" (ADI-MC 766-RS, Tribunal Pleno, j. 03.09.1992, </w:t>
      </w:r>
      <w:proofErr w:type="spellStart"/>
      <w:r w:rsidRPr="0072656C">
        <w:rPr>
          <w:rFonts w:ascii="Times New Roman" w:hAnsi="Times New Roman"/>
          <w:i/>
          <w:szCs w:val="24"/>
        </w:rPr>
        <w:t>v.u</w:t>
      </w:r>
      <w:proofErr w:type="spellEnd"/>
      <w:r w:rsidRPr="0072656C">
        <w:rPr>
          <w:rFonts w:ascii="Times New Roman" w:hAnsi="Times New Roman"/>
          <w:i/>
          <w:szCs w:val="24"/>
        </w:rPr>
        <w:t>.)</w:t>
      </w:r>
      <w:r w:rsidRPr="0072656C">
        <w:rPr>
          <w:rFonts w:ascii="Times New Roman" w:hAnsi="Times New Roman"/>
          <w:szCs w:val="24"/>
        </w:rPr>
        <w:t>.(</w:t>
      </w:r>
      <w:proofErr w:type="spellStart"/>
      <w:r w:rsidRPr="0072656C">
        <w:rPr>
          <w:rFonts w:ascii="Times New Roman" w:hAnsi="Times New Roman"/>
          <w:szCs w:val="24"/>
        </w:rPr>
        <w:t>g.n</w:t>
      </w:r>
      <w:proofErr w:type="spellEnd"/>
      <w:r w:rsidRPr="0072656C">
        <w:rPr>
          <w:rFonts w:ascii="Times New Roman" w:hAnsi="Times New Roman"/>
          <w:szCs w:val="24"/>
        </w:rPr>
        <w:t>.)</w:t>
      </w:r>
    </w:p>
    <w:p w14:paraId="165538B1" w14:textId="77777777" w:rsidR="008E1A88" w:rsidRPr="0072656C" w:rsidRDefault="008E1A88" w:rsidP="008E1A88">
      <w:pPr>
        <w:pStyle w:val="Recuodecorpodetexto2"/>
        <w:rPr>
          <w:rFonts w:ascii="Times New Roman" w:hAnsi="Times New Roman"/>
          <w:szCs w:val="24"/>
        </w:rPr>
      </w:pPr>
    </w:p>
    <w:p w14:paraId="3374934A" w14:textId="77777777" w:rsidR="008E1A88" w:rsidRPr="0072656C" w:rsidRDefault="008E1A88" w:rsidP="008E1A88">
      <w:pPr>
        <w:pStyle w:val="Recuodecorpodetexto2"/>
        <w:rPr>
          <w:rFonts w:ascii="Times New Roman" w:hAnsi="Times New Roman"/>
          <w:szCs w:val="24"/>
        </w:rPr>
      </w:pPr>
      <w:r w:rsidRPr="0072656C">
        <w:rPr>
          <w:rFonts w:ascii="Times New Roman" w:hAnsi="Times New Roman"/>
          <w:szCs w:val="24"/>
        </w:rPr>
        <w:t xml:space="preserve">Somando-se a retro exposição, destaca-se infra, a </w:t>
      </w:r>
      <w:proofErr w:type="spellStart"/>
      <w:r w:rsidRPr="0072656C">
        <w:rPr>
          <w:rFonts w:ascii="Times New Roman" w:hAnsi="Times New Roman"/>
          <w:szCs w:val="24"/>
        </w:rPr>
        <w:t>conceitualização</w:t>
      </w:r>
      <w:proofErr w:type="spellEnd"/>
      <w:r w:rsidRPr="0072656C">
        <w:rPr>
          <w:rFonts w:ascii="Times New Roman" w:hAnsi="Times New Roman"/>
          <w:szCs w:val="24"/>
        </w:rPr>
        <w:t xml:space="preserve"> de regime jurídico dos Servidores Públicos, conforme o magistério de Hely Lopes Meirelles:</w:t>
      </w:r>
    </w:p>
    <w:p w14:paraId="1A43570D" w14:textId="77777777" w:rsidR="008E1A88" w:rsidRPr="0072656C" w:rsidRDefault="008E1A88" w:rsidP="008E1A88">
      <w:pPr>
        <w:pStyle w:val="Recuodecorpodetexto2"/>
        <w:rPr>
          <w:rFonts w:ascii="Times New Roman" w:hAnsi="Times New Roman"/>
          <w:szCs w:val="24"/>
        </w:rPr>
      </w:pPr>
    </w:p>
    <w:p w14:paraId="246F470B" w14:textId="77777777" w:rsidR="008E1A88" w:rsidRPr="0072656C" w:rsidRDefault="008E1A88" w:rsidP="008E1A88">
      <w:pPr>
        <w:pStyle w:val="Recuodecorpodetexto2"/>
        <w:ind w:left="2268" w:firstLine="0"/>
        <w:rPr>
          <w:rFonts w:ascii="Times New Roman" w:hAnsi="Times New Roman"/>
          <w:i/>
          <w:szCs w:val="24"/>
        </w:rPr>
      </w:pPr>
      <w:r w:rsidRPr="0072656C">
        <w:rPr>
          <w:rFonts w:ascii="Times New Roman" w:hAnsi="Times New Roman"/>
          <w:i/>
          <w:szCs w:val="24"/>
        </w:rPr>
        <w:t>1.3 Regime jurídico</w:t>
      </w:r>
    </w:p>
    <w:p w14:paraId="5C05491C" w14:textId="77777777" w:rsidR="008E1A88" w:rsidRPr="0072656C" w:rsidRDefault="008E1A88" w:rsidP="008E1A88">
      <w:pPr>
        <w:pStyle w:val="Recuodecorpodetexto2"/>
        <w:ind w:left="2268" w:firstLine="0"/>
        <w:rPr>
          <w:rFonts w:ascii="Times New Roman" w:hAnsi="Times New Roman"/>
          <w:i/>
          <w:szCs w:val="24"/>
        </w:rPr>
      </w:pPr>
    </w:p>
    <w:p w14:paraId="51D2A863" w14:textId="77777777" w:rsidR="008E1A88" w:rsidRPr="0072656C" w:rsidRDefault="008E1A88" w:rsidP="008E1A88">
      <w:pPr>
        <w:pStyle w:val="Recuodecorpodetexto2"/>
        <w:ind w:left="2268" w:firstLine="0"/>
        <w:rPr>
          <w:rFonts w:ascii="Times New Roman" w:hAnsi="Times New Roman"/>
          <w:szCs w:val="24"/>
        </w:rPr>
      </w:pPr>
      <w:r w:rsidRPr="0072656C">
        <w:rPr>
          <w:rFonts w:ascii="Times New Roman" w:hAnsi="Times New Roman"/>
          <w:b/>
          <w:i/>
          <w:szCs w:val="24"/>
          <w:u w:val="single"/>
        </w:rPr>
        <w:t>O regime jurídico dos servidores civis consubstancia os preceitos legais sobre</w:t>
      </w:r>
      <w:r w:rsidRPr="0072656C">
        <w:rPr>
          <w:rFonts w:ascii="Times New Roman" w:hAnsi="Times New Roman"/>
          <w:i/>
          <w:szCs w:val="24"/>
        </w:rPr>
        <w:t xml:space="preserve"> a acessibilidade aos cargos públicos, a investidura em cargo efetivo (por concurso público) e em comissão, as nomeações para funções de confiança; </w:t>
      </w:r>
      <w:r w:rsidRPr="0072656C">
        <w:rPr>
          <w:rFonts w:ascii="Times New Roman" w:hAnsi="Times New Roman"/>
          <w:i/>
          <w:szCs w:val="24"/>
          <w:u w:val="single"/>
        </w:rPr>
        <w:t xml:space="preserve">os </w:t>
      </w:r>
      <w:r w:rsidRPr="0072656C">
        <w:rPr>
          <w:rFonts w:ascii="Times New Roman" w:hAnsi="Times New Roman"/>
          <w:i/>
          <w:szCs w:val="24"/>
        </w:rPr>
        <w:t xml:space="preserve">deveres </w:t>
      </w:r>
      <w:r w:rsidRPr="0072656C">
        <w:rPr>
          <w:rFonts w:ascii="Times New Roman" w:hAnsi="Times New Roman"/>
          <w:szCs w:val="24"/>
        </w:rPr>
        <w:t xml:space="preserve">e </w:t>
      </w:r>
      <w:r w:rsidRPr="0072656C">
        <w:rPr>
          <w:rFonts w:ascii="Times New Roman" w:hAnsi="Times New Roman"/>
          <w:b/>
          <w:szCs w:val="24"/>
          <w:u w:val="single"/>
        </w:rPr>
        <w:t>direitos</w:t>
      </w:r>
      <w:r w:rsidRPr="0072656C">
        <w:rPr>
          <w:rFonts w:ascii="Times New Roman" w:hAnsi="Times New Roman"/>
          <w:szCs w:val="24"/>
        </w:rPr>
        <w:t xml:space="preserve"> dos servidores</w:t>
      </w:r>
      <w:r w:rsidRPr="0072656C">
        <w:rPr>
          <w:rFonts w:ascii="Times New Roman" w:hAnsi="Times New Roman"/>
          <w:i/>
          <w:szCs w:val="24"/>
        </w:rPr>
        <w:t>; a promoção e respectivos critérios; o sistema remuneratório (subsídios ou remuneração, envolvendo os vencimentos, com as especificações das vantagens de ordem pecuniária, os salários e as reposições pecuniárias); as penalidades e sua aplicação; o processo administrativo; e a aposentadoria</w:t>
      </w:r>
      <w:r w:rsidRPr="0072656C">
        <w:rPr>
          <w:rStyle w:val="Refdenotaderodap"/>
          <w:rFonts w:ascii="Times New Roman" w:hAnsi="Times New Roman"/>
          <w:i/>
          <w:szCs w:val="24"/>
        </w:rPr>
        <w:footnoteReference w:id="1"/>
      </w:r>
      <w:r w:rsidRPr="0072656C">
        <w:rPr>
          <w:rFonts w:ascii="Times New Roman" w:hAnsi="Times New Roman"/>
          <w:szCs w:val="24"/>
        </w:rPr>
        <w:t>. (</w:t>
      </w:r>
      <w:proofErr w:type="spellStart"/>
      <w:r w:rsidRPr="0072656C">
        <w:rPr>
          <w:rFonts w:ascii="Times New Roman" w:hAnsi="Times New Roman"/>
          <w:szCs w:val="24"/>
        </w:rPr>
        <w:t>g.n</w:t>
      </w:r>
      <w:proofErr w:type="spellEnd"/>
      <w:r w:rsidRPr="0072656C">
        <w:rPr>
          <w:rFonts w:ascii="Times New Roman" w:hAnsi="Times New Roman"/>
          <w:szCs w:val="24"/>
        </w:rPr>
        <w:t>.)</w:t>
      </w:r>
    </w:p>
    <w:p w14:paraId="1992C96A" w14:textId="77777777" w:rsidR="008E1A88" w:rsidRPr="0072656C" w:rsidRDefault="008E1A88" w:rsidP="008E1A88">
      <w:pPr>
        <w:pStyle w:val="Recuodecorpodetexto2"/>
        <w:ind w:left="2268" w:firstLine="0"/>
        <w:rPr>
          <w:rFonts w:ascii="Times New Roman" w:hAnsi="Times New Roman"/>
          <w:szCs w:val="24"/>
        </w:rPr>
      </w:pPr>
    </w:p>
    <w:p w14:paraId="2F45AD1E" w14:textId="683A5601" w:rsidR="008E1A88" w:rsidRPr="0072656C" w:rsidRDefault="008E1A88" w:rsidP="008E1A88">
      <w:pPr>
        <w:pStyle w:val="Recuodecorpodetexto2"/>
        <w:rPr>
          <w:rFonts w:ascii="Times New Roman" w:hAnsi="Times New Roman"/>
          <w:szCs w:val="24"/>
        </w:rPr>
      </w:pPr>
      <w:r w:rsidRPr="0072656C">
        <w:rPr>
          <w:rFonts w:ascii="Times New Roman" w:hAnsi="Times New Roman"/>
          <w:szCs w:val="24"/>
        </w:rPr>
        <w:t>O mesmo Autor, acima citado, destaca que é de inicia</w:t>
      </w:r>
      <w:r w:rsidR="001137C2">
        <w:rPr>
          <w:rFonts w:ascii="Times New Roman" w:hAnsi="Times New Roman"/>
          <w:szCs w:val="24"/>
        </w:rPr>
        <w:t>tiva</w:t>
      </w:r>
      <w:r w:rsidRPr="0072656C">
        <w:rPr>
          <w:rFonts w:ascii="Times New Roman" w:hAnsi="Times New Roman"/>
          <w:szCs w:val="24"/>
        </w:rPr>
        <w:t xml:space="preserve"> Privativa do Prefeito o deflagrar do Processo Legislativo, referente ao regime jurídico do servidor público:</w:t>
      </w:r>
    </w:p>
    <w:p w14:paraId="1F0F27ED" w14:textId="77777777" w:rsidR="008E1A88" w:rsidRPr="0072656C" w:rsidRDefault="008E1A88" w:rsidP="008E1A88">
      <w:pPr>
        <w:pStyle w:val="Recuodecorpodetexto2"/>
        <w:rPr>
          <w:rFonts w:ascii="Times New Roman" w:hAnsi="Times New Roman"/>
          <w:szCs w:val="24"/>
        </w:rPr>
      </w:pPr>
    </w:p>
    <w:p w14:paraId="237B6247" w14:textId="77777777" w:rsidR="008E1A88" w:rsidRPr="0072656C" w:rsidRDefault="008E1A88" w:rsidP="008E1A88">
      <w:pPr>
        <w:pStyle w:val="Recuodecorpodetexto2"/>
        <w:ind w:left="2268" w:firstLine="0"/>
        <w:rPr>
          <w:rFonts w:ascii="Times New Roman" w:hAnsi="Times New Roman"/>
          <w:i/>
          <w:szCs w:val="24"/>
        </w:rPr>
      </w:pPr>
      <w:r w:rsidRPr="0072656C">
        <w:rPr>
          <w:rFonts w:ascii="Times New Roman" w:hAnsi="Times New Roman"/>
          <w:i/>
          <w:szCs w:val="24"/>
        </w:rPr>
        <w:t>3. Principais atribuições do prefeito</w:t>
      </w:r>
    </w:p>
    <w:p w14:paraId="4F75F397" w14:textId="77777777" w:rsidR="008E1A88" w:rsidRPr="0072656C" w:rsidRDefault="008E1A88" w:rsidP="008E1A88">
      <w:pPr>
        <w:pStyle w:val="Recuodecorpodetexto2"/>
        <w:ind w:left="2268" w:firstLine="0"/>
        <w:rPr>
          <w:rFonts w:ascii="Times New Roman" w:hAnsi="Times New Roman"/>
          <w:i/>
          <w:szCs w:val="24"/>
        </w:rPr>
      </w:pPr>
    </w:p>
    <w:p w14:paraId="7B0ED1BA" w14:textId="77777777" w:rsidR="008E1A88" w:rsidRPr="0072656C" w:rsidRDefault="008E1A88" w:rsidP="008E1A88">
      <w:pPr>
        <w:pStyle w:val="Recuodecorpodetexto2"/>
        <w:ind w:left="2268" w:firstLine="0"/>
        <w:rPr>
          <w:rFonts w:ascii="Times New Roman" w:hAnsi="Times New Roman"/>
          <w:i/>
          <w:szCs w:val="24"/>
        </w:rPr>
      </w:pPr>
      <w:r w:rsidRPr="0072656C">
        <w:rPr>
          <w:rFonts w:ascii="Times New Roman" w:hAnsi="Times New Roman"/>
          <w:i/>
          <w:szCs w:val="24"/>
        </w:rPr>
        <w:t>3.5 Apresentação de projeto de lei</w:t>
      </w:r>
    </w:p>
    <w:p w14:paraId="0290BFAA" w14:textId="77777777" w:rsidR="008E1A88" w:rsidRPr="0072656C" w:rsidRDefault="008E1A88" w:rsidP="008E1A88">
      <w:pPr>
        <w:pStyle w:val="Recuodecorpodetexto2"/>
        <w:ind w:left="2268" w:firstLine="0"/>
        <w:rPr>
          <w:rFonts w:ascii="Times New Roman" w:hAnsi="Times New Roman"/>
          <w:i/>
          <w:szCs w:val="24"/>
        </w:rPr>
      </w:pPr>
    </w:p>
    <w:p w14:paraId="0615903D" w14:textId="77777777" w:rsidR="008E1A88" w:rsidRPr="0072656C" w:rsidRDefault="008E1A88" w:rsidP="008E1A88">
      <w:pPr>
        <w:pStyle w:val="Recuodecorpodetexto2"/>
        <w:ind w:left="2268" w:firstLine="0"/>
        <w:rPr>
          <w:rFonts w:ascii="Times New Roman" w:hAnsi="Times New Roman"/>
          <w:i/>
          <w:szCs w:val="24"/>
        </w:rPr>
      </w:pPr>
      <w:r w:rsidRPr="0072656C">
        <w:rPr>
          <w:rFonts w:ascii="Times New Roman" w:hAnsi="Times New Roman"/>
          <w:i/>
          <w:szCs w:val="24"/>
        </w:rPr>
        <w:t>O prefeito, como chefe do Executivo local, tem competência concorrente com a Mesa, das comissões, dos vereadores e, agora da população para a apresentação de projetos de leis a Câmara, e em certos casos sua competência é exclusiva.</w:t>
      </w:r>
    </w:p>
    <w:p w14:paraId="044B1F7A" w14:textId="77777777" w:rsidR="008E1A88" w:rsidRPr="0072656C" w:rsidRDefault="008E1A88" w:rsidP="008E1A88">
      <w:pPr>
        <w:pStyle w:val="Recuodecorpodetexto2"/>
        <w:ind w:left="2268" w:firstLine="0"/>
        <w:rPr>
          <w:rFonts w:ascii="Times New Roman" w:hAnsi="Times New Roman"/>
          <w:i/>
          <w:szCs w:val="24"/>
        </w:rPr>
      </w:pPr>
    </w:p>
    <w:p w14:paraId="51032EFA" w14:textId="77777777" w:rsidR="008E1A88" w:rsidRPr="0072656C" w:rsidRDefault="008E1A88" w:rsidP="008E1A88">
      <w:pPr>
        <w:pStyle w:val="Recuodecorpodetexto2"/>
        <w:ind w:left="2268" w:firstLine="0"/>
        <w:rPr>
          <w:rFonts w:ascii="Times New Roman" w:hAnsi="Times New Roman"/>
          <w:szCs w:val="24"/>
        </w:rPr>
      </w:pPr>
      <w:r w:rsidRPr="0072656C">
        <w:rPr>
          <w:rFonts w:ascii="Times New Roman" w:hAnsi="Times New Roman"/>
          <w:i/>
          <w:szCs w:val="24"/>
        </w:rPr>
        <w:t xml:space="preserve">Leis de iniciativa exclusiva do prefeito são aquelas em que só a ele cabe o envio do projeto à Câmara. Nessa categoria estão as que disponham sobre a criação, estruturação e atribuição das secretarias, órgãos e entidades da Administração Pública Municipal; a criação de cargos, funções ou empregos públicos na Administração direta e autárquica, fixação e aumento de sua remuneração; </w:t>
      </w:r>
      <w:r w:rsidRPr="0072656C">
        <w:rPr>
          <w:rFonts w:ascii="Times New Roman" w:hAnsi="Times New Roman"/>
          <w:b/>
          <w:i/>
          <w:szCs w:val="24"/>
          <w:u w:val="single"/>
        </w:rPr>
        <w:t>o regime jurídico dos servidores municipais</w:t>
      </w:r>
      <w:r w:rsidRPr="0072656C">
        <w:rPr>
          <w:rStyle w:val="Refdenotaderodap"/>
          <w:rFonts w:ascii="Times New Roman" w:hAnsi="Times New Roman"/>
          <w:i/>
          <w:szCs w:val="24"/>
          <w:u w:val="single"/>
        </w:rPr>
        <w:footnoteReference w:id="2"/>
      </w:r>
      <w:r w:rsidRPr="0072656C">
        <w:rPr>
          <w:rFonts w:ascii="Times New Roman" w:hAnsi="Times New Roman"/>
          <w:szCs w:val="24"/>
        </w:rPr>
        <w:t>. (</w:t>
      </w:r>
      <w:proofErr w:type="spellStart"/>
      <w:r w:rsidRPr="0072656C">
        <w:rPr>
          <w:rFonts w:ascii="Times New Roman" w:hAnsi="Times New Roman"/>
          <w:szCs w:val="24"/>
        </w:rPr>
        <w:t>g.n</w:t>
      </w:r>
      <w:proofErr w:type="spellEnd"/>
      <w:r w:rsidRPr="0072656C">
        <w:rPr>
          <w:rFonts w:ascii="Times New Roman" w:hAnsi="Times New Roman"/>
          <w:szCs w:val="24"/>
        </w:rPr>
        <w:t>.)</w:t>
      </w:r>
    </w:p>
    <w:p w14:paraId="022E0917" w14:textId="77777777" w:rsidR="008E1A88" w:rsidRPr="0072656C" w:rsidRDefault="008E1A88" w:rsidP="008E1A88">
      <w:pPr>
        <w:pStyle w:val="Recuodecorpodetexto2"/>
        <w:ind w:left="2268" w:firstLine="0"/>
        <w:rPr>
          <w:rFonts w:ascii="Times New Roman" w:hAnsi="Times New Roman"/>
          <w:szCs w:val="24"/>
        </w:rPr>
      </w:pPr>
    </w:p>
    <w:p w14:paraId="3B1F62E4" w14:textId="3EAA3AB0" w:rsidR="008E1A88" w:rsidRPr="0072656C" w:rsidRDefault="009574B0" w:rsidP="008E1A88">
      <w:pPr>
        <w:pStyle w:val="Recuodecorpodetexto2"/>
        <w:rPr>
          <w:rFonts w:ascii="Times New Roman" w:hAnsi="Times New Roman"/>
          <w:szCs w:val="24"/>
        </w:rPr>
      </w:pPr>
      <w:r>
        <w:rPr>
          <w:rFonts w:ascii="Times New Roman" w:hAnsi="Times New Roman"/>
          <w:szCs w:val="24"/>
        </w:rPr>
        <w:t xml:space="preserve">Somando-se a retro exposição, destaca-se que a Constituição da República estabelece que são de iniciativa privativa do Presidente da República as leis que disponham sobre servidores públicos da União e Territórios, seu regime jurídico, provimento de cargos, estabilidade e aposentadoria; </w:t>
      </w:r>
      <w:r w:rsidRPr="009574B0">
        <w:rPr>
          <w:rFonts w:ascii="Times New Roman" w:hAnsi="Times New Roman"/>
          <w:i/>
          <w:szCs w:val="24"/>
        </w:rPr>
        <w:t xml:space="preserve">in </w:t>
      </w:r>
      <w:proofErr w:type="spellStart"/>
      <w:r w:rsidRPr="009574B0">
        <w:rPr>
          <w:rFonts w:ascii="Times New Roman" w:hAnsi="Times New Roman"/>
          <w:i/>
          <w:szCs w:val="24"/>
        </w:rPr>
        <w:t>verbis</w:t>
      </w:r>
      <w:proofErr w:type="spellEnd"/>
      <w:r>
        <w:rPr>
          <w:rFonts w:ascii="Times New Roman" w:hAnsi="Times New Roman"/>
          <w:szCs w:val="24"/>
        </w:rPr>
        <w:t xml:space="preserve">:       </w:t>
      </w:r>
    </w:p>
    <w:p w14:paraId="3E218CC3" w14:textId="77777777" w:rsidR="008E1A88" w:rsidRPr="0072656C" w:rsidRDefault="008E1A88" w:rsidP="008E1A88">
      <w:pPr>
        <w:pStyle w:val="Recuodecorpodetexto2"/>
        <w:rPr>
          <w:rFonts w:ascii="Times New Roman" w:hAnsi="Times New Roman"/>
          <w:szCs w:val="24"/>
        </w:rPr>
      </w:pPr>
    </w:p>
    <w:p w14:paraId="2821EDB5" w14:textId="77777777" w:rsidR="008E1A88" w:rsidRPr="0072656C" w:rsidRDefault="008E1A88" w:rsidP="008E1A88">
      <w:pPr>
        <w:pStyle w:val="Recuodecorpodetexto2"/>
        <w:ind w:left="2268" w:firstLine="0"/>
        <w:rPr>
          <w:rFonts w:ascii="Times New Roman" w:hAnsi="Times New Roman"/>
          <w:i/>
          <w:szCs w:val="24"/>
        </w:rPr>
      </w:pPr>
      <w:r w:rsidRPr="0072656C">
        <w:rPr>
          <w:rFonts w:ascii="Times New Roman" w:hAnsi="Times New Roman"/>
          <w:i/>
          <w:szCs w:val="24"/>
        </w:rPr>
        <w:t xml:space="preserve">Art. </w:t>
      </w:r>
      <w:smartTag w:uri="urn:schemas-microsoft-com:office:smarttags" w:element="metricconverter">
        <w:smartTagPr>
          <w:attr w:name="ProductID" w:val="61. A"/>
        </w:smartTagPr>
        <w:r w:rsidRPr="0072656C">
          <w:rPr>
            <w:rFonts w:ascii="Times New Roman" w:hAnsi="Times New Roman"/>
            <w:i/>
            <w:szCs w:val="24"/>
          </w:rPr>
          <w:t>61. A</w:t>
        </w:r>
      </w:smartTag>
      <w:r w:rsidRPr="0072656C">
        <w:rPr>
          <w:rFonts w:ascii="Times New Roman" w:hAnsi="Times New Roman"/>
          <w:i/>
          <w:szCs w:val="24"/>
        </w:rPr>
        <w:t xml:space="preserve"> iniciativa das leis complementares e ordinárias cabe a qualquer membro ou Comissão da Câmara dos Deputados, do Senado Federal ou do Congresso Nacional, ao Presidente da República, ao Supremo Tribunal Federal, aos Tribunais Superiores, ao Procurador Geral da República e aos cidadãos, na forma e nos casos previstos nesta Constituição. </w:t>
      </w:r>
    </w:p>
    <w:p w14:paraId="38A8FC91" w14:textId="77777777" w:rsidR="008E1A88" w:rsidRPr="0072656C" w:rsidRDefault="008E1A88" w:rsidP="008E1A88">
      <w:pPr>
        <w:pStyle w:val="Recuodecorpodetexto2"/>
        <w:rPr>
          <w:rFonts w:ascii="Times New Roman" w:hAnsi="Times New Roman"/>
          <w:i/>
          <w:szCs w:val="24"/>
        </w:rPr>
      </w:pPr>
    </w:p>
    <w:p w14:paraId="45EE08EA" w14:textId="6A61AF10" w:rsidR="008E1A88" w:rsidRPr="0072656C" w:rsidRDefault="008E1A88" w:rsidP="008E1A88">
      <w:pPr>
        <w:pStyle w:val="Recuodecorpodetexto2"/>
        <w:ind w:left="2268" w:firstLine="0"/>
        <w:rPr>
          <w:rFonts w:ascii="Times New Roman" w:hAnsi="Times New Roman"/>
          <w:i/>
          <w:szCs w:val="24"/>
        </w:rPr>
      </w:pPr>
      <w:r w:rsidRPr="0072656C">
        <w:rPr>
          <w:rFonts w:ascii="Times New Roman" w:hAnsi="Times New Roman"/>
          <w:i/>
          <w:szCs w:val="24"/>
        </w:rPr>
        <w:t>§ 1º São de iniciativa privativa do Presidente da República as leis que:</w:t>
      </w:r>
    </w:p>
    <w:p w14:paraId="57D8C25D" w14:textId="77777777" w:rsidR="008E1A88" w:rsidRPr="0072656C" w:rsidRDefault="008E1A88" w:rsidP="008E1A88">
      <w:pPr>
        <w:pStyle w:val="Recuodecorpodetexto2"/>
        <w:ind w:left="2268" w:firstLine="0"/>
        <w:rPr>
          <w:rFonts w:ascii="Times New Roman" w:hAnsi="Times New Roman"/>
          <w:i/>
          <w:szCs w:val="24"/>
        </w:rPr>
      </w:pPr>
    </w:p>
    <w:p w14:paraId="31A53CF5" w14:textId="77777777" w:rsidR="008E1A88" w:rsidRPr="0072656C" w:rsidRDefault="008E1A88" w:rsidP="008E1A88">
      <w:pPr>
        <w:pStyle w:val="Recuodecorpodetexto2"/>
        <w:ind w:left="2268" w:firstLine="0"/>
        <w:rPr>
          <w:rFonts w:ascii="Times New Roman" w:hAnsi="Times New Roman"/>
          <w:i/>
          <w:szCs w:val="24"/>
        </w:rPr>
      </w:pPr>
      <w:r w:rsidRPr="0072656C">
        <w:rPr>
          <w:rFonts w:ascii="Times New Roman" w:hAnsi="Times New Roman"/>
          <w:i/>
          <w:szCs w:val="24"/>
        </w:rPr>
        <w:t xml:space="preserve">II – </w:t>
      </w:r>
      <w:proofErr w:type="gramStart"/>
      <w:r w:rsidRPr="0072656C">
        <w:rPr>
          <w:rFonts w:ascii="Times New Roman" w:hAnsi="Times New Roman"/>
          <w:i/>
          <w:szCs w:val="24"/>
        </w:rPr>
        <w:t>disponham</w:t>
      </w:r>
      <w:proofErr w:type="gramEnd"/>
      <w:r w:rsidRPr="0072656C">
        <w:rPr>
          <w:rFonts w:ascii="Times New Roman" w:hAnsi="Times New Roman"/>
          <w:i/>
          <w:szCs w:val="24"/>
        </w:rPr>
        <w:t xml:space="preserve"> sobre:</w:t>
      </w:r>
    </w:p>
    <w:p w14:paraId="2B204E4F" w14:textId="77777777" w:rsidR="008E1A88" w:rsidRPr="0072656C" w:rsidRDefault="008E1A88" w:rsidP="008E1A88">
      <w:pPr>
        <w:pStyle w:val="Recuodecorpodetexto2"/>
        <w:ind w:left="2268" w:firstLine="0"/>
        <w:rPr>
          <w:rFonts w:ascii="Times New Roman" w:hAnsi="Times New Roman"/>
          <w:i/>
          <w:szCs w:val="24"/>
        </w:rPr>
      </w:pPr>
    </w:p>
    <w:p w14:paraId="1168F53C" w14:textId="77777777" w:rsidR="008E1A88" w:rsidRPr="0072656C" w:rsidRDefault="008E1A88" w:rsidP="008E1A88">
      <w:pPr>
        <w:pStyle w:val="Recuodecorpodetexto2"/>
        <w:ind w:left="2268" w:firstLine="0"/>
        <w:rPr>
          <w:rFonts w:ascii="Times New Roman" w:hAnsi="Times New Roman"/>
          <w:szCs w:val="24"/>
        </w:rPr>
      </w:pPr>
      <w:r w:rsidRPr="0072656C">
        <w:rPr>
          <w:rFonts w:ascii="Times New Roman" w:hAnsi="Times New Roman"/>
          <w:i/>
          <w:szCs w:val="24"/>
        </w:rPr>
        <w:t xml:space="preserve">c) servidores públicos da União e Territórios, </w:t>
      </w:r>
      <w:r w:rsidRPr="0072656C">
        <w:rPr>
          <w:rFonts w:ascii="Times New Roman" w:hAnsi="Times New Roman"/>
          <w:b/>
          <w:i/>
          <w:szCs w:val="24"/>
          <w:u w:val="single"/>
        </w:rPr>
        <w:t>seu regime jurídico</w:t>
      </w:r>
      <w:r w:rsidRPr="0072656C">
        <w:rPr>
          <w:rFonts w:ascii="Times New Roman" w:hAnsi="Times New Roman"/>
          <w:i/>
          <w:szCs w:val="24"/>
        </w:rPr>
        <w:t>, provimento de cargos, estabilidade e aposentadoria</w:t>
      </w:r>
      <w:r w:rsidRPr="0072656C">
        <w:rPr>
          <w:rFonts w:ascii="Times New Roman" w:hAnsi="Times New Roman"/>
          <w:szCs w:val="24"/>
        </w:rPr>
        <w:t>. (g. n.)</w:t>
      </w:r>
    </w:p>
    <w:p w14:paraId="0294ABAF" w14:textId="77777777" w:rsidR="008E1A88" w:rsidRPr="0072656C" w:rsidRDefault="008E1A88" w:rsidP="008E1A88">
      <w:pPr>
        <w:pStyle w:val="Recuodecorpodetexto2"/>
        <w:rPr>
          <w:rFonts w:ascii="Times New Roman" w:hAnsi="Times New Roman"/>
          <w:szCs w:val="24"/>
        </w:rPr>
      </w:pPr>
    </w:p>
    <w:p w14:paraId="1C8B047C" w14:textId="5CB236C1" w:rsidR="008E1A88" w:rsidRPr="0072656C" w:rsidRDefault="008E1A88" w:rsidP="008E1A88">
      <w:pPr>
        <w:pStyle w:val="Recuodecorpodetexto2"/>
        <w:rPr>
          <w:rFonts w:ascii="Times New Roman" w:hAnsi="Times New Roman"/>
          <w:szCs w:val="24"/>
        </w:rPr>
      </w:pPr>
      <w:r w:rsidRPr="0072656C">
        <w:rPr>
          <w:rFonts w:ascii="Times New Roman" w:hAnsi="Times New Roman"/>
          <w:szCs w:val="24"/>
        </w:rPr>
        <w:t>O estatuído n</w:t>
      </w:r>
      <w:r w:rsidR="009827BB">
        <w:rPr>
          <w:rFonts w:ascii="Times New Roman" w:hAnsi="Times New Roman"/>
          <w:szCs w:val="24"/>
        </w:rPr>
        <w:t xml:space="preserve">a Constituição da República, </w:t>
      </w:r>
      <w:r w:rsidRPr="0072656C">
        <w:rPr>
          <w:rFonts w:ascii="Times New Roman" w:hAnsi="Times New Roman"/>
          <w:szCs w:val="24"/>
        </w:rPr>
        <w:t>aplica-se aos Municípios, face ao princ</w:t>
      </w:r>
      <w:r w:rsidRPr="0072656C">
        <w:rPr>
          <w:rFonts w:ascii="Times New Roman" w:hAnsi="Times New Roman"/>
          <w:szCs w:val="24"/>
        </w:rPr>
        <w:t>í</w:t>
      </w:r>
      <w:r w:rsidRPr="0072656C">
        <w:rPr>
          <w:rFonts w:ascii="Times New Roman" w:hAnsi="Times New Roman"/>
          <w:szCs w:val="24"/>
        </w:rPr>
        <w:t>pio da simetria</w:t>
      </w:r>
      <w:r w:rsidR="009827BB">
        <w:rPr>
          <w:rFonts w:ascii="Times New Roman" w:hAnsi="Times New Roman"/>
          <w:szCs w:val="24"/>
        </w:rPr>
        <w:t>, sendo, portanto, de competência privativa do Prefeito Municipal, a iniciativa de Leis que versem sobre o regime jurídico dos servidores, sendo que, dispõe nos termos infra a LOM:</w:t>
      </w:r>
      <w:r w:rsidRPr="0072656C">
        <w:rPr>
          <w:rFonts w:ascii="Times New Roman" w:hAnsi="Times New Roman"/>
          <w:szCs w:val="24"/>
        </w:rPr>
        <w:t xml:space="preserve">     </w:t>
      </w:r>
    </w:p>
    <w:p w14:paraId="1C37CD76" w14:textId="77777777" w:rsidR="008E1A88" w:rsidRPr="0072656C" w:rsidRDefault="008E1A88" w:rsidP="008E1A88">
      <w:pPr>
        <w:pStyle w:val="Recuodecorpodetexto2"/>
        <w:rPr>
          <w:rFonts w:ascii="Times New Roman" w:hAnsi="Times New Roman"/>
          <w:szCs w:val="24"/>
        </w:rPr>
      </w:pPr>
    </w:p>
    <w:p w14:paraId="40CE647A" w14:textId="77777777" w:rsidR="008E1A88" w:rsidRPr="0072656C" w:rsidRDefault="008E1A88" w:rsidP="008E1A88">
      <w:pPr>
        <w:pStyle w:val="Recuodecorpodetexto2"/>
        <w:ind w:left="2268" w:firstLine="0"/>
        <w:rPr>
          <w:rFonts w:ascii="Times New Roman" w:hAnsi="Times New Roman"/>
          <w:i/>
          <w:szCs w:val="24"/>
        </w:rPr>
      </w:pPr>
      <w:r w:rsidRPr="0072656C">
        <w:rPr>
          <w:rFonts w:ascii="Times New Roman" w:hAnsi="Times New Roman"/>
          <w:i/>
          <w:szCs w:val="24"/>
        </w:rPr>
        <w:t>Art.38 – Compete privativamente ao Prefeito Municipal a iniciativa de Leis que versem sobre:</w:t>
      </w:r>
    </w:p>
    <w:p w14:paraId="48F171BD" w14:textId="77777777" w:rsidR="008E1A88" w:rsidRPr="0072656C" w:rsidRDefault="008E1A88" w:rsidP="008E1A88">
      <w:pPr>
        <w:pStyle w:val="Recuodecorpodetexto2"/>
        <w:ind w:left="2268" w:firstLine="0"/>
        <w:rPr>
          <w:rFonts w:ascii="Times New Roman" w:hAnsi="Times New Roman"/>
          <w:i/>
          <w:szCs w:val="24"/>
        </w:rPr>
      </w:pPr>
    </w:p>
    <w:p w14:paraId="71A53C32" w14:textId="5EAE4A42" w:rsidR="008E1A88" w:rsidRPr="0072656C" w:rsidRDefault="008E1A88" w:rsidP="008E1A88">
      <w:r w:rsidRPr="0072656C">
        <w:rPr>
          <w:i/>
        </w:rPr>
        <w:t xml:space="preserve">                                      I - </w:t>
      </w:r>
      <w:proofErr w:type="gramStart"/>
      <w:r w:rsidRPr="009827BB">
        <w:rPr>
          <w:b/>
          <w:i/>
          <w:u w:val="single"/>
        </w:rPr>
        <w:t>regime</w:t>
      </w:r>
      <w:proofErr w:type="gramEnd"/>
      <w:r w:rsidRPr="009827BB">
        <w:rPr>
          <w:b/>
          <w:i/>
          <w:u w:val="single"/>
        </w:rPr>
        <w:t xml:space="preserve"> jurídico dos servidores</w:t>
      </w:r>
      <w:r w:rsidRPr="0072656C">
        <w:t>. (</w:t>
      </w:r>
      <w:proofErr w:type="spellStart"/>
      <w:r w:rsidRPr="0072656C">
        <w:t>g.n</w:t>
      </w:r>
      <w:proofErr w:type="spellEnd"/>
      <w:r w:rsidRPr="0072656C">
        <w:t>.)</w:t>
      </w:r>
    </w:p>
    <w:p w14:paraId="6B033084" w14:textId="77777777" w:rsidR="008E1A88" w:rsidRPr="0072656C" w:rsidRDefault="008E1A88" w:rsidP="008E1A88">
      <w:pPr>
        <w:pStyle w:val="Recuodecorpodetexto2"/>
        <w:rPr>
          <w:rFonts w:ascii="Times New Roman" w:hAnsi="Times New Roman"/>
          <w:szCs w:val="24"/>
        </w:rPr>
      </w:pPr>
    </w:p>
    <w:p w14:paraId="0070CD6B" w14:textId="7D7B6D4F" w:rsidR="008E1A88" w:rsidRPr="0072656C" w:rsidRDefault="0072656C" w:rsidP="0072656C">
      <w:pPr>
        <w:spacing w:line="360" w:lineRule="auto"/>
        <w:ind w:firstLine="3969"/>
        <w:jc w:val="both"/>
      </w:pPr>
      <w:r w:rsidRPr="0072656C">
        <w:t xml:space="preserve">Face a todo </w:t>
      </w:r>
      <w:r w:rsidR="008E1A88" w:rsidRPr="0072656C">
        <w:t>o exposto,</w:t>
      </w:r>
      <w:r w:rsidRPr="0072656C">
        <w:t xml:space="preserve"> verifica-se que este Projeto de Lei, encontra guarida no Direito Pátrio, </w:t>
      </w:r>
      <w:r w:rsidRPr="0072656C">
        <w:rPr>
          <w:b/>
          <w:u w:val="single"/>
        </w:rPr>
        <w:t>sendo que, sob o aspecto jurídico, nada a opor</w:t>
      </w:r>
      <w:r w:rsidRPr="0072656C">
        <w:rPr>
          <w:b/>
        </w:rPr>
        <w:t>.</w:t>
      </w:r>
      <w:r w:rsidRPr="0072656C">
        <w:t xml:space="preserve">  </w:t>
      </w:r>
      <w:r w:rsidR="008E1A88" w:rsidRPr="0072656C">
        <w:t xml:space="preserve"> </w:t>
      </w:r>
    </w:p>
    <w:p w14:paraId="0636DA08" w14:textId="77777777" w:rsidR="0072656C" w:rsidRPr="0072656C" w:rsidRDefault="0072656C" w:rsidP="008E1A88">
      <w:pPr>
        <w:pStyle w:val="Recuodecorpodetexto"/>
        <w:ind w:firstLine="3969"/>
        <w:rPr>
          <w:rFonts w:ascii="Times New Roman" w:hAnsi="Times New Roman"/>
          <w:szCs w:val="24"/>
        </w:rPr>
      </w:pPr>
    </w:p>
    <w:p w14:paraId="5C9ED7D7" w14:textId="77777777" w:rsidR="0072656C" w:rsidRPr="0072656C" w:rsidRDefault="0072656C" w:rsidP="0072656C">
      <w:pPr>
        <w:spacing w:line="360" w:lineRule="auto"/>
        <w:ind w:firstLine="3927"/>
        <w:jc w:val="both"/>
      </w:pPr>
      <w:r w:rsidRPr="0072656C">
        <w:t>Salienta-se que o Senhor Prefeito requereu que o procedimento tramite em regime de urgência, conforme a LOM:</w:t>
      </w:r>
    </w:p>
    <w:p w14:paraId="54CB345D" w14:textId="77777777" w:rsidR="0072656C" w:rsidRPr="0072656C" w:rsidRDefault="0072656C" w:rsidP="0072656C">
      <w:pPr>
        <w:spacing w:line="360" w:lineRule="auto"/>
        <w:ind w:firstLine="3366"/>
        <w:jc w:val="both"/>
      </w:pPr>
    </w:p>
    <w:p w14:paraId="12A4A4C9" w14:textId="77777777" w:rsidR="0072656C" w:rsidRPr="0072656C" w:rsidRDefault="0072656C" w:rsidP="0072656C">
      <w:pPr>
        <w:spacing w:line="360" w:lineRule="auto"/>
        <w:ind w:left="2244"/>
        <w:jc w:val="both"/>
        <w:rPr>
          <w:i/>
        </w:rPr>
      </w:pPr>
      <w:r w:rsidRPr="0072656C">
        <w:rPr>
          <w:i/>
        </w:rPr>
        <w:t>Art. 44. O Prefeito poderá enviar à Câmara projeto de lei sobre qualquer matéria, os quais, se assim o solicitar, deverão ser apreciados dentro de noventa dias a contar do recebimento.</w:t>
      </w:r>
    </w:p>
    <w:p w14:paraId="5152740E" w14:textId="77777777" w:rsidR="0072656C" w:rsidRPr="0072656C" w:rsidRDefault="0072656C" w:rsidP="0072656C">
      <w:pPr>
        <w:spacing w:line="360" w:lineRule="auto"/>
        <w:ind w:left="2244"/>
        <w:jc w:val="both"/>
        <w:rPr>
          <w:i/>
        </w:rPr>
      </w:pPr>
    </w:p>
    <w:p w14:paraId="633B3066" w14:textId="77777777" w:rsidR="0072656C" w:rsidRPr="0072656C" w:rsidRDefault="0072656C" w:rsidP="0072656C">
      <w:pPr>
        <w:spacing w:line="360" w:lineRule="auto"/>
        <w:ind w:left="2244"/>
        <w:jc w:val="both"/>
        <w:rPr>
          <w:i/>
        </w:rPr>
      </w:pPr>
      <w:r w:rsidRPr="0072656C">
        <w:rPr>
          <w:i/>
        </w:rPr>
        <w:t xml:space="preserve">§ 1º- Se o Prefeito julgar urgente a medida, poderá solicitar que a apreciação do projeto se faça em </w:t>
      </w:r>
      <w:r w:rsidRPr="0072656C">
        <w:rPr>
          <w:b/>
          <w:i/>
          <w:u w:val="single"/>
        </w:rPr>
        <w:t>quarenta e cinco dias.</w:t>
      </w:r>
      <w:r w:rsidRPr="0072656C">
        <w:t xml:space="preserve"> (</w:t>
      </w:r>
      <w:proofErr w:type="spellStart"/>
      <w:r w:rsidRPr="0072656C">
        <w:t>g.n</w:t>
      </w:r>
      <w:proofErr w:type="spellEnd"/>
      <w:r w:rsidRPr="0072656C">
        <w:t>.)</w:t>
      </w:r>
      <w:r w:rsidRPr="0072656C">
        <w:rPr>
          <w:i/>
        </w:rPr>
        <w:t xml:space="preserve"> </w:t>
      </w:r>
    </w:p>
    <w:p w14:paraId="1B916049" w14:textId="77777777" w:rsidR="0072656C" w:rsidRPr="0072656C" w:rsidRDefault="0072656C" w:rsidP="008E1A88">
      <w:pPr>
        <w:pStyle w:val="Recuodecorpodetexto"/>
        <w:ind w:firstLine="3969"/>
        <w:rPr>
          <w:rFonts w:ascii="Times New Roman" w:hAnsi="Times New Roman"/>
          <w:szCs w:val="24"/>
        </w:rPr>
      </w:pPr>
    </w:p>
    <w:p w14:paraId="02852970" w14:textId="77777777" w:rsidR="008E1A88" w:rsidRPr="0072656C" w:rsidRDefault="008E1A88" w:rsidP="008E1A88">
      <w:pPr>
        <w:pStyle w:val="Recuodecorpodetexto"/>
        <w:ind w:firstLine="3969"/>
        <w:rPr>
          <w:rFonts w:ascii="Times New Roman" w:hAnsi="Times New Roman"/>
          <w:szCs w:val="24"/>
        </w:rPr>
      </w:pPr>
      <w:r w:rsidRPr="0072656C">
        <w:rPr>
          <w:rFonts w:ascii="Times New Roman" w:hAnsi="Times New Roman"/>
          <w:szCs w:val="24"/>
        </w:rPr>
        <w:t xml:space="preserve">É o parecer. </w:t>
      </w:r>
    </w:p>
    <w:p w14:paraId="49935D91" w14:textId="77777777" w:rsidR="008E1A88" w:rsidRPr="0072656C" w:rsidRDefault="008E1A88" w:rsidP="008E1A88">
      <w:pPr>
        <w:pStyle w:val="Recuodecorpodetexto2"/>
        <w:rPr>
          <w:rFonts w:ascii="Times New Roman" w:hAnsi="Times New Roman"/>
          <w:szCs w:val="24"/>
        </w:rPr>
      </w:pPr>
    </w:p>
    <w:p w14:paraId="35796BA3" w14:textId="64395320" w:rsidR="008E1A88" w:rsidRPr="0072656C" w:rsidRDefault="008E1A88" w:rsidP="008E1A88">
      <w:pPr>
        <w:spacing w:line="360" w:lineRule="auto"/>
        <w:ind w:firstLine="3969"/>
        <w:jc w:val="both"/>
      </w:pPr>
      <w:r w:rsidRPr="0072656C">
        <w:t xml:space="preserve">Sorocaba, </w:t>
      </w:r>
      <w:r w:rsidR="0072656C" w:rsidRPr="0072656C">
        <w:t>30</w:t>
      </w:r>
      <w:r w:rsidRPr="0072656C">
        <w:t xml:space="preserve"> de </w:t>
      </w:r>
      <w:r w:rsidR="0072656C" w:rsidRPr="0072656C">
        <w:t>abril</w:t>
      </w:r>
      <w:r w:rsidRPr="0072656C">
        <w:t xml:space="preserve"> de 2.01</w:t>
      </w:r>
      <w:r w:rsidR="0072656C" w:rsidRPr="0072656C">
        <w:t>9</w:t>
      </w:r>
      <w:r w:rsidRPr="0072656C">
        <w:t>.</w:t>
      </w:r>
    </w:p>
    <w:p w14:paraId="0E232349" w14:textId="77777777" w:rsidR="008E1A88" w:rsidRPr="0072656C" w:rsidRDefault="008E1A88" w:rsidP="008E1A88">
      <w:pPr>
        <w:spacing w:line="360" w:lineRule="auto"/>
        <w:ind w:firstLine="3969"/>
        <w:jc w:val="both"/>
      </w:pPr>
    </w:p>
    <w:p w14:paraId="750D5D8A" w14:textId="77777777" w:rsidR="008E1A88" w:rsidRPr="0072656C" w:rsidRDefault="008E1A88" w:rsidP="008E1A88">
      <w:pPr>
        <w:pStyle w:val="Ttulo3"/>
        <w:spacing w:line="360" w:lineRule="auto"/>
        <w:ind w:firstLine="3969"/>
        <w:rPr>
          <w:rFonts w:ascii="Times New Roman" w:hAnsi="Times New Roman"/>
          <w:b w:val="0"/>
          <w:bCs/>
          <w:szCs w:val="24"/>
        </w:rPr>
      </w:pPr>
      <w:r w:rsidRPr="0072656C">
        <w:rPr>
          <w:rFonts w:ascii="Times New Roman" w:hAnsi="Times New Roman"/>
          <w:b w:val="0"/>
          <w:bCs/>
          <w:szCs w:val="24"/>
        </w:rPr>
        <w:t>MARCOS MACIEL PEREIRA</w:t>
      </w:r>
    </w:p>
    <w:p w14:paraId="1CCA75EA" w14:textId="34302383" w:rsidR="008E1A88" w:rsidRPr="0072656C" w:rsidRDefault="0072656C" w:rsidP="0072656C">
      <w:pPr>
        <w:pStyle w:val="Ttulo1"/>
        <w:ind w:firstLine="3969"/>
        <w:rPr>
          <w:b w:val="0"/>
          <w:szCs w:val="24"/>
        </w:rPr>
      </w:pPr>
      <w:r w:rsidRPr="0072656C">
        <w:rPr>
          <w:b w:val="0"/>
          <w:szCs w:val="24"/>
        </w:rPr>
        <w:t>Procurador Legislativo</w:t>
      </w:r>
      <w:r w:rsidR="008E1A88" w:rsidRPr="0072656C">
        <w:rPr>
          <w:b w:val="0"/>
          <w:szCs w:val="24"/>
        </w:rPr>
        <w:t xml:space="preserve">  </w:t>
      </w:r>
    </w:p>
    <w:p w14:paraId="1E1A5260" w14:textId="77777777" w:rsidR="008E1A88" w:rsidRPr="0072656C" w:rsidRDefault="008E1A88" w:rsidP="008E1A88">
      <w:pPr>
        <w:spacing w:line="360" w:lineRule="auto"/>
        <w:ind w:firstLine="3969"/>
      </w:pPr>
    </w:p>
    <w:p w14:paraId="72D6E179" w14:textId="77777777" w:rsidR="008E1A88" w:rsidRPr="0072656C" w:rsidRDefault="008E1A88" w:rsidP="008E1A88">
      <w:pPr>
        <w:spacing w:line="360" w:lineRule="auto"/>
      </w:pPr>
    </w:p>
    <w:p w14:paraId="3894CC6E" w14:textId="77777777" w:rsidR="008E1A88" w:rsidRPr="0072656C" w:rsidRDefault="008E1A88" w:rsidP="008E1A88">
      <w:pPr>
        <w:spacing w:line="360" w:lineRule="auto"/>
      </w:pPr>
      <w:r w:rsidRPr="0072656C">
        <w:t>De acordo:</w:t>
      </w:r>
    </w:p>
    <w:p w14:paraId="3F7359F9" w14:textId="77777777" w:rsidR="008E1A88" w:rsidRPr="0072656C" w:rsidRDefault="008E1A88" w:rsidP="008E1A88">
      <w:pPr>
        <w:spacing w:line="360" w:lineRule="auto"/>
      </w:pPr>
    </w:p>
    <w:p w14:paraId="474F8045" w14:textId="77777777" w:rsidR="008E1A88" w:rsidRPr="0072656C" w:rsidRDefault="008E1A88" w:rsidP="008E1A88">
      <w:pPr>
        <w:spacing w:line="360" w:lineRule="auto"/>
      </w:pPr>
      <w:r w:rsidRPr="0072656C">
        <w:t>MARCIA PEGORELLI ANTUNES</w:t>
      </w:r>
    </w:p>
    <w:p w14:paraId="4FF8B699" w14:textId="77777777" w:rsidR="008E1A88" w:rsidRPr="0072656C" w:rsidRDefault="008E1A88" w:rsidP="008E1A88">
      <w:pPr>
        <w:spacing w:line="360" w:lineRule="auto"/>
      </w:pPr>
      <w:r w:rsidRPr="0072656C">
        <w:t>Secretária Jurídica</w:t>
      </w:r>
    </w:p>
    <w:p w14:paraId="582BFA67" w14:textId="77777777" w:rsidR="008E1A88" w:rsidRPr="0072656C" w:rsidRDefault="008E1A88" w:rsidP="0005159A">
      <w:pPr>
        <w:spacing w:line="360" w:lineRule="auto"/>
        <w:ind w:firstLine="3969"/>
        <w:jc w:val="both"/>
      </w:pPr>
    </w:p>
    <w:p w14:paraId="3014FBBE" w14:textId="77777777" w:rsidR="009F181E" w:rsidRPr="0072656C" w:rsidRDefault="009F181E" w:rsidP="0005159A">
      <w:pPr>
        <w:pStyle w:val="Recuodecorpodetexto"/>
        <w:ind w:firstLine="3969"/>
        <w:rPr>
          <w:rFonts w:ascii="Times New Roman" w:hAnsi="Times New Roman"/>
          <w:b/>
          <w:szCs w:val="24"/>
          <w:u w:val="single"/>
        </w:rPr>
      </w:pPr>
    </w:p>
    <w:sectPr w:rsidR="009F181E" w:rsidRPr="0072656C" w:rsidSect="002048E7">
      <w:headerReference w:type="default" r:id="rId8"/>
      <w:footerReference w:type="default" r:id="rId9"/>
      <w:pgSz w:w="11906" w:h="16838" w:code="9"/>
      <w:pgMar w:top="2694" w:right="1133" w:bottom="1417"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BF1FB" w14:textId="77777777" w:rsidR="0001535F" w:rsidRDefault="0001535F" w:rsidP="003A2034">
      <w:r>
        <w:separator/>
      </w:r>
    </w:p>
  </w:endnote>
  <w:endnote w:type="continuationSeparator" w:id="0">
    <w:p w14:paraId="2C9BF1FC" w14:textId="77777777" w:rsidR="0001535F" w:rsidRDefault="0001535F" w:rsidP="003A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777369"/>
      <w:docPartObj>
        <w:docPartGallery w:val="Page Numbers (Bottom of Page)"/>
        <w:docPartUnique/>
      </w:docPartObj>
    </w:sdtPr>
    <w:sdtEndPr/>
    <w:sdtContent>
      <w:p w14:paraId="4DD07162" w14:textId="54FA8530" w:rsidR="00C274F4" w:rsidRDefault="00C274F4">
        <w:pPr>
          <w:pStyle w:val="Rodap"/>
          <w:jc w:val="center"/>
        </w:pPr>
        <w:r>
          <w:fldChar w:fldCharType="begin"/>
        </w:r>
        <w:r>
          <w:instrText>PAGE   \* MERGEFORMAT</w:instrText>
        </w:r>
        <w:r>
          <w:fldChar w:fldCharType="separate"/>
        </w:r>
        <w:r w:rsidR="001137C2">
          <w:rPr>
            <w:noProof/>
          </w:rPr>
          <w:t>5</w:t>
        </w:r>
        <w:r>
          <w:fldChar w:fldCharType="end"/>
        </w:r>
      </w:p>
    </w:sdtContent>
  </w:sdt>
  <w:p w14:paraId="52E7C53A" w14:textId="77777777" w:rsidR="00595B91" w:rsidRDefault="00595B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BF1F9" w14:textId="77777777" w:rsidR="0001535F" w:rsidRDefault="0001535F" w:rsidP="003A2034">
      <w:r>
        <w:separator/>
      </w:r>
    </w:p>
  </w:footnote>
  <w:footnote w:type="continuationSeparator" w:id="0">
    <w:p w14:paraId="2C9BF1FA" w14:textId="77777777" w:rsidR="0001535F" w:rsidRDefault="0001535F" w:rsidP="003A2034">
      <w:r>
        <w:continuationSeparator/>
      </w:r>
    </w:p>
  </w:footnote>
  <w:footnote w:id="1">
    <w:p w14:paraId="1381FC21" w14:textId="77777777" w:rsidR="008E1A88" w:rsidRDefault="008E1A88" w:rsidP="008E1A88">
      <w:pPr>
        <w:pStyle w:val="Textodenotaderodap"/>
      </w:pPr>
      <w:r>
        <w:rPr>
          <w:rStyle w:val="Refdenotaderodap"/>
        </w:rPr>
        <w:footnoteRef/>
      </w:r>
      <w:r>
        <w:t xml:space="preserve"> MEIRELLES, Hely Lopes. </w:t>
      </w:r>
      <w:r w:rsidRPr="00F13A08">
        <w:rPr>
          <w:b/>
        </w:rPr>
        <w:t>DIREITO ADMINIS</w:t>
      </w:r>
      <w:r>
        <w:rPr>
          <w:b/>
        </w:rPr>
        <w:t>T</w:t>
      </w:r>
      <w:r w:rsidRPr="00F13A08">
        <w:rPr>
          <w:b/>
        </w:rPr>
        <w:t>RATIVO BRASILEIRO</w:t>
      </w:r>
      <w:r>
        <w:t xml:space="preserve">, 30ª Edição. São Paulo: Malheiros Editores, 2005, 400 p. </w:t>
      </w:r>
    </w:p>
  </w:footnote>
  <w:footnote w:id="2">
    <w:p w14:paraId="7CB22AB8" w14:textId="77777777" w:rsidR="008E1A88" w:rsidRDefault="008E1A88" w:rsidP="008E1A88">
      <w:pPr>
        <w:pStyle w:val="Textodenotaderodap"/>
      </w:pPr>
      <w:r>
        <w:rPr>
          <w:rStyle w:val="Refdenotaderodap"/>
        </w:rPr>
        <w:footnoteRef/>
      </w:r>
      <w:r>
        <w:t xml:space="preserve"> MEIRELLES, Hely Lopes. </w:t>
      </w:r>
      <w:r w:rsidRPr="00591027">
        <w:rPr>
          <w:b/>
        </w:rPr>
        <w:t>DIREITO MUNICIPAL BRASILEIRO</w:t>
      </w:r>
      <w:r>
        <w:rPr>
          <w:b/>
        </w:rPr>
        <w:t xml:space="preserve">, </w:t>
      </w:r>
      <w:r w:rsidRPr="00646B54">
        <w:t>15</w:t>
      </w:r>
      <w:r>
        <w:t xml:space="preserve">ª Edição. Malheiros Editores: São Paulo, 2006. 732, 733, 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F1FD" w14:textId="68EF4D4B" w:rsidR="003A2034" w:rsidRDefault="005F7013">
    <w:pPr>
      <w:pStyle w:val="Cabealho"/>
    </w:pPr>
    <w:r>
      <w:rPr>
        <w:noProof/>
        <w:lang w:eastAsia="pt-BR"/>
      </w:rPr>
      <w:drawing>
        <wp:anchor distT="0" distB="0" distL="114300" distR="114300" simplePos="0" relativeHeight="251657728" behindDoc="1" locked="0" layoutInCell="1" allowOverlap="1" wp14:anchorId="650DF478" wp14:editId="3C858294">
          <wp:simplePos x="0" y="0"/>
          <wp:positionH relativeFrom="margin">
            <wp:posOffset>-407035</wp:posOffset>
          </wp:positionH>
          <wp:positionV relativeFrom="paragraph">
            <wp:posOffset>125730</wp:posOffset>
          </wp:positionV>
          <wp:extent cx="6214110" cy="962660"/>
          <wp:effectExtent l="0" t="0" r="0" b="8890"/>
          <wp:wrapNone/>
          <wp:docPr id="3" name="Imagem 3" descr="Cabeçalho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çalho A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110" cy="962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08DE"/>
    <w:multiLevelType w:val="hybridMultilevel"/>
    <w:tmpl w:val="329614F2"/>
    <w:lvl w:ilvl="0" w:tplc="49D86BC8">
      <w:start w:val="1"/>
      <w:numFmt w:val="lowerLetter"/>
      <w:lvlText w:val="%1)"/>
      <w:lvlJc w:val="left"/>
      <w:pPr>
        <w:tabs>
          <w:tab w:val="num" w:pos="2748"/>
        </w:tabs>
        <w:ind w:left="2748" w:hanging="480"/>
      </w:pPr>
      <w:rPr>
        <w:rFonts w:hint="default"/>
        <w:i/>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 w15:restartNumberingAfterBreak="0">
    <w:nsid w:val="425D308F"/>
    <w:multiLevelType w:val="hybridMultilevel"/>
    <w:tmpl w:val="D9622A2E"/>
    <w:lvl w:ilvl="0" w:tplc="EB6E6BA4">
      <w:start w:val="1"/>
      <w:numFmt w:val="decimal"/>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2" w15:restartNumberingAfterBreak="0">
    <w:nsid w:val="45D77E63"/>
    <w:multiLevelType w:val="hybridMultilevel"/>
    <w:tmpl w:val="B5A4D2BA"/>
    <w:lvl w:ilvl="0" w:tplc="5F1AEA30">
      <w:start w:val="1"/>
      <w:numFmt w:val="lowerRoman"/>
      <w:lvlText w:val="%1."/>
      <w:lvlJc w:val="left"/>
      <w:pPr>
        <w:ind w:left="4689" w:hanging="72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3" w15:restartNumberingAfterBreak="0">
    <w:nsid w:val="51A97A0C"/>
    <w:multiLevelType w:val="hybridMultilevel"/>
    <w:tmpl w:val="121AE4D6"/>
    <w:lvl w:ilvl="0" w:tplc="CD84BCCA">
      <w:start w:val="1"/>
      <w:numFmt w:val="lowerLetter"/>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4" w15:restartNumberingAfterBreak="0">
    <w:nsid w:val="79DB2689"/>
    <w:multiLevelType w:val="hybridMultilevel"/>
    <w:tmpl w:val="90CE9782"/>
    <w:lvl w:ilvl="0" w:tplc="4D1C8096">
      <w:start w:val="1"/>
      <w:numFmt w:val="upperRoman"/>
      <w:lvlText w:val="%1-"/>
      <w:lvlJc w:val="left"/>
      <w:pPr>
        <w:tabs>
          <w:tab w:val="num" w:pos="4689"/>
        </w:tabs>
        <w:ind w:left="4689"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34"/>
    <w:rsid w:val="0001535F"/>
    <w:rsid w:val="000414F8"/>
    <w:rsid w:val="00043313"/>
    <w:rsid w:val="0005159A"/>
    <w:rsid w:val="00060F15"/>
    <w:rsid w:val="0008609C"/>
    <w:rsid w:val="000D531E"/>
    <w:rsid w:val="001137C2"/>
    <w:rsid w:val="00147C36"/>
    <w:rsid w:val="001C2615"/>
    <w:rsid w:val="001F334E"/>
    <w:rsid w:val="002048E7"/>
    <w:rsid w:val="002266F5"/>
    <w:rsid w:val="002548FD"/>
    <w:rsid w:val="0027670C"/>
    <w:rsid w:val="002A13B1"/>
    <w:rsid w:val="002F2F5F"/>
    <w:rsid w:val="00366DDB"/>
    <w:rsid w:val="003811B2"/>
    <w:rsid w:val="003A2034"/>
    <w:rsid w:val="003B0754"/>
    <w:rsid w:val="004450AC"/>
    <w:rsid w:val="00477B02"/>
    <w:rsid w:val="004C49E6"/>
    <w:rsid w:val="005711CA"/>
    <w:rsid w:val="00574E23"/>
    <w:rsid w:val="00591E73"/>
    <w:rsid w:val="00592E75"/>
    <w:rsid w:val="00595B91"/>
    <w:rsid w:val="005D5A05"/>
    <w:rsid w:val="005F7013"/>
    <w:rsid w:val="00605F58"/>
    <w:rsid w:val="0061358B"/>
    <w:rsid w:val="00630DD1"/>
    <w:rsid w:val="0068654D"/>
    <w:rsid w:val="006A02D6"/>
    <w:rsid w:val="006D17B9"/>
    <w:rsid w:val="007244FE"/>
    <w:rsid w:val="0072656C"/>
    <w:rsid w:val="00752B5D"/>
    <w:rsid w:val="00754AA8"/>
    <w:rsid w:val="007B2012"/>
    <w:rsid w:val="00815414"/>
    <w:rsid w:val="00823FA8"/>
    <w:rsid w:val="008517AC"/>
    <w:rsid w:val="008E1A88"/>
    <w:rsid w:val="00913971"/>
    <w:rsid w:val="009276F0"/>
    <w:rsid w:val="009574B0"/>
    <w:rsid w:val="009827BB"/>
    <w:rsid w:val="009C6449"/>
    <w:rsid w:val="009F181E"/>
    <w:rsid w:val="00A46F5F"/>
    <w:rsid w:val="00A618FE"/>
    <w:rsid w:val="00A65713"/>
    <w:rsid w:val="00A73C1B"/>
    <w:rsid w:val="00A74563"/>
    <w:rsid w:val="00A862B4"/>
    <w:rsid w:val="00A91B76"/>
    <w:rsid w:val="00AB0A4D"/>
    <w:rsid w:val="00AD3D2C"/>
    <w:rsid w:val="00B23D62"/>
    <w:rsid w:val="00B776EC"/>
    <w:rsid w:val="00B96DC7"/>
    <w:rsid w:val="00C274F4"/>
    <w:rsid w:val="00C31E80"/>
    <w:rsid w:val="00D16538"/>
    <w:rsid w:val="00D51EC2"/>
    <w:rsid w:val="00D609DA"/>
    <w:rsid w:val="00D815EE"/>
    <w:rsid w:val="00DC54DF"/>
    <w:rsid w:val="00DD0F50"/>
    <w:rsid w:val="00E17548"/>
    <w:rsid w:val="00E245C8"/>
    <w:rsid w:val="00EC05AF"/>
    <w:rsid w:val="00EC2C04"/>
    <w:rsid w:val="00F72F55"/>
    <w:rsid w:val="00F805D7"/>
    <w:rsid w:val="00F8249F"/>
    <w:rsid w:val="00F9183D"/>
    <w:rsid w:val="00FB00B6"/>
    <w:rsid w:val="00FB7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14:docId w14:val="2C9BF1F8"/>
  <w15:chartTrackingRefBased/>
  <w15:docId w15:val="{88C49B32-AD22-4CD9-AC87-668E4082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6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F7013"/>
    <w:pPr>
      <w:keepNext/>
      <w:jc w:val="both"/>
      <w:outlineLvl w:val="0"/>
    </w:pPr>
    <w:rPr>
      <w:b/>
      <w:szCs w:val="20"/>
    </w:rPr>
  </w:style>
  <w:style w:type="paragraph" w:styleId="Ttulo3">
    <w:name w:val="heading 3"/>
    <w:basedOn w:val="Normal"/>
    <w:next w:val="Normal"/>
    <w:link w:val="Ttulo3Char"/>
    <w:qFormat/>
    <w:rsid w:val="005F7013"/>
    <w:pPr>
      <w:keepNext/>
      <w:ind w:firstLine="3402"/>
      <w:jc w:val="both"/>
      <w:outlineLvl w:val="2"/>
    </w:pPr>
    <w:rPr>
      <w:rFonts w:ascii="Bookman Old Style" w:hAnsi="Bookman Old Style"/>
      <w:b/>
      <w:smallCaps/>
      <w:szCs w:val="20"/>
    </w:rPr>
  </w:style>
  <w:style w:type="paragraph" w:styleId="Ttulo4">
    <w:name w:val="heading 4"/>
    <w:basedOn w:val="Normal"/>
    <w:next w:val="Normal"/>
    <w:link w:val="Ttulo4Char"/>
    <w:qFormat/>
    <w:rsid w:val="005F7013"/>
    <w:pPr>
      <w:keepNext/>
      <w:ind w:left="846" w:firstLine="3402"/>
      <w:jc w:val="both"/>
      <w:outlineLvl w:val="3"/>
    </w:pPr>
    <w:rPr>
      <w:rFonts w:ascii="Bookman Old Style" w:hAnsi="Bookman Old Style"/>
      <w:b/>
      <w:smallCap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203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A2034"/>
  </w:style>
  <w:style w:type="paragraph" w:styleId="Rodap">
    <w:name w:val="footer"/>
    <w:basedOn w:val="Normal"/>
    <w:link w:val="RodapChar"/>
    <w:uiPriority w:val="99"/>
    <w:unhideWhenUsed/>
    <w:rsid w:val="003A203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A2034"/>
  </w:style>
  <w:style w:type="paragraph" w:styleId="Textodebalo">
    <w:name w:val="Balloon Text"/>
    <w:basedOn w:val="Normal"/>
    <w:link w:val="TextodebaloChar"/>
    <w:uiPriority w:val="99"/>
    <w:semiHidden/>
    <w:unhideWhenUsed/>
    <w:rsid w:val="002A13B1"/>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2A13B1"/>
    <w:rPr>
      <w:rFonts w:ascii="Segoe UI" w:hAnsi="Segoe UI" w:cs="Segoe UI"/>
      <w:sz w:val="18"/>
      <w:szCs w:val="18"/>
    </w:rPr>
  </w:style>
  <w:style w:type="paragraph" w:styleId="NormalWeb">
    <w:name w:val="Normal (Web)"/>
    <w:basedOn w:val="Normal"/>
    <w:uiPriority w:val="99"/>
    <w:rsid w:val="00A74563"/>
    <w:pPr>
      <w:spacing w:before="100" w:beforeAutospacing="1" w:after="100" w:afterAutospacing="1"/>
    </w:pPr>
    <w:rPr>
      <w:rFonts w:eastAsia="Calibri"/>
    </w:rPr>
  </w:style>
  <w:style w:type="paragraph" w:styleId="Textodenotaderodap">
    <w:name w:val="footnote text"/>
    <w:basedOn w:val="Normal"/>
    <w:link w:val="TextodenotaderodapChar"/>
    <w:semiHidden/>
    <w:rsid w:val="00A74563"/>
    <w:rPr>
      <w:sz w:val="20"/>
      <w:szCs w:val="20"/>
    </w:rPr>
  </w:style>
  <w:style w:type="character" w:customStyle="1" w:styleId="TextodenotaderodapChar">
    <w:name w:val="Texto de nota de rodapé Char"/>
    <w:basedOn w:val="Fontepargpadro"/>
    <w:link w:val="Textodenotaderodap"/>
    <w:semiHidden/>
    <w:rsid w:val="00A74563"/>
    <w:rPr>
      <w:rFonts w:ascii="Times New Roman" w:eastAsia="Times New Roman" w:hAnsi="Times New Roman" w:cs="Times New Roman"/>
      <w:sz w:val="20"/>
      <w:szCs w:val="20"/>
      <w:lang w:eastAsia="pt-BR"/>
    </w:rPr>
  </w:style>
  <w:style w:type="character" w:styleId="Refdenotaderodap">
    <w:name w:val="footnote reference"/>
    <w:semiHidden/>
    <w:rsid w:val="00A74563"/>
    <w:rPr>
      <w:vertAlign w:val="superscript"/>
    </w:rPr>
  </w:style>
  <w:style w:type="character" w:styleId="Hyperlink">
    <w:name w:val="Hyperlink"/>
    <w:rsid w:val="00595B91"/>
    <w:rPr>
      <w:color w:val="0000FF"/>
      <w:u w:val="single"/>
    </w:rPr>
  </w:style>
  <w:style w:type="paragraph" w:customStyle="1" w:styleId="ementa1">
    <w:name w:val="ementa1"/>
    <w:basedOn w:val="Normal"/>
    <w:rsid w:val="00595B91"/>
    <w:pPr>
      <w:spacing w:before="100" w:beforeAutospacing="1" w:after="100" w:afterAutospacing="1"/>
      <w:ind w:left="6120"/>
    </w:pPr>
  </w:style>
  <w:style w:type="character" w:customStyle="1" w:styleId="Ttulo1Char">
    <w:name w:val="Título 1 Char"/>
    <w:basedOn w:val="Fontepargpadro"/>
    <w:link w:val="Ttulo1"/>
    <w:rsid w:val="005F701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F7013"/>
    <w:rPr>
      <w:rFonts w:ascii="Bookman Old Style" w:eastAsia="Times New Roman" w:hAnsi="Bookman Old Style" w:cs="Times New Roman"/>
      <w:b/>
      <w:smallCaps/>
      <w:sz w:val="24"/>
      <w:szCs w:val="20"/>
      <w:lang w:eastAsia="pt-BR"/>
    </w:rPr>
  </w:style>
  <w:style w:type="character" w:customStyle="1" w:styleId="Ttulo4Char">
    <w:name w:val="Título 4 Char"/>
    <w:basedOn w:val="Fontepargpadro"/>
    <w:link w:val="Ttulo4"/>
    <w:rsid w:val="005F7013"/>
    <w:rPr>
      <w:rFonts w:ascii="Bookman Old Style" w:eastAsia="Times New Roman" w:hAnsi="Bookman Old Style" w:cs="Times New Roman"/>
      <w:b/>
      <w:smallCaps/>
      <w:sz w:val="24"/>
      <w:szCs w:val="20"/>
      <w:lang w:eastAsia="pt-BR"/>
    </w:rPr>
  </w:style>
  <w:style w:type="paragraph" w:styleId="Recuodecorpodetexto">
    <w:name w:val="Body Text Indent"/>
    <w:basedOn w:val="Normal"/>
    <w:link w:val="RecuodecorpodetextoChar"/>
    <w:rsid w:val="005F7013"/>
    <w:pPr>
      <w:spacing w:line="360" w:lineRule="auto"/>
      <w:ind w:firstLine="3402"/>
      <w:jc w:val="both"/>
    </w:pPr>
    <w:rPr>
      <w:rFonts w:ascii="Bookman Old Style" w:hAnsi="Bookman Old Style"/>
      <w:szCs w:val="20"/>
    </w:rPr>
  </w:style>
  <w:style w:type="character" w:customStyle="1" w:styleId="RecuodecorpodetextoChar">
    <w:name w:val="Recuo de corpo de texto Char"/>
    <w:basedOn w:val="Fontepargpadro"/>
    <w:link w:val="Recuodecorpodetexto"/>
    <w:rsid w:val="005F7013"/>
    <w:rPr>
      <w:rFonts w:ascii="Bookman Old Style" w:eastAsia="Times New Roman" w:hAnsi="Bookman Old Style" w:cs="Times New Roman"/>
      <w:sz w:val="24"/>
      <w:szCs w:val="20"/>
      <w:lang w:eastAsia="pt-BR"/>
    </w:rPr>
  </w:style>
  <w:style w:type="paragraph" w:styleId="Recuodecorpodetexto2">
    <w:name w:val="Body Text Indent 2"/>
    <w:basedOn w:val="Normal"/>
    <w:link w:val="Recuodecorpodetexto2Char"/>
    <w:rsid w:val="005F7013"/>
    <w:pPr>
      <w:spacing w:line="360" w:lineRule="auto"/>
      <w:ind w:firstLine="3969"/>
      <w:jc w:val="both"/>
    </w:pPr>
    <w:rPr>
      <w:rFonts w:ascii="Bookman Old Style" w:hAnsi="Bookman Old Style"/>
      <w:szCs w:val="20"/>
    </w:rPr>
  </w:style>
  <w:style w:type="character" w:customStyle="1" w:styleId="Recuodecorpodetexto2Char">
    <w:name w:val="Recuo de corpo de texto 2 Char"/>
    <w:basedOn w:val="Fontepargpadro"/>
    <w:link w:val="Recuodecorpodetexto2"/>
    <w:rsid w:val="005F7013"/>
    <w:rPr>
      <w:rFonts w:ascii="Bookman Old Style" w:eastAsia="Times New Roman" w:hAnsi="Bookman Old Style" w:cs="Times New Roman"/>
      <w:sz w:val="24"/>
      <w:szCs w:val="20"/>
      <w:lang w:eastAsia="pt-BR"/>
    </w:rPr>
  </w:style>
  <w:style w:type="character" w:styleId="Forte">
    <w:name w:val="Strong"/>
    <w:uiPriority w:val="22"/>
    <w:qFormat/>
    <w:rsid w:val="00591E73"/>
    <w:rPr>
      <w:b/>
      <w:bCs/>
    </w:rPr>
  </w:style>
  <w:style w:type="paragraph" w:customStyle="1" w:styleId="artigo">
    <w:name w:val="artigo"/>
    <w:basedOn w:val="Normal"/>
    <w:rsid w:val="002048E7"/>
    <w:pPr>
      <w:spacing w:before="100" w:beforeAutospacing="1" w:after="100" w:afterAutospacing="1"/>
    </w:pPr>
  </w:style>
  <w:style w:type="paragraph" w:customStyle="1" w:styleId="Standard">
    <w:name w:val="Standard"/>
    <w:rsid w:val="00EC2C0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styleId="SemEspaamento">
    <w:name w:val="No Spacing"/>
    <w:uiPriority w:val="1"/>
    <w:qFormat/>
    <w:rsid w:val="00EC2C04"/>
    <w:pPr>
      <w:spacing w:after="0" w:line="240" w:lineRule="auto"/>
    </w:pPr>
    <w:rPr>
      <w:rFonts w:ascii="Times New Roman" w:eastAsia="Times New Roman" w:hAnsi="Times New Roman" w:cs="Times New Roman"/>
      <w:sz w:val="24"/>
      <w:szCs w:val="24"/>
      <w:lang w:eastAsia="pt-BR"/>
    </w:rPr>
  </w:style>
  <w:style w:type="paragraph" w:customStyle="1" w:styleId="LO-Normal">
    <w:name w:val="LO-Normal"/>
    <w:rsid w:val="00EC2C04"/>
    <w:pPr>
      <w:suppressAutoHyphens/>
      <w:spacing w:after="0" w:line="240" w:lineRule="auto"/>
    </w:pPr>
    <w:rPr>
      <w:rFonts w:ascii="Liberation Serif" w:eastAsia="SimSun" w:hAnsi="Liberation Serif" w:cs="Mangal"/>
      <w:kern w:val="1"/>
      <w:sz w:val="24"/>
      <w:szCs w:val="24"/>
      <w:lang w:eastAsia="zh-CN" w:bidi="hi-IN"/>
    </w:rPr>
  </w:style>
  <w:style w:type="paragraph" w:styleId="PargrafodaLista">
    <w:name w:val="List Paragraph"/>
    <w:basedOn w:val="Normal"/>
    <w:uiPriority w:val="34"/>
    <w:qFormat/>
    <w:rsid w:val="00851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336">
      <w:bodyDiv w:val="1"/>
      <w:marLeft w:val="0"/>
      <w:marRight w:val="0"/>
      <w:marTop w:val="0"/>
      <w:marBottom w:val="0"/>
      <w:divBdr>
        <w:top w:val="none" w:sz="0" w:space="0" w:color="auto"/>
        <w:left w:val="none" w:sz="0" w:space="0" w:color="auto"/>
        <w:bottom w:val="none" w:sz="0" w:space="0" w:color="auto"/>
        <w:right w:val="none" w:sz="0" w:space="0" w:color="auto"/>
      </w:divBdr>
    </w:div>
    <w:div w:id="1072118029">
      <w:bodyDiv w:val="1"/>
      <w:marLeft w:val="0"/>
      <w:marRight w:val="0"/>
      <w:marTop w:val="0"/>
      <w:marBottom w:val="0"/>
      <w:divBdr>
        <w:top w:val="none" w:sz="0" w:space="0" w:color="auto"/>
        <w:left w:val="none" w:sz="0" w:space="0" w:color="auto"/>
        <w:bottom w:val="none" w:sz="0" w:space="0" w:color="auto"/>
        <w:right w:val="none" w:sz="0" w:space="0" w:color="auto"/>
      </w:divBdr>
    </w:div>
    <w:div w:id="15612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419D-960B-4411-8CF4-6C6512B1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868</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dc:creator>
  <cp:keywords/>
  <dc:description/>
  <cp:lastModifiedBy>usuariocamara</cp:lastModifiedBy>
  <cp:revision>3</cp:revision>
  <cp:lastPrinted>2019-04-29T17:17:00Z</cp:lastPrinted>
  <dcterms:created xsi:type="dcterms:W3CDTF">2019-04-29T17:13:00Z</dcterms:created>
  <dcterms:modified xsi:type="dcterms:W3CDTF">2019-04-29T17:25:00Z</dcterms:modified>
</cp:coreProperties>
</file>