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D" w:rsidRPr="008F2A49" w:rsidRDefault="0077413D" w:rsidP="0068367D">
      <w:pPr>
        <w:ind w:firstLine="0"/>
        <w:rPr>
          <w:b/>
        </w:rPr>
      </w:pPr>
      <w:r w:rsidRPr="008F2A49">
        <w:t xml:space="preserve">EXMO. SR. PRESIDENTE                                                     </w:t>
      </w:r>
      <w:r w:rsidR="00002294" w:rsidRPr="008F2A49">
        <w:t xml:space="preserve">           </w:t>
      </w:r>
      <w:r w:rsidR="00F34E2E" w:rsidRPr="008F2A49">
        <w:t xml:space="preserve"> </w:t>
      </w:r>
      <w:r w:rsidR="009D0FA0">
        <w:t xml:space="preserve">                     </w:t>
      </w:r>
      <w:r w:rsidR="00E2000F">
        <w:t xml:space="preserve">PL </w:t>
      </w:r>
      <w:r w:rsidR="00793081">
        <w:t>474</w:t>
      </w:r>
      <w:r w:rsidR="007E7D26">
        <w:t>/2021</w:t>
      </w:r>
    </w:p>
    <w:p w:rsidR="0077413D" w:rsidRPr="008F2A49" w:rsidRDefault="0077413D" w:rsidP="0068367D">
      <w:pPr>
        <w:rPr>
          <w:b/>
        </w:rPr>
      </w:pPr>
    </w:p>
    <w:p w:rsidR="008F2993" w:rsidRPr="008F2A49" w:rsidRDefault="0077413D" w:rsidP="0068367D">
      <w:pPr>
        <w:overflowPunct w:val="0"/>
        <w:autoSpaceDE w:val="0"/>
        <w:autoSpaceDN w:val="0"/>
        <w:adjustRightInd w:val="0"/>
        <w:textAlignment w:val="baseline"/>
      </w:pPr>
      <w:r w:rsidRPr="008F2A49">
        <w:t>A aut</w:t>
      </w:r>
      <w:r w:rsidR="00942E92" w:rsidRPr="008F2A49">
        <w:t xml:space="preserve">oria da </w:t>
      </w:r>
      <w:r w:rsidR="0080218B">
        <w:t>p</w:t>
      </w:r>
      <w:r w:rsidR="00942E92" w:rsidRPr="008F2A49">
        <w:t xml:space="preserve">roposição </w:t>
      </w:r>
      <w:r w:rsidR="007E7D26">
        <w:t>é do</w:t>
      </w:r>
      <w:r w:rsidR="009D0FA0">
        <w:t xml:space="preserve"> </w:t>
      </w:r>
      <w:r w:rsidR="00BE6405" w:rsidRPr="008F2A49">
        <w:t>Nobre Vereador</w:t>
      </w:r>
      <w:r w:rsidR="007E7D26">
        <w:t xml:space="preserve"> </w:t>
      </w:r>
      <w:r w:rsidR="00793081">
        <w:t>Cristiano Anunciação dos Passos</w:t>
      </w:r>
      <w:r w:rsidRPr="008F2A49">
        <w:t>.</w:t>
      </w:r>
    </w:p>
    <w:p w:rsidR="0077413D" w:rsidRPr="008F2A49" w:rsidRDefault="0077413D" w:rsidP="00D92F63">
      <w:pPr>
        <w:tabs>
          <w:tab w:val="left" w:pos="3165"/>
        </w:tabs>
        <w:overflowPunct w:val="0"/>
        <w:autoSpaceDE w:val="0"/>
        <w:autoSpaceDN w:val="0"/>
        <w:adjustRightInd w:val="0"/>
        <w:textAlignment w:val="baseline"/>
      </w:pPr>
      <w:r w:rsidRPr="008F2A49">
        <w:t xml:space="preserve">   </w:t>
      </w:r>
      <w:r w:rsidR="00D92F63">
        <w:tab/>
      </w:r>
    </w:p>
    <w:p w:rsidR="0077413D" w:rsidRPr="00312E5A" w:rsidRDefault="0077413D" w:rsidP="00312E5A">
      <w:pPr>
        <w:rPr>
          <w:b/>
          <w:bCs/>
          <w:i/>
          <w:iCs/>
        </w:rPr>
      </w:pPr>
      <w:r w:rsidRPr="008F2A49">
        <w:t>Trata-se de P</w:t>
      </w:r>
      <w:r w:rsidR="00BE6405" w:rsidRPr="008F2A49">
        <w:t xml:space="preserve">rojeto de </w:t>
      </w:r>
      <w:r w:rsidRPr="008F2A49">
        <w:t>L</w:t>
      </w:r>
      <w:r w:rsidR="00BE6405" w:rsidRPr="008F2A49">
        <w:t>ei</w:t>
      </w:r>
      <w:r w:rsidRPr="008F2A49">
        <w:t xml:space="preserve"> que </w:t>
      </w:r>
      <w:bookmarkStart w:id="0" w:name="_GoBack"/>
      <w:r w:rsidR="00733D4A" w:rsidRPr="00312E5A">
        <w:rPr>
          <w:i/>
        </w:rPr>
        <w:t>“</w:t>
      </w:r>
      <w:r w:rsidR="00312E5A" w:rsidRPr="00312E5A">
        <w:rPr>
          <w:bCs/>
          <w:i/>
          <w:iCs/>
        </w:rPr>
        <w:t>Proíbe os postos de combustíveis do município de Sorocaba de abastecerem com gás natural veicular – GNV, veículos que não apresentarem o selo garantidor para o seu uso</w:t>
      </w:r>
      <w:r w:rsidR="005E67B6" w:rsidRPr="00312E5A">
        <w:rPr>
          <w:i/>
        </w:rPr>
        <w:t>”</w:t>
      </w:r>
      <w:r w:rsidR="005D28F9" w:rsidRPr="00312E5A">
        <w:rPr>
          <w:i/>
        </w:rPr>
        <w:t>.</w:t>
      </w:r>
      <w:bookmarkEnd w:id="0"/>
    </w:p>
    <w:p w:rsidR="0077413D" w:rsidRPr="008F2A49" w:rsidRDefault="0077413D" w:rsidP="0068367D"/>
    <w:p w:rsidR="0077413D" w:rsidRPr="008F2A49" w:rsidRDefault="00942E92" w:rsidP="0068367D">
      <w:pPr>
        <w:overflowPunct w:val="0"/>
        <w:autoSpaceDE w:val="0"/>
        <w:autoSpaceDN w:val="0"/>
        <w:adjustRightInd w:val="0"/>
        <w:textAlignment w:val="baseline"/>
      </w:pPr>
      <w:bookmarkStart w:id="1" w:name="artigo_5"/>
      <w:bookmarkEnd w:id="1"/>
      <w:r w:rsidRPr="008F2A49">
        <w:rPr>
          <w:b/>
          <w:u w:val="single"/>
        </w:rPr>
        <w:t>De plano, destaca-se que e</w:t>
      </w:r>
      <w:r w:rsidR="0077413D" w:rsidRPr="008F2A49">
        <w:rPr>
          <w:b/>
          <w:u w:val="single"/>
        </w:rPr>
        <w:t xml:space="preserve">ste Projeto de Lei </w:t>
      </w:r>
      <w:r w:rsidR="005D28F9">
        <w:rPr>
          <w:b/>
          <w:u w:val="single"/>
        </w:rPr>
        <w:t xml:space="preserve">não </w:t>
      </w:r>
      <w:r w:rsidR="0077413D" w:rsidRPr="008F2A49">
        <w:rPr>
          <w:b/>
          <w:u w:val="single"/>
        </w:rPr>
        <w:t xml:space="preserve">encontra respaldo em nosso </w:t>
      </w:r>
      <w:r w:rsidR="00315CAD" w:rsidRPr="008F2A49">
        <w:rPr>
          <w:b/>
          <w:u w:val="single"/>
        </w:rPr>
        <w:t>ordenamento jurídico</w:t>
      </w:r>
      <w:r w:rsidR="0077413D" w:rsidRPr="008F2A49">
        <w:t xml:space="preserve">, </w:t>
      </w:r>
      <w:r w:rsidRPr="008F2A49">
        <w:t>com base nos fundamentos que se seguem</w:t>
      </w:r>
      <w:r w:rsidR="0077413D" w:rsidRPr="008F2A49">
        <w:t>:</w:t>
      </w:r>
    </w:p>
    <w:p w:rsidR="00A93BA1" w:rsidRDefault="00A93BA1" w:rsidP="00926C78"/>
    <w:p w:rsidR="005E67B6" w:rsidRDefault="00E2645C" w:rsidP="00926C78">
      <w:r>
        <w:t xml:space="preserve">Inicialmente, nota-se que </w:t>
      </w:r>
      <w:r w:rsidR="00982B3A">
        <w:t>a</w:t>
      </w:r>
      <w:r>
        <w:t xml:space="preserve"> proposição visa </w:t>
      </w:r>
      <w:r w:rsidR="00793081">
        <w:t>proibir os estabelecimentos que menciona, de realizarem o abastecimento com GNC em veículos que não possuírem selo garantidor.</w:t>
      </w:r>
    </w:p>
    <w:p w:rsidR="00793081" w:rsidRDefault="00793081" w:rsidP="00926C78"/>
    <w:p w:rsidR="00793081" w:rsidRDefault="00793081" w:rsidP="00926C78">
      <w:r>
        <w:t xml:space="preserve">No entanto, em que pese a nobre intenção parlamentar, cabe destacar </w:t>
      </w:r>
      <w:r w:rsidRPr="008D4FE7">
        <w:rPr>
          <w:b/>
        </w:rPr>
        <w:t>que inexiste competência municipal para regulamentar a matéria</w:t>
      </w:r>
      <w:r>
        <w:t xml:space="preserve">, bem como, </w:t>
      </w:r>
      <w:r w:rsidRPr="008D4FE7">
        <w:rPr>
          <w:b/>
        </w:rPr>
        <w:t>já existe normatização sobre o tema</w:t>
      </w:r>
      <w:r>
        <w:t>, senão vejamos:</w:t>
      </w:r>
    </w:p>
    <w:p w:rsidR="0080218B" w:rsidRDefault="0080218B" w:rsidP="00926C78"/>
    <w:p w:rsidR="006A6F21" w:rsidRPr="006A6F21" w:rsidRDefault="008C73A0" w:rsidP="006A6F21">
      <w:pPr>
        <w:ind w:firstLine="0"/>
        <w:rPr>
          <w:b/>
          <w:u w:val="single"/>
        </w:rPr>
      </w:pPr>
      <w:r w:rsidRPr="006A6F21">
        <w:rPr>
          <w:b/>
          <w:u w:val="single"/>
        </w:rPr>
        <w:t>1) COMPETÊNCIA DA UNIÃO</w:t>
      </w:r>
    </w:p>
    <w:p w:rsidR="00E2000F" w:rsidRDefault="00E2000F" w:rsidP="00926C78"/>
    <w:p w:rsidR="006A6F21" w:rsidRDefault="006A6F21" w:rsidP="006A6F21">
      <w:r>
        <w:t xml:space="preserve">Por envolver diretamente temas sensíveis de âmbito nacional, como matriz energética e de combustível, têm-se </w:t>
      </w:r>
      <w:r w:rsidRPr="006A6F21">
        <w:rPr>
          <w:b/>
          <w:u w:val="single"/>
        </w:rPr>
        <w:t xml:space="preserve">que a competência privativa da União </w:t>
      </w:r>
      <w:r>
        <w:rPr>
          <w:b/>
          <w:u w:val="single"/>
        </w:rPr>
        <w:t xml:space="preserve">para </w:t>
      </w:r>
      <w:r w:rsidRPr="006A6F21">
        <w:rPr>
          <w:b/>
          <w:u w:val="single"/>
        </w:rPr>
        <w:t>legislar sobre fontes de energia</w:t>
      </w:r>
      <w:r>
        <w:t xml:space="preserve"> (art. 22, IV da CF). Aliás, o art. 238 da C</w:t>
      </w:r>
      <w:r w:rsidR="00793081">
        <w:t>onstituição Federal reservou à Lei F</w:t>
      </w:r>
      <w:r>
        <w:t>ederal a ordenação da venda e revenda de combustíveis. Vejamos:</w:t>
      </w:r>
    </w:p>
    <w:p w:rsidR="006A6F21" w:rsidRDefault="006A6F21" w:rsidP="006A6F21"/>
    <w:p w:rsidR="006A6F21" w:rsidRDefault="006A6F21" w:rsidP="006A6F21">
      <w:pPr>
        <w:pStyle w:val="Citao"/>
        <w:ind w:left="1134" w:firstLine="0"/>
      </w:pPr>
      <w:r>
        <w:t>Art. 238 A lei ordenará a venda e revenda de combustíveis de petróleo, álcool carburante e outros combustíveis derivados de matérias-primas renováveis, respeitados os princípios desta Constituição.</w:t>
      </w:r>
    </w:p>
    <w:p w:rsidR="006A6F21" w:rsidRDefault="006A6F21" w:rsidP="006A6F21"/>
    <w:p w:rsidR="006A6F21" w:rsidRDefault="006A6F21" w:rsidP="006A6F21">
      <w:r>
        <w:t xml:space="preserve">Sendo assim, há </w:t>
      </w:r>
      <w:r w:rsidRPr="006A6F21">
        <w:rPr>
          <w:b/>
        </w:rPr>
        <w:t>violação ao pacto federativo porque a matér</w:t>
      </w:r>
      <w:r w:rsidR="00793081">
        <w:rPr>
          <w:b/>
        </w:rPr>
        <w:t>ia extrapola o interesse local, inexistindo competência supletiva para o Município sobre o tema</w:t>
      </w:r>
      <w:r>
        <w:t>, uma vez que compete privativamente à União legislar sobre fontes de energia (ar</w:t>
      </w:r>
      <w:r w:rsidR="008C73A0">
        <w:t xml:space="preserve">t. 22, IV da CF), bem como </w:t>
      </w:r>
      <w:r w:rsidR="008C73A0">
        <w:lastRenderedPageBreak/>
        <w:t xml:space="preserve">compete </w:t>
      </w:r>
      <w:r>
        <w:t>concorrente</w:t>
      </w:r>
      <w:r w:rsidR="008C73A0">
        <w:t xml:space="preserve">mente à União, </w:t>
      </w:r>
      <w:r>
        <w:t>Estados e Distrito Federal tratar sobre a proteção do consumidor (art. 24, VIII da CF).</w:t>
      </w:r>
    </w:p>
    <w:p w:rsidR="006A6F21" w:rsidRDefault="006A6F21" w:rsidP="006A6F21"/>
    <w:p w:rsidR="006A6F21" w:rsidRDefault="008C73A0" w:rsidP="006A6F21">
      <w:pPr>
        <w:ind w:firstLine="0"/>
        <w:rPr>
          <w:b/>
          <w:u w:val="single"/>
        </w:rPr>
      </w:pPr>
      <w:r w:rsidRPr="006A6F21">
        <w:rPr>
          <w:b/>
          <w:u w:val="single"/>
        </w:rPr>
        <w:t>2) INEXIS</w:t>
      </w:r>
      <w:r>
        <w:rPr>
          <w:b/>
          <w:u w:val="single"/>
        </w:rPr>
        <w:t>TÊNCIA DE COMPETÊNCIA MUNICIPAL - CONSUMIDOR</w:t>
      </w:r>
    </w:p>
    <w:p w:rsidR="006A6F21" w:rsidRDefault="006A6F21" w:rsidP="006A6F21"/>
    <w:p w:rsidR="006A6F21" w:rsidRDefault="006A6F21" w:rsidP="006A6F21">
      <w:r w:rsidRPr="006A6F21">
        <w:t>Ainda que</w:t>
      </w:r>
      <w:r>
        <w:t xml:space="preserve"> fosse possível a normatização pela ótica energética, </w:t>
      </w:r>
      <w:r w:rsidRPr="006A6F21">
        <w:rPr>
          <w:b/>
        </w:rPr>
        <w:t xml:space="preserve">no que diz respeito apenas à proteção do consumidor contra possíveis fraudes dos postos de revenda de combustíveis, a competência é concorrente da União, Estados </w:t>
      </w:r>
      <w:r w:rsidRPr="006A6F21">
        <w:t xml:space="preserve">e Distrito Federal (art. 24, VI da CF), </w:t>
      </w:r>
      <w:r w:rsidRPr="006A6F21">
        <w:rPr>
          <w:b/>
          <w:u w:val="single"/>
        </w:rPr>
        <w:t>não havendo, na hipótese</w:t>
      </w:r>
      <w:r>
        <w:rPr>
          <w:b/>
          <w:u w:val="single"/>
        </w:rPr>
        <w:t>,</w:t>
      </w:r>
      <w:r w:rsidRPr="006A6F21">
        <w:rPr>
          <w:b/>
          <w:u w:val="single"/>
        </w:rPr>
        <w:t xml:space="preserve"> interesse local, poi</w:t>
      </w:r>
      <w:r>
        <w:rPr>
          <w:b/>
          <w:u w:val="single"/>
        </w:rPr>
        <w:t>s</w:t>
      </w:r>
      <w:r w:rsidRPr="006A6F21">
        <w:rPr>
          <w:b/>
          <w:u w:val="single"/>
        </w:rPr>
        <w:t xml:space="preserve"> conquanto a Municipalidade, à luz do art. 30, inc. I, da Constituição Federal, possa legislar sobre assuntos de interesse local, </w:t>
      </w:r>
      <w:r w:rsidR="00793081">
        <w:rPr>
          <w:b/>
          <w:u w:val="single"/>
        </w:rPr>
        <w:t>há agência reguladora própria (ANP) responsável sobre a matéria</w:t>
      </w:r>
      <w:r w:rsidRPr="006A6F21">
        <w:t xml:space="preserve">. </w:t>
      </w:r>
      <w:r w:rsidR="002F5713">
        <w:t xml:space="preserve">Decidiu o </w:t>
      </w:r>
      <w:r w:rsidRPr="006A6F21">
        <w:t>Tribunal de Justiça do Estado de São Paulo:</w:t>
      </w:r>
    </w:p>
    <w:p w:rsidR="002F5713" w:rsidRDefault="002F5713" w:rsidP="006A6F21"/>
    <w:p w:rsidR="00F60718" w:rsidRDefault="00793081" w:rsidP="00793081">
      <w:pPr>
        <w:pStyle w:val="Citao"/>
        <w:ind w:firstLine="0"/>
      </w:pPr>
      <w:r w:rsidRPr="00793081">
        <w:t xml:space="preserve">AÇÃO DIRETA DE INCONSTITUCIONALIDADE - </w:t>
      </w:r>
      <w:r w:rsidRPr="00793081">
        <w:rPr>
          <w:b/>
        </w:rPr>
        <w:t>Lei nº 8.445, de 22 de junho de 2015, do Município de Jundiaí, que 'Prevê informações e procedimentos de segurança no abastecimento de veículos com gás natural veicular (GNV)'.</w:t>
      </w:r>
      <w:r w:rsidRPr="00793081">
        <w:t xml:space="preserve"> Preliminar - Análise de ofensa a dispositivos da Lei Orgânica do Município e da Constituição Federal que não sejam de observância obrigatória ou que não foram reproduzidos pela Constituição Estadual – Inadmissibilidade – Ausência de parametricidade. Mérito – </w:t>
      </w:r>
      <w:r w:rsidRPr="00793081">
        <w:rPr>
          <w:b/>
          <w:u w:val="single"/>
        </w:rPr>
        <w:t xml:space="preserve">Tema relacionado a energia – Arts. 22, IV e 238, da CF/88 – Competência normativa da União </w:t>
      </w:r>
      <w:r w:rsidRPr="00793081">
        <w:t xml:space="preserve">- Ao prever procedimentos de segurança no abastecimento de veículos com gás natural veicular e regulamentar o exercício da atividade de revenda varejista de combustível automotivo, </w:t>
      </w:r>
      <w:r w:rsidRPr="00793081">
        <w:rPr>
          <w:b/>
          <w:u w:val="single"/>
        </w:rPr>
        <w:t>a Câmara de Vereadores invadiu competência legislativa privativa da União, sendo patente a ocorrência de vício formal, já que a fiscalização das atividades relativas à revenda de gás natural é da competência da ANP</w:t>
      </w:r>
      <w:r w:rsidRPr="00793081">
        <w:t xml:space="preserve">, entidade submetida ao regime autárquico especial, vinculada ao Ministério de Minas e Energia – Leis nº 9.478/97 e nº 9.847/99 e Resolução ANP 41, de 5-11-2013 – </w:t>
      </w:r>
      <w:r w:rsidRPr="00793081">
        <w:rPr>
          <w:b/>
        </w:rPr>
        <w:t>Violação de regra de repartição constitucional de competência legislativa e, por consequência, do princípio federativo</w:t>
      </w:r>
      <w:r w:rsidRPr="00793081">
        <w:t xml:space="preserve"> de que trata o art. 144 da Constituição Estadual – </w:t>
      </w:r>
      <w:r w:rsidRPr="00793081">
        <w:rPr>
          <w:b/>
        </w:rPr>
        <w:t>Inconstitucionalidade reconhecida</w:t>
      </w:r>
      <w:r w:rsidRPr="00793081">
        <w:t xml:space="preserve"> - Ação procedente." </w:t>
      </w:r>
      <w:r w:rsidRPr="00793081">
        <w:br/>
        <w:t>(TJSP;  Direta de Inconstitucionalidade 2166878-22.2016.8.26.0000; Relator (a): Carlos Bueno; Órgão Julgador: Órgão Especial; Tribunal de Justiça de São Paulo - N/A; Data do Julgamento: 08/02/2017; Data de Registro: 13/02/2017)</w:t>
      </w:r>
    </w:p>
    <w:p w:rsidR="00793081" w:rsidRDefault="00793081" w:rsidP="00F60718"/>
    <w:p w:rsidR="006431C8" w:rsidRPr="006431C8" w:rsidRDefault="008C73A0" w:rsidP="006431C8">
      <w:pPr>
        <w:ind w:firstLine="0"/>
        <w:rPr>
          <w:b/>
          <w:u w:val="single"/>
        </w:rPr>
      </w:pPr>
      <w:r w:rsidRPr="006431C8">
        <w:rPr>
          <w:b/>
          <w:u w:val="single"/>
        </w:rPr>
        <w:t>3) NORMATIZAÇÕES SOBRE A MATÉRIA</w:t>
      </w:r>
    </w:p>
    <w:p w:rsidR="006431C8" w:rsidRDefault="006431C8" w:rsidP="006431C8">
      <w:pPr>
        <w:ind w:firstLine="0"/>
      </w:pPr>
    </w:p>
    <w:p w:rsidR="00F60718" w:rsidRDefault="006431C8" w:rsidP="00F60718">
      <w:r>
        <w:t>A</w:t>
      </w:r>
      <w:r w:rsidR="00F60718">
        <w:t xml:space="preserve"> União, no exercício de sua competência legislativa, editou as seguintes leis:</w:t>
      </w:r>
    </w:p>
    <w:p w:rsidR="00F60718" w:rsidRDefault="00F60718" w:rsidP="00F60718"/>
    <w:p w:rsidR="00F60718" w:rsidRPr="001272F9" w:rsidRDefault="001272F9" w:rsidP="001272F9">
      <w:pPr>
        <w:spacing w:line="240" w:lineRule="auto"/>
        <w:ind w:firstLine="0"/>
        <w:rPr>
          <w:sz w:val="20"/>
        </w:rPr>
      </w:pPr>
      <w:r>
        <w:rPr>
          <w:sz w:val="20"/>
        </w:rPr>
        <w:lastRenderedPageBreak/>
        <w:t xml:space="preserve">• </w:t>
      </w:r>
      <w:r w:rsidR="00F60718" w:rsidRPr="001272F9">
        <w:rPr>
          <w:sz w:val="20"/>
        </w:rPr>
        <w:t xml:space="preserve">Lei nº 9.478, de 6 de agosto de 1997, que </w:t>
      </w:r>
      <w:r w:rsidR="00F60718" w:rsidRPr="001272F9">
        <w:rPr>
          <w:i/>
          <w:sz w:val="20"/>
        </w:rPr>
        <w:t>“Dispõe sobre a política energética nacional, as atividades relativas ao monopólio do petróleo, institui o Conselho Nacional de Política Energética e a Agência Nacional do Petróleo e dá outras providências”</w:t>
      </w:r>
      <w:r w:rsidR="00F60718" w:rsidRPr="001272F9">
        <w:rPr>
          <w:sz w:val="20"/>
        </w:rPr>
        <w:t>.</w:t>
      </w:r>
    </w:p>
    <w:p w:rsidR="00F60718" w:rsidRPr="001272F9" w:rsidRDefault="00F60718" w:rsidP="001272F9">
      <w:pPr>
        <w:spacing w:line="240" w:lineRule="auto"/>
        <w:ind w:firstLine="0"/>
        <w:rPr>
          <w:sz w:val="20"/>
        </w:rPr>
      </w:pPr>
    </w:p>
    <w:p w:rsidR="00F60718" w:rsidRPr="001272F9" w:rsidRDefault="001272F9" w:rsidP="001272F9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• </w:t>
      </w:r>
      <w:r w:rsidR="00F60718" w:rsidRPr="001272F9">
        <w:rPr>
          <w:sz w:val="20"/>
        </w:rPr>
        <w:t xml:space="preserve">Lei nº 9.847, de 26 de outubro de 1999, que </w:t>
      </w:r>
      <w:r w:rsidR="00F60718" w:rsidRPr="001272F9">
        <w:rPr>
          <w:i/>
          <w:sz w:val="20"/>
        </w:rPr>
        <w:t>“Dispõe sobre a fiscalização das atividades relativas ao abastecimento nacional de combustíveis, de que trata a Lei no 9.478, de 6 de agosto de 1997, estabelece sanções administrativas e dá outras providências”</w:t>
      </w:r>
      <w:r w:rsidR="00F60718" w:rsidRPr="001272F9">
        <w:rPr>
          <w:sz w:val="20"/>
        </w:rPr>
        <w:t>.</w:t>
      </w:r>
    </w:p>
    <w:p w:rsidR="006A6F21" w:rsidRDefault="006A6F21" w:rsidP="006A6F21">
      <w:pPr>
        <w:ind w:firstLine="0"/>
        <w:rPr>
          <w:b/>
          <w:u w:val="single"/>
        </w:rPr>
      </w:pPr>
    </w:p>
    <w:p w:rsidR="006431C8" w:rsidRDefault="006431C8" w:rsidP="006431C8">
      <w:pPr>
        <w:rPr>
          <w:b/>
        </w:rPr>
      </w:pPr>
      <w:r w:rsidRPr="006431C8">
        <w:t xml:space="preserve">Segundo o inciso XV do art. 8º da Lei nº 9.478/1997, </w:t>
      </w:r>
      <w:r w:rsidRPr="006431C8">
        <w:rPr>
          <w:b/>
        </w:rPr>
        <w:t>compete a Agência Nacional de Petróleo Gás Natural e Biocombustíveis – ANP</w:t>
      </w:r>
      <w:r w:rsidRPr="006431C8">
        <w:t>, entidade integrante da Administração Indireta da União, submetida ao regime autárquico especial, órgão regulador da indústria do petróleo, gás natural</w:t>
      </w:r>
      <w:r w:rsidR="008C73A0">
        <w:t xml:space="preserve"> e seus derivados</w:t>
      </w:r>
      <w:r w:rsidRPr="006431C8">
        <w:t xml:space="preserve">, vinculado ao Ministério de Minas e Energia, </w:t>
      </w:r>
      <w:r w:rsidRPr="006431C8">
        <w:rPr>
          <w:b/>
        </w:rPr>
        <w:t>regular e autorizar as atividades relacionadas com o abastecimento nacional de combustíveis.</w:t>
      </w:r>
    </w:p>
    <w:p w:rsidR="006431C8" w:rsidRPr="006431C8" w:rsidRDefault="006431C8" w:rsidP="006431C8"/>
    <w:p w:rsidR="006431C8" w:rsidRDefault="006431C8" w:rsidP="006431C8">
      <w:r w:rsidRPr="006431C8">
        <w:t xml:space="preserve">Assim, a </w:t>
      </w:r>
      <w:r w:rsidRPr="006431C8">
        <w:rPr>
          <w:b/>
        </w:rPr>
        <w:t xml:space="preserve">Agência Nacional do Petróleo (ANP) </w:t>
      </w:r>
      <w:r w:rsidRPr="006431C8">
        <w:t xml:space="preserve">no desempenho de seu poder-dever regulamentar (arts. 7°, caput, e 8°, XV e XVIII, da Lei Federal n° 9.478/97), editou a </w:t>
      </w:r>
      <w:r w:rsidRPr="006431C8">
        <w:rPr>
          <w:b/>
        </w:rPr>
        <w:t>Resolução ANP nº 41, de 5 de novembro de 2013</w:t>
      </w:r>
      <w:r w:rsidRPr="006431C8">
        <w:t>, da qual destacamos os seguintes dispositivos:</w:t>
      </w:r>
    </w:p>
    <w:p w:rsidR="006431C8" w:rsidRDefault="006431C8" w:rsidP="006431C8"/>
    <w:p w:rsidR="006431C8" w:rsidRPr="001245D7" w:rsidRDefault="006431C8" w:rsidP="006431C8">
      <w:pPr>
        <w:pStyle w:val="Citao"/>
        <w:ind w:left="1134" w:firstLine="0"/>
      </w:pPr>
      <w:r w:rsidRPr="006431C8">
        <w:rPr>
          <w:b/>
        </w:rPr>
        <w:t>Art. 1º Ficam estabelecidos, pela presente Resolução, os requisitos necessários à autorização para o exercício da atividade de revenda varejista de combustíveis automotivos e a sua regulamentação</w:t>
      </w:r>
      <w:r w:rsidRPr="001245D7">
        <w:t>.</w:t>
      </w:r>
      <w:r>
        <w:t xml:space="preserve"> (g.n.)</w:t>
      </w:r>
    </w:p>
    <w:p w:rsidR="006431C8" w:rsidRPr="001245D7" w:rsidRDefault="006431C8" w:rsidP="006431C8">
      <w:pPr>
        <w:pStyle w:val="Citao"/>
        <w:ind w:left="1134" w:firstLine="0"/>
      </w:pPr>
      <w:bookmarkStart w:id="2" w:name="art2"/>
      <w:bookmarkEnd w:id="2"/>
    </w:p>
    <w:p w:rsidR="006431C8" w:rsidRPr="001245D7" w:rsidRDefault="006431C8" w:rsidP="006431C8">
      <w:pPr>
        <w:pStyle w:val="Citao"/>
        <w:ind w:left="1134" w:firstLine="0"/>
      </w:pPr>
      <w:r w:rsidRPr="001245D7">
        <w:t>Art. 2º A atividade de revenda varejista de combustíveis automotivos, considerada de utilidade pública, compreende:</w:t>
      </w:r>
    </w:p>
    <w:p w:rsidR="006431C8" w:rsidRPr="001245D7" w:rsidRDefault="00796D52" w:rsidP="006431C8">
      <w:pPr>
        <w:pStyle w:val="Citao"/>
        <w:ind w:left="1134" w:firstLine="0"/>
      </w:pPr>
      <w:r>
        <w:t>(...)</w:t>
      </w:r>
    </w:p>
    <w:p w:rsidR="006431C8" w:rsidRPr="00796D52" w:rsidRDefault="006431C8" w:rsidP="006431C8">
      <w:pPr>
        <w:pStyle w:val="Citao"/>
        <w:ind w:left="1134" w:firstLine="0"/>
        <w:rPr>
          <w:b/>
        </w:rPr>
      </w:pPr>
      <w:r w:rsidRPr="00796D52">
        <w:rPr>
          <w:b/>
        </w:rPr>
        <w:t>II - a aquisição, o recebimento, a compressão, a comercialização no próprio estabelecimento e a comercialização a varejo, no caso de GNV;</w:t>
      </w:r>
    </w:p>
    <w:p w:rsidR="006431C8" w:rsidRPr="00796D52" w:rsidRDefault="00796D52" w:rsidP="006431C8">
      <w:pPr>
        <w:pStyle w:val="Citao"/>
        <w:ind w:left="1134" w:firstLine="0"/>
      </w:pPr>
      <w:r w:rsidRPr="00796D52">
        <w:t>(...)</w:t>
      </w:r>
    </w:p>
    <w:p w:rsidR="006431C8" w:rsidRPr="001245D7" w:rsidRDefault="006431C8" w:rsidP="006431C8">
      <w:pPr>
        <w:pStyle w:val="Citao"/>
        <w:ind w:left="1134" w:firstLine="0"/>
      </w:pPr>
    </w:p>
    <w:p w:rsidR="00796D52" w:rsidRDefault="00796D52" w:rsidP="00796D52">
      <w:pPr>
        <w:pStyle w:val="Citao"/>
        <w:ind w:left="1134" w:firstLine="0"/>
      </w:pPr>
      <w:r w:rsidRPr="00796D52">
        <w:rPr>
          <w:bCs/>
        </w:rPr>
        <w:t>Art. 13. </w:t>
      </w:r>
      <w:r w:rsidRPr="00796D52">
        <w:t xml:space="preserve">O </w:t>
      </w:r>
      <w:r w:rsidRPr="00796D52">
        <w:rPr>
          <w:b/>
        </w:rPr>
        <w:t>revendedor varejista</w:t>
      </w:r>
      <w:r w:rsidRPr="00796D52">
        <w:t xml:space="preserve"> de combustíveis automotivos que </w:t>
      </w:r>
      <w:r w:rsidRPr="00796D52">
        <w:rPr>
          <w:b/>
        </w:rPr>
        <w:t>comercialize GNV deverá dispor</w:t>
      </w:r>
      <w:r w:rsidRPr="00796D52">
        <w:t xml:space="preserve">, </w:t>
      </w:r>
      <w:r w:rsidRPr="00796D52">
        <w:rPr>
          <w:b/>
        </w:rPr>
        <w:t>em seu estabelecimento, de instalação para compressão de GNV e equipamento de medição</w:t>
      </w:r>
      <w:r w:rsidRPr="00796D52">
        <w:t>.</w:t>
      </w:r>
    </w:p>
    <w:p w:rsidR="00796D52" w:rsidRDefault="00796D52" w:rsidP="00796D52">
      <w:pPr>
        <w:pStyle w:val="Citao"/>
        <w:ind w:left="1134" w:firstLine="0"/>
      </w:pPr>
    </w:p>
    <w:p w:rsidR="00796D52" w:rsidRDefault="00796D52" w:rsidP="00796D52">
      <w:pPr>
        <w:pStyle w:val="Citao"/>
        <w:ind w:left="1134" w:firstLine="0"/>
      </w:pPr>
      <w:r w:rsidRPr="00796D52">
        <w:rPr>
          <w:b/>
          <w:bCs/>
        </w:rPr>
        <w:t>Art. 15. </w:t>
      </w:r>
      <w:r w:rsidRPr="00796D52">
        <w:t>O revendedor varejista somente poderá adquirir GNV:</w:t>
      </w:r>
    </w:p>
    <w:p w:rsidR="00796D52" w:rsidRDefault="00796D52" w:rsidP="00796D52">
      <w:pPr>
        <w:pStyle w:val="Citao"/>
        <w:ind w:left="1134" w:firstLine="0"/>
      </w:pPr>
      <w:r w:rsidRPr="00796D52">
        <w:t>I - de concessionária estadual de distribuição de gás natural canalizado;</w:t>
      </w:r>
    </w:p>
    <w:p w:rsidR="00796D52" w:rsidRDefault="00796D52" w:rsidP="00796D52">
      <w:pPr>
        <w:pStyle w:val="Citao"/>
        <w:ind w:left="1134" w:firstLine="0"/>
      </w:pPr>
      <w:r w:rsidRPr="00796D52">
        <w:t>II - de distribuidor de GNL, autorizado pela ANP;</w:t>
      </w:r>
    </w:p>
    <w:p w:rsidR="00796D52" w:rsidRDefault="00796D52" w:rsidP="00796D52">
      <w:pPr>
        <w:pStyle w:val="Citao"/>
        <w:ind w:left="1134" w:firstLine="0"/>
      </w:pPr>
      <w:r w:rsidRPr="00796D52">
        <w:t>III - de distribuidor de GNC, autorizado pela ANP; e/ou</w:t>
      </w:r>
    </w:p>
    <w:p w:rsidR="00796D52" w:rsidRDefault="00796D52" w:rsidP="00796D52">
      <w:pPr>
        <w:pStyle w:val="Citao"/>
        <w:ind w:left="1134" w:firstLine="0"/>
      </w:pPr>
      <w:r w:rsidRPr="00796D52">
        <w:t>IV - de distribuidor de combustíveis, autorizado pela ANP.</w:t>
      </w:r>
    </w:p>
    <w:p w:rsidR="00796D52" w:rsidRPr="00796D52" w:rsidRDefault="00796D52" w:rsidP="00796D52">
      <w:pPr>
        <w:pStyle w:val="Citao"/>
        <w:ind w:left="1134" w:firstLine="0"/>
      </w:pPr>
      <w:r w:rsidRPr="00796D52">
        <w:t xml:space="preserve">Parágrafo único. O </w:t>
      </w:r>
      <w:r w:rsidRPr="00796D52">
        <w:rPr>
          <w:b/>
          <w:u w:val="single"/>
        </w:rPr>
        <w:t>revendedor varejista que comercialize GNV deverá</w:t>
      </w:r>
      <w:r w:rsidRPr="00796D52">
        <w:t xml:space="preserve"> identificar de forma destacada e de fácil visualização, em cada dispenser, a razão social ou o nome de fantasia com o CNPJ do fornecedor de GNV, no caso do fornecedor de GNV não ser o distribuidor detentor da marca comercial relativa aos combustíveis líquidos.</w:t>
      </w:r>
    </w:p>
    <w:p w:rsidR="006431C8" w:rsidRDefault="006431C8" w:rsidP="006431C8"/>
    <w:p w:rsidR="006431C8" w:rsidRDefault="006431C8" w:rsidP="006431C8">
      <w:pPr>
        <w:rPr>
          <w:b/>
        </w:rPr>
      </w:pPr>
      <w:r>
        <w:t xml:space="preserve">Assim, nota-se que a </w:t>
      </w:r>
      <w:r w:rsidRPr="006431C8">
        <w:rPr>
          <w:b/>
        </w:rPr>
        <w:t>ANP ao editar a Resolução nº 41</w:t>
      </w:r>
      <w:r w:rsidRPr="006431C8">
        <w:t xml:space="preserve">, de 5 de novembro de 2013, </w:t>
      </w:r>
      <w:r w:rsidRPr="006431C8">
        <w:rPr>
          <w:b/>
        </w:rPr>
        <w:t xml:space="preserve">estabeleceu todos os requisitos necessários </w:t>
      </w:r>
      <w:r w:rsidR="00796D52">
        <w:rPr>
          <w:b/>
        </w:rPr>
        <w:t>à comercialização do GNV</w:t>
      </w:r>
      <w:r w:rsidRPr="006431C8">
        <w:t xml:space="preserve">, bem como definiu que a sua </w:t>
      </w:r>
      <w:r w:rsidRPr="006431C8">
        <w:rPr>
          <w:b/>
        </w:rPr>
        <w:t xml:space="preserve">regulamentação </w:t>
      </w:r>
      <w:r w:rsidRPr="006431C8">
        <w:t xml:space="preserve">deve </w:t>
      </w:r>
      <w:r w:rsidRPr="006431C8">
        <w:rPr>
          <w:b/>
        </w:rPr>
        <w:t xml:space="preserve">obedecer </w:t>
      </w:r>
      <w:r w:rsidRPr="006431C8">
        <w:t xml:space="preserve">também às </w:t>
      </w:r>
      <w:r w:rsidRPr="006431C8">
        <w:rPr>
          <w:b/>
        </w:rPr>
        <w:t xml:space="preserve">normas </w:t>
      </w:r>
      <w:r w:rsidRPr="006431C8">
        <w:t xml:space="preserve">da Associação Brasileira de Normas Técnicas </w:t>
      </w:r>
      <w:r w:rsidRPr="006431C8">
        <w:rPr>
          <w:b/>
        </w:rPr>
        <w:t xml:space="preserve">(ABNT) </w:t>
      </w:r>
      <w:r w:rsidRPr="006431C8">
        <w:t xml:space="preserve">e às normas do Instituto Nacional de Metrologia Normatização e Qualidade Industrial </w:t>
      </w:r>
      <w:r w:rsidRPr="006431C8">
        <w:rPr>
          <w:b/>
        </w:rPr>
        <w:t>(INMETRO)</w:t>
      </w:r>
      <w:r w:rsidR="00796D52">
        <w:rPr>
          <w:b/>
        </w:rPr>
        <w:t>:</w:t>
      </w:r>
    </w:p>
    <w:p w:rsidR="00796D52" w:rsidRDefault="00796D52" w:rsidP="006431C8">
      <w:pPr>
        <w:rPr>
          <w:b/>
        </w:rPr>
      </w:pPr>
    </w:p>
    <w:p w:rsidR="00796D52" w:rsidRPr="00796D52" w:rsidRDefault="00796D52" w:rsidP="00796D52">
      <w:pPr>
        <w:pStyle w:val="Citao"/>
        <w:ind w:firstLine="0"/>
      </w:pPr>
      <w:r w:rsidRPr="00796D52">
        <w:t xml:space="preserve">Art. 23. O </w:t>
      </w:r>
      <w:r w:rsidRPr="00796D52">
        <w:rPr>
          <w:b/>
        </w:rPr>
        <w:t xml:space="preserve">revendedor varejista </w:t>
      </w:r>
      <w:r w:rsidRPr="00796D52">
        <w:t xml:space="preserve">de combustíveis automotivos que </w:t>
      </w:r>
      <w:r w:rsidRPr="00796D52">
        <w:rPr>
          <w:b/>
        </w:rPr>
        <w:t>comercialize GNV obriga-se a observar o disposto nos artigos 21 e 22 desta resolução</w:t>
      </w:r>
      <w:r w:rsidRPr="00796D52">
        <w:t>, e:</w:t>
      </w:r>
    </w:p>
    <w:p w:rsidR="00796D52" w:rsidRPr="00796D52" w:rsidRDefault="00796D52" w:rsidP="00796D52">
      <w:pPr>
        <w:pStyle w:val="Citao"/>
        <w:ind w:firstLine="0"/>
      </w:pPr>
      <w:r w:rsidRPr="00796D52">
        <w:t xml:space="preserve">I - disponibilizar GNV ao consumidor final a pressão máxima de abastecimento estabelecida em </w:t>
      </w:r>
      <w:r w:rsidRPr="00796D52">
        <w:rPr>
          <w:b/>
        </w:rPr>
        <w:t>Norma Técnica da ABNT</w:t>
      </w:r>
      <w:r w:rsidRPr="00796D52">
        <w:t>; e</w:t>
      </w:r>
    </w:p>
    <w:p w:rsidR="00796D52" w:rsidRDefault="00796D52" w:rsidP="00796D52">
      <w:pPr>
        <w:pStyle w:val="Citao"/>
        <w:ind w:firstLine="0"/>
      </w:pPr>
      <w:r w:rsidRPr="00796D52">
        <w:t xml:space="preserve">II - fornecer GNV somente por intermédio de </w:t>
      </w:r>
      <w:r w:rsidRPr="00796D52">
        <w:rPr>
          <w:b/>
        </w:rPr>
        <w:t>equipamento de medição aferido e certificado pelo Inmetro</w:t>
      </w:r>
      <w:r w:rsidRPr="00796D52">
        <w:t xml:space="preserve"> ou por empresa por ele credenciada.</w:t>
      </w:r>
    </w:p>
    <w:p w:rsidR="006431C8" w:rsidRDefault="006431C8" w:rsidP="006431C8"/>
    <w:p w:rsidR="007B3622" w:rsidRDefault="006431C8" w:rsidP="006431C8">
      <w:r>
        <w:t>Além disso,</w:t>
      </w:r>
      <w:r w:rsidR="007B3622">
        <w:t xml:space="preserve"> como mencionado pelo próprio autor em sua justificativa, no aspecto consumerista, a Lei Estadual assegura idêntica previsão, aplicável ao Município:</w:t>
      </w:r>
    </w:p>
    <w:p w:rsidR="007B3622" w:rsidRDefault="007B3622" w:rsidP="006431C8"/>
    <w:p w:rsidR="007B3622" w:rsidRPr="008D4FE7" w:rsidRDefault="007B3622" w:rsidP="007B3622">
      <w:pPr>
        <w:pStyle w:val="Citao"/>
        <w:ind w:firstLine="0"/>
        <w:rPr>
          <w:b/>
          <w:u w:val="single"/>
        </w:rPr>
      </w:pPr>
      <w:r w:rsidRPr="008D4FE7">
        <w:rPr>
          <w:b/>
          <w:u w:val="single"/>
        </w:rPr>
        <w:t>LEI</w:t>
      </w:r>
      <w:r w:rsidR="008D4FE7">
        <w:rPr>
          <w:b/>
          <w:u w:val="single"/>
        </w:rPr>
        <w:t xml:space="preserve"> ESTADUAL</w:t>
      </w:r>
      <w:r w:rsidRPr="008D4FE7">
        <w:rPr>
          <w:b/>
          <w:u w:val="single"/>
        </w:rPr>
        <w:t xml:space="preserve"> Nº 16.649, DE 12 DE JANEIRO DE 2018</w:t>
      </w:r>
    </w:p>
    <w:p w:rsidR="007B3622" w:rsidRDefault="007B3622" w:rsidP="007B3622">
      <w:pPr>
        <w:pStyle w:val="Citao"/>
        <w:ind w:firstLine="0"/>
      </w:pPr>
      <w:r w:rsidRPr="007B3622">
        <w:t>(Projeto de lei nº 1017, de 2011, do Deputado Rodrigo Moraes - PSC)</w:t>
      </w:r>
    </w:p>
    <w:p w:rsidR="007B3622" w:rsidRPr="007B3622" w:rsidRDefault="007B3622" w:rsidP="007B3622">
      <w:pPr>
        <w:pStyle w:val="Citao"/>
      </w:pPr>
    </w:p>
    <w:p w:rsidR="007B3622" w:rsidRDefault="007B3622" w:rsidP="007B3622">
      <w:pPr>
        <w:pStyle w:val="Citao"/>
        <w:ind w:firstLine="0"/>
        <w:rPr>
          <w:i/>
        </w:rPr>
      </w:pPr>
      <w:r w:rsidRPr="007B3622">
        <w:rPr>
          <w:i/>
        </w:rPr>
        <w:t xml:space="preserve">Obriga os postos de abastecimento de veículos movidos a gás natural - GNV a efetuar a operação apenas nos veículos identificados com o selo do Instituto Nacional de Metrologia, Qualidade e Tecnologia </w:t>
      </w:r>
      <w:r>
        <w:rPr>
          <w:i/>
        </w:rPr>
        <w:t>–</w:t>
      </w:r>
      <w:r w:rsidRPr="007B3622">
        <w:rPr>
          <w:i/>
        </w:rPr>
        <w:t xml:space="preserve"> INMETRO</w:t>
      </w:r>
    </w:p>
    <w:p w:rsidR="007B3622" w:rsidRPr="007B3622" w:rsidRDefault="007B3622" w:rsidP="007B3622">
      <w:pPr>
        <w:pStyle w:val="Citao"/>
      </w:pPr>
    </w:p>
    <w:p w:rsidR="007B3622" w:rsidRPr="007B3622" w:rsidRDefault="007B3622" w:rsidP="007B3622">
      <w:pPr>
        <w:pStyle w:val="Citao"/>
        <w:ind w:firstLine="0"/>
      </w:pPr>
      <w:r w:rsidRPr="007B3622">
        <w:t>O GOVERNADOR DO ESTADO DE SÃO PAULO:</w:t>
      </w:r>
    </w:p>
    <w:p w:rsidR="007B3622" w:rsidRDefault="007B3622" w:rsidP="007B3622">
      <w:pPr>
        <w:pStyle w:val="Citao"/>
        <w:ind w:firstLine="0"/>
      </w:pPr>
      <w:r w:rsidRPr="007B3622">
        <w:t>Faço saber que a Assembleia Legislativa decre</w:t>
      </w:r>
      <w:r>
        <w:t>ta e eu promulgo a seguinte lei:</w:t>
      </w:r>
    </w:p>
    <w:p w:rsidR="007B3622" w:rsidRPr="007B3622" w:rsidRDefault="007B3622" w:rsidP="007B3622">
      <w:pPr>
        <w:pStyle w:val="Citao"/>
        <w:ind w:firstLine="0"/>
        <w:rPr>
          <w:b/>
        </w:rPr>
      </w:pPr>
      <w:r w:rsidRPr="007B3622">
        <w:br/>
        <w:t xml:space="preserve">Artigo 1º - Todos os veículos movidos a </w:t>
      </w:r>
      <w:r w:rsidRPr="007B3622">
        <w:rPr>
          <w:b/>
        </w:rPr>
        <w:t>gás natural</w:t>
      </w:r>
      <w:r w:rsidRPr="007B3622">
        <w:t xml:space="preserve"> como forma de combustível </w:t>
      </w:r>
      <w:r w:rsidRPr="007B3622">
        <w:rPr>
          <w:b/>
        </w:rPr>
        <w:t>só poderão ser abastecidos com o selo do Instituto Nacional de Metrologia, Qualidade e Tecnologia - INMETRO.</w:t>
      </w:r>
    </w:p>
    <w:p w:rsidR="006431C8" w:rsidRDefault="006431C8" w:rsidP="006431C8"/>
    <w:p w:rsidR="006431C8" w:rsidRPr="006A6F21" w:rsidRDefault="006431C8" w:rsidP="006431C8">
      <w:r>
        <w:t xml:space="preserve">Sendo assim, </w:t>
      </w:r>
      <w:r w:rsidR="007B3622">
        <w:t xml:space="preserve">nota-se que a matéria resta inteiramente regulamentada, </w:t>
      </w:r>
      <w:r w:rsidRPr="006431C8">
        <w:rPr>
          <w:b/>
          <w:u w:val="single"/>
        </w:rPr>
        <w:t xml:space="preserve">não </w:t>
      </w:r>
      <w:r w:rsidR="007B3622">
        <w:rPr>
          <w:b/>
          <w:u w:val="single"/>
        </w:rPr>
        <w:t>existindo margem legal nem competência supletiva ao Município para dispor sobre o tema</w:t>
      </w:r>
      <w:r>
        <w:t xml:space="preserve">.  </w:t>
      </w:r>
    </w:p>
    <w:p w:rsidR="00B10BCF" w:rsidRDefault="00B10BCF" w:rsidP="007F3DC0"/>
    <w:p w:rsidR="00B10BCF" w:rsidRDefault="006C4CD3" w:rsidP="00B10BCF">
      <w:r>
        <w:t xml:space="preserve">Por fim, salienta-se que </w:t>
      </w:r>
      <w:r w:rsidR="007B3622">
        <w:t>o Jurídico da Câmara</w:t>
      </w:r>
      <w:r w:rsidR="00B10BCF">
        <w:t xml:space="preserve"> já se manifestou </w:t>
      </w:r>
      <w:r w:rsidR="007B3622">
        <w:t>em sentido similar, em propostas acerca de normas para postos de combustíveis</w:t>
      </w:r>
      <w:r w:rsidR="00B10BCF">
        <w:t>:</w:t>
      </w:r>
    </w:p>
    <w:p w:rsidR="00C075C8" w:rsidRDefault="00C075C8" w:rsidP="00B10BCF"/>
    <w:p w:rsidR="00241CDD" w:rsidRPr="0054645D" w:rsidRDefault="00241CDD" w:rsidP="00241CDD">
      <w:pPr>
        <w:spacing w:after="120" w:line="240" w:lineRule="auto"/>
        <w:ind w:firstLine="0"/>
        <w:rPr>
          <w:sz w:val="20"/>
        </w:rPr>
      </w:pPr>
      <w:r>
        <w:rPr>
          <w:sz w:val="20"/>
        </w:rPr>
        <w:t>• PL nº 332/2021, que “</w:t>
      </w:r>
      <w:r>
        <w:rPr>
          <w:i/>
          <w:sz w:val="20"/>
        </w:rPr>
        <w:t>D</w:t>
      </w:r>
      <w:r w:rsidRPr="00241CDD">
        <w:rPr>
          <w:i/>
          <w:sz w:val="20"/>
        </w:rPr>
        <w:t>ispõe sobre a proibição de instalação de bombas de autosserviço nos postos de combustíveis e dá outras providências</w:t>
      </w:r>
      <w:r>
        <w:rPr>
          <w:i/>
          <w:sz w:val="20"/>
        </w:rPr>
        <w:t xml:space="preserve">”, </w:t>
      </w:r>
      <w:r>
        <w:rPr>
          <w:sz w:val="20"/>
        </w:rPr>
        <w:t>de autoria do Edil Cícero João da Silva.</w:t>
      </w:r>
    </w:p>
    <w:p w:rsidR="0054645D" w:rsidRPr="0054645D" w:rsidRDefault="0054645D" w:rsidP="001272F9">
      <w:pPr>
        <w:spacing w:after="120" w:line="240" w:lineRule="auto"/>
        <w:ind w:firstLine="0"/>
        <w:rPr>
          <w:sz w:val="20"/>
        </w:rPr>
      </w:pPr>
      <w:r>
        <w:rPr>
          <w:sz w:val="20"/>
        </w:rPr>
        <w:t>• PL nº 328/2021, que “</w:t>
      </w:r>
      <w:r w:rsidRPr="0054645D">
        <w:rPr>
          <w:i/>
          <w:sz w:val="20"/>
        </w:rPr>
        <w:t>Dispõe sobre a obrigatoriedade de utilização de mangueira transparente nos postos de abastecimento de combustíveis situados no município, e dá outras providências</w:t>
      </w:r>
      <w:r>
        <w:rPr>
          <w:i/>
          <w:sz w:val="20"/>
        </w:rPr>
        <w:t xml:space="preserve">”, </w:t>
      </w:r>
      <w:r>
        <w:rPr>
          <w:sz w:val="20"/>
        </w:rPr>
        <w:t>de autoria do Edil Fábio Simoa Mendes do Carmo Leite.</w:t>
      </w:r>
    </w:p>
    <w:p w:rsidR="00B10BCF" w:rsidRPr="00C075C8" w:rsidRDefault="001272F9" w:rsidP="001272F9">
      <w:pPr>
        <w:spacing w:after="120" w:line="240" w:lineRule="auto"/>
        <w:ind w:firstLine="0"/>
        <w:rPr>
          <w:sz w:val="20"/>
        </w:rPr>
      </w:pPr>
      <w:r>
        <w:rPr>
          <w:sz w:val="20"/>
        </w:rPr>
        <w:t xml:space="preserve">• </w:t>
      </w:r>
      <w:r w:rsidR="009E3A92">
        <w:rPr>
          <w:sz w:val="20"/>
        </w:rPr>
        <w:t>PL nº 29</w:t>
      </w:r>
      <w:r w:rsidR="00B10BCF" w:rsidRPr="00C075C8">
        <w:rPr>
          <w:sz w:val="20"/>
        </w:rPr>
        <w:t xml:space="preserve">7/2019, que </w:t>
      </w:r>
      <w:r w:rsidR="00B10BCF" w:rsidRPr="00C075C8">
        <w:rPr>
          <w:i/>
          <w:sz w:val="20"/>
        </w:rPr>
        <w:t>“Dispõe sobre a obrigatoriedade, no âmbito do município de Sorocaba, da instalação de mangueiras transparentes nas bombas dos postos de combustível, e dá outras providências”</w:t>
      </w:r>
      <w:r w:rsidR="00B10BCF" w:rsidRPr="00C075C8">
        <w:rPr>
          <w:sz w:val="20"/>
        </w:rPr>
        <w:t>, de autoria do Edil Fausto Salvador Peres.</w:t>
      </w:r>
    </w:p>
    <w:p w:rsidR="00B10BCF" w:rsidRPr="00C075C8" w:rsidRDefault="001272F9" w:rsidP="001272F9">
      <w:pPr>
        <w:spacing w:after="120" w:line="240" w:lineRule="auto"/>
        <w:ind w:firstLine="0"/>
        <w:rPr>
          <w:sz w:val="20"/>
        </w:rPr>
      </w:pPr>
      <w:r>
        <w:rPr>
          <w:sz w:val="20"/>
        </w:rPr>
        <w:t xml:space="preserve">• </w:t>
      </w:r>
      <w:r w:rsidR="00B10BCF" w:rsidRPr="00C075C8">
        <w:rPr>
          <w:sz w:val="20"/>
        </w:rPr>
        <w:t xml:space="preserve">PL nº 137/2018, que </w:t>
      </w:r>
      <w:r w:rsidR="00B10BCF" w:rsidRPr="00C075C8">
        <w:rPr>
          <w:i/>
          <w:sz w:val="20"/>
        </w:rPr>
        <w:t>“Dispõe sobre a proteção e defesa dos consumidores de combustíveis e dá outra providência”</w:t>
      </w:r>
      <w:r w:rsidR="00B10BCF" w:rsidRPr="00C075C8">
        <w:rPr>
          <w:sz w:val="20"/>
        </w:rPr>
        <w:t>, de autoria do Edil Rodrigo Maganhato.</w:t>
      </w:r>
    </w:p>
    <w:p w:rsidR="00B10BCF" w:rsidRPr="00C075C8" w:rsidRDefault="001272F9" w:rsidP="001272F9">
      <w:pPr>
        <w:spacing w:after="120" w:line="240" w:lineRule="auto"/>
        <w:ind w:firstLine="0"/>
        <w:rPr>
          <w:sz w:val="20"/>
        </w:rPr>
      </w:pPr>
      <w:r>
        <w:rPr>
          <w:sz w:val="20"/>
        </w:rPr>
        <w:t xml:space="preserve">• </w:t>
      </w:r>
      <w:r w:rsidR="00B10BCF" w:rsidRPr="00C075C8">
        <w:rPr>
          <w:sz w:val="20"/>
        </w:rPr>
        <w:t xml:space="preserve">PL nº 183/2005, que </w:t>
      </w:r>
      <w:r w:rsidR="00B10BCF" w:rsidRPr="00C075C8">
        <w:rPr>
          <w:i/>
          <w:sz w:val="20"/>
        </w:rPr>
        <w:t>“Estabelece padrão para divulgação de preço aos postos de combustíveis no Município de Sorocaba e dá outras providências”</w:t>
      </w:r>
      <w:r w:rsidR="00B10BCF" w:rsidRPr="00C075C8">
        <w:rPr>
          <w:sz w:val="20"/>
        </w:rPr>
        <w:t>, de autoria do Edil Gervino Gonçalves.</w:t>
      </w:r>
    </w:p>
    <w:p w:rsidR="00B10BCF" w:rsidRPr="00C075C8" w:rsidRDefault="001272F9" w:rsidP="001272F9">
      <w:pPr>
        <w:spacing w:after="120" w:line="240" w:lineRule="auto"/>
        <w:ind w:firstLine="0"/>
        <w:rPr>
          <w:sz w:val="20"/>
        </w:rPr>
      </w:pPr>
      <w:r>
        <w:rPr>
          <w:sz w:val="20"/>
        </w:rPr>
        <w:t xml:space="preserve">• </w:t>
      </w:r>
      <w:r w:rsidR="00B10BCF" w:rsidRPr="00C075C8">
        <w:rPr>
          <w:sz w:val="20"/>
        </w:rPr>
        <w:t xml:space="preserve">PL nº 134/1999, </w:t>
      </w:r>
      <w:r w:rsidR="00B10BCF" w:rsidRPr="00C075C8">
        <w:rPr>
          <w:i/>
          <w:sz w:val="20"/>
        </w:rPr>
        <w:t>que “Dispõe sobre o controle da qualidade de combustíveis de veículos nos revendedores varejistas ou rede de postos de serviço e dá outras providências”</w:t>
      </w:r>
      <w:r w:rsidR="00B10BCF" w:rsidRPr="00C075C8">
        <w:rPr>
          <w:sz w:val="20"/>
        </w:rPr>
        <w:t>, de autoria do Edil Francisco Moko Yabiku.</w:t>
      </w:r>
    </w:p>
    <w:p w:rsidR="007F3DC0" w:rsidRDefault="007F3DC0" w:rsidP="006A6F21"/>
    <w:p w:rsidR="004E0383" w:rsidRPr="00B10BCF" w:rsidRDefault="00852A9C" w:rsidP="00BD0154">
      <w:r w:rsidRPr="00B10BCF">
        <w:t>Por tudo</w:t>
      </w:r>
      <w:r w:rsidR="00413DDA" w:rsidRPr="00B10BCF">
        <w:t>,</w:t>
      </w:r>
      <w:r w:rsidRPr="00B10BCF">
        <w:t xml:space="preserve"> </w:t>
      </w:r>
      <w:r w:rsidR="00B10BCF" w:rsidRPr="00B10BCF">
        <w:t xml:space="preserve">a proposição </w:t>
      </w:r>
      <w:r w:rsidR="00B10BCF" w:rsidRPr="00C075C8">
        <w:rPr>
          <w:b/>
          <w:u w:val="single"/>
        </w:rPr>
        <w:t>padece de ilegalidade</w:t>
      </w:r>
      <w:r w:rsidR="00B10BCF" w:rsidRPr="00B10BCF">
        <w:t xml:space="preserve"> por violação </w:t>
      </w:r>
      <w:r w:rsidR="0054645D">
        <w:t>à</w:t>
      </w:r>
      <w:r w:rsidR="00B10BCF" w:rsidRPr="00B10BCF">
        <w:t xml:space="preserve"> Lei Federal nº 9.847/1999 c/c a Resolução ANP nº 41/2013, bem como padece de </w:t>
      </w:r>
      <w:r w:rsidR="00B10BCF" w:rsidRPr="00C075C8">
        <w:rPr>
          <w:b/>
          <w:u w:val="single"/>
        </w:rPr>
        <w:t>inconstitucionalidade</w:t>
      </w:r>
      <w:r w:rsidR="00B10BCF" w:rsidRPr="00B10BCF">
        <w:t xml:space="preserve"> por violação aos arts 22, inciso IV e 24, inci</w:t>
      </w:r>
      <w:r w:rsidR="001272F9">
        <w:t xml:space="preserve">so VIII da Constituição </w:t>
      </w:r>
      <w:r w:rsidR="0054645D">
        <w:t>Federal.</w:t>
      </w:r>
    </w:p>
    <w:p w:rsidR="005E67B6" w:rsidRDefault="005E67B6" w:rsidP="00BD0154"/>
    <w:p w:rsidR="0077413D" w:rsidRPr="008F2A49" w:rsidRDefault="00D80CF6" w:rsidP="00BD0154">
      <w:r>
        <w:t xml:space="preserve">Sorocaba, </w:t>
      </w:r>
      <w:r w:rsidR="0054645D">
        <w:t>15</w:t>
      </w:r>
      <w:r w:rsidR="00455660" w:rsidRPr="008F2A49">
        <w:t xml:space="preserve"> de </w:t>
      </w:r>
      <w:r w:rsidR="0054645D">
        <w:t>dezembro</w:t>
      </w:r>
      <w:r w:rsidR="00413DDA" w:rsidRPr="008F2A49">
        <w:t xml:space="preserve"> de 2</w:t>
      </w:r>
      <w:r>
        <w:t>0</w:t>
      </w:r>
      <w:r w:rsidR="007E7D26">
        <w:t>21</w:t>
      </w:r>
      <w:r w:rsidR="0077413D" w:rsidRPr="008F2A49">
        <w:t>.</w:t>
      </w:r>
    </w:p>
    <w:p w:rsidR="003220C9" w:rsidRPr="008F2A49" w:rsidRDefault="003220C9" w:rsidP="0077413D">
      <w:pPr>
        <w:ind w:firstLine="3969"/>
      </w:pPr>
    </w:p>
    <w:p w:rsidR="0077413D" w:rsidRPr="008F2A49" w:rsidRDefault="00455660" w:rsidP="00E451D1">
      <w:pPr>
        <w:spacing w:line="240" w:lineRule="auto"/>
        <w:jc w:val="right"/>
      </w:pPr>
      <w:r w:rsidRPr="008F2A49">
        <w:t>LUCAS DALMAZO DOMINGUES</w:t>
      </w:r>
    </w:p>
    <w:p w:rsidR="0077413D" w:rsidRDefault="00D80CF6" w:rsidP="00E451D1">
      <w:pPr>
        <w:spacing w:line="240" w:lineRule="auto"/>
        <w:jc w:val="right"/>
      </w:pPr>
      <w:r>
        <w:t>Diretor de Divisão</w:t>
      </w:r>
      <w:r w:rsidR="00455660" w:rsidRPr="008F2A49">
        <w:t xml:space="preserve"> de Assuntos Jurídicos </w:t>
      </w:r>
    </w:p>
    <w:sectPr w:rsidR="0077413D" w:rsidSect="007F5FE4">
      <w:headerReference w:type="default" r:id="rId8"/>
      <w:footerReference w:type="default" r:id="rId9"/>
      <w:pgSz w:w="11906" w:h="16838" w:code="9"/>
      <w:pgMar w:top="2552" w:right="1133" w:bottom="1417" w:left="1701" w:header="709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1B" w:rsidRDefault="009A501B" w:rsidP="003A2034">
      <w:r>
        <w:separator/>
      </w:r>
    </w:p>
  </w:endnote>
  <w:endnote w:type="continuationSeparator" w:id="0">
    <w:p w:rsidR="009A501B" w:rsidRDefault="009A501B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373640"/>
      <w:docPartObj>
        <w:docPartGallery w:val="Page Numbers (Bottom of Page)"/>
        <w:docPartUnique/>
      </w:docPartObj>
    </w:sdtPr>
    <w:sdtEndPr/>
    <w:sdtContent>
      <w:p w:rsidR="00C274F4" w:rsidRDefault="00252410">
        <w:pPr>
          <w:pStyle w:val="Rodap"/>
          <w:jc w:val="center"/>
        </w:pPr>
        <w:r>
          <w:fldChar w:fldCharType="begin"/>
        </w:r>
        <w:r w:rsidR="00C274F4">
          <w:instrText>PAGE   \* MERGEFORMAT</w:instrText>
        </w:r>
        <w:r>
          <w:fldChar w:fldCharType="separate"/>
        </w:r>
        <w:r w:rsidR="00312E5A">
          <w:rPr>
            <w:noProof/>
          </w:rPr>
          <w:t>1</w:t>
        </w:r>
        <w:r>
          <w:fldChar w:fldCharType="end"/>
        </w:r>
      </w:p>
    </w:sdtContent>
  </w:sdt>
  <w:p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1B" w:rsidRDefault="009A501B" w:rsidP="00F6180C">
      <w:pPr>
        <w:ind w:firstLine="0"/>
      </w:pPr>
      <w:r>
        <w:separator/>
      </w:r>
    </w:p>
  </w:footnote>
  <w:footnote w:type="continuationSeparator" w:id="0">
    <w:p w:rsidR="009A501B" w:rsidRDefault="009A501B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63" w:rsidRDefault="00D92F63" w:rsidP="00D92F63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60720" cy="9702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Câm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232"/>
    <w:multiLevelType w:val="hybridMultilevel"/>
    <w:tmpl w:val="3F4E042A"/>
    <w:lvl w:ilvl="0" w:tplc="FD809A2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5AD977C3"/>
    <w:multiLevelType w:val="hybridMultilevel"/>
    <w:tmpl w:val="CD8ACF00"/>
    <w:lvl w:ilvl="0" w:tplc="A8AEAEA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607B0D3A"/>
    <w:multiLevelType w:val="hybridMultilevel"/>
    <w:tmpl w:val="6450CA24"/>
    <w:lvl w:ilvl="0" w:tplc="216C8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A17397"/>
    <w:multiLevelType w:val="hybridMultilevel"/>
    <w:tmpl w:val="FBDA6D1A"/>
    <w:lvl w:ilvl="0" w:tplc="884EBB6E">
      <w:start w:val="1"/>
      <w:numFmt w:val="upperRoman"/>
      <w:lvlText w:val="%1-"/>
      <w:lvlJc w:val="left"/>
      <w:pPr>
        <w:ind w:left="36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 w15:restartNumberingAfterBreak="0">
    <w:nsid w:val="767547B8"/>
    <w:multiLevelType w:val="hybridMultilevel"/>
    <w:tmpl w:val="B65A2E98"/>
    <w:lvl w:ilvl="0" w:tplc="AEEC30E8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2294"/>
    <w:rsid w:val="00003AB1"/>
    <w:rsid w:val="0000482C"/>
    <w:rsid w:val="00012DA9"/>
    <w:rsid w:val="00013B63"/>
    <w:rsid w:val="0001535F"/>
    <w:rsid w:val="00021E5E"/>
    <w:rsid w:val="000336B0"/>
    <w:rsid w:val="000365D7"/>
    <w:rsid w:val="00037012"/>
    <w:rsid w:val="000414F8"/>
    <w:rsid w:val="00042B11"/>
    <w:rsid w:val="00043313"/>
    <w:rsid w:val="00045EE2"/>
    <w:rsid w:val="00047D6D"/>
    <w:rsid w:val="00054335"/>
    <w:rsid w:val="00055166"/>
    <w:rsid w:val="00060A48"/>
    <w:rsid w:val="000619E5"/>
    <w:rsid w:val="00074C7C"/>
    <w:rsid w:val="0007773C"/>
    <w:rsid w:val="00077BD0"/>
    <w:rsid w:val="00081B98"/>
    <w:rsid w:val="00082C1F"/>
    <w:rsid w:val="00085876"/>
    <w:rsid w:val="0008609C"/>
    <w:rsid w:val="00092181"/>
    <w:rsid w:val="000A2D2E"/>
    <w:rsid w:val="000B5425"/>
    <w:rsid w:val="000C3F59"/>
    <w:rsid w:val="000D03F9"/>
    <w:rsid w:val="000D1B90"/>
    <w:rsid w:val="000D3197"/>
    <w:rsid w:val="000D6B4C"/>
    <w:rsid w:val="000E0FFC"/>
    <w:rsid w:val="000F6224"/>
    <w:rsid w:val="00103E13"/>
    <w:rsid w:val="00111F0A"/>
    <w:rsid w:val="00112514"/>
    <w:rsid w:val="0011668D"/>
    <w:rsid w:val="001201EF"/>
    <w:rsid w:val="001251D8"/>
    <w:rsid w:val="001272F9"/>
    <w:rsid w:val="00130E99"/>
    <w:rsid w:val="00137FDB"/>
    <w:rsid w:val="0014010A"/>
    <w:rsid w:val="00141192"/>
    <w:rsid w:val="00143D34"/>
    <w:rsid w:val="0014544B"/>
    <w:rsid w:val="001765BE"/>
    <w:rsid w:val="00181370"/>
    <w:rsid w:val="001831BA"/>
    <w:rsid w:val="00190AD0"/>
    <w:rsid w:val="001A5482"/>
    <w:rsid w:val="001B1E67"/>
    <w:rsid w:val="001D1571"/>
    <w:rsid w:val="001D2DF9"/>
    <w:rsid w:val="001D359D"/>
    <w:rsid w:val="001E31C6"/>
    <w:rsid w:val="001F334E"/>
    <w:rsid w:val="001F7E10"/>
    <w:rsid w:val="00212FDE"/>
    <w:rsid w:val="002131CD"/>
    <w:rsid w:val="00215A68"/>
    <w:rsid w:val="00225F34"/>
    <w:rsid w:val="00233464"/>
    <w:rsid w:val="0023421F"/>
    <w:rsid w:val="0023541D"/>
    <w:rsid w:val="00241CDD"/>
    <w:rsid w:val="00245A94"/>
    <w:rsid w:val="00252410"/>
    <w:rsid w:val="00263970"/>
    <w:rsid w:val="002656F0"/>
    <w:rsid w:val="00273B58"/>
    <w:rsid w:val="0027670C"/>
    <w:rsid w:val="00284431"/>
    <w:rsid w:val="002916F7"/>
    <w:rsid w:val="002A13B1"/>
    <w:rsid w:val="002A2DB1"/>
    <w:rsid w:val="002B6060"/>
    <w:rsid w:val="002C2B32"/>
    <w:rsid w:val="002D2035"/>
    <w:rsid w:val="002D55AB"/>
    <w:rsid w:val="002E505F"/>
    <w:rsid w:val="002F5713"/>
    <w:rsid w:val="00312E5A"/>
    <w:rsid w:val="00312F57"/>
    <w:rsid w:val="003146BF"/>
    <w:rsid w:val="00315CAD"/>
    <w:rsid w:val="003220C9"/>
    <w:rsid w:val="003242AC"/>
    <w:rsid w:val="003304FB"/>
    <w:rsid w:val="003372CD"/>
    <w:rsid w:val="00346431"/>
    <w:rsid w:val="003642EE"/>
    <w:rsid w:val="00366DDB"/>
    <w:rsid w:val="003671BA"/>
    <w:rsid w:val="00376F20"/>
    <w:rsid w:val="003775A9"/>
    <w:rsid w:val="003811B2"/>
    <w:rsid w:val="00384781"/>
    <w:rsid w:val="00392D4C"/>
    <w:rsid w:val="003A2034"/>
    <w:rsid w:val="003B0754"/>
    <w:rsid w:val="003B6624"/>
    <w:rsid w:val="003B6C0B"/>
    <w:rsid w:val="003D2BFE"/>
    <w:rsid w:val="003D488D"/>
    <w:rsid w:val="003D643E"/>
    <w:rsid w:val="003E66A1"/>
    <w:rsid w:val="003F6AD1"/>
    <w:rsid w:val="00407606"/>
    <w:rsid w:val="00413DDA"/>
    <w:rsid w:val="00417216"/>
    <w:rsid w:val="00417426"/>
    <w:rsid w:val="004251BC"/>
    <w:rsid w:val="00426716"/>
    <w:rsid w:val="00445B51"/>
    <w:rsid w:val="00451DCB"/>
    <w:rsid w:val="00455660"/>
    <w:rsid w:val="004640F8"/>
    <w:rsid w:val="00477B02"/>
    <w:rsid w:val="004A15A6"/>
    <w:rsid w:val="004C4634"/>
    <w:rsid w:val="004C49E6"/>
    <w:rsid w:val="004C4EC7"/>
    <w:rsid w:val="004D02EF"/>
    <w:rsid w:val="004E0383"/>
    <w:rsid w:val="004E15D7"/>
    <w:rsid w:val="00507AA4"/>
    <w:rsid w:val="00511A06"/>
    <w:rsid w:val="00514361"/>
    <w:rsid w:val="005143FF"/>
    <w:rsid w:val="00516B8F"/>
    <w:rsid w:val="00517765"/>
    <w:rsid w:val="00527F7B"/>
    <w:rsid w:val="0054472B"/>
    <w:rsid w:val="0054645D"/>
    <w:rsid w:val="00552343"/>
    <w:rsid w:val="005536AA"/>
    <w:rsid w:val="005556EA"/>
    <w:rsid w:val="005711CA"/>
    <w:rsid w:val="00572D25"/>
    <w:rsid w:val="005744E4"/>
    <w:rsid w:val="00574E23"/>
    <w:rsid w:val="005771FE"/>
    <w:rsid w:val="00591E73"/>
    <w:rsid w:val="00592E75"/>
    <w:rsid w:val="00594089"/>
    <w:rsid w:val="00595B91"/>
    <w:rsid w:val="00597936"/>
    <w:rsid w:val="005A51C5"/>
    <w:rsid w:val="005B7F54"/>
    <w:rsid w:val="005C6E6F"/>
    <w:rsid w:val="005D08C2"/>
    <w:rsid w:val="005D28F9"/>
    <w:rsid w:val="005D5A05"/>
    <w:rsid w:val="005D6232"/>
    <w:rsid w:val="005E4C36"/>
    <w:rsid w:val="005E67B6"/>
    <w:rsid w:val="005E7E1F"/>
    <w:rsid w:val="005F314C"/>
    <w:rsid w:val="005F7013"/>
    <w:rsid w:val="005F770B"/>
    <w:rsid w:val="006162EF"/>
    <w:rsid w:val="00624DCC"/>
    <w:rsid w:val="00630DD1"/>
    <w:rsid w:val="006329F3"/>
    <w:rsid w:val="00642416"/>
    <w:rsid w:val="006431C8"/>
    <w:rsid w:val="006506E6"/>
    <w:rsid w:val="006510D7"/>
    <w:rsid w:val="006564AA"/>
    <w:rsid w:val="00664C0D"/>
    <w:rsid w:val="00664CD3"/>
    <w:rsid w:val="0066793F"/>
    <w:rsid w:val="00672294"/>
    <w:rsid w:val="006747D3"/>
    <w:rsid w:val="0068367D"/>
    <w:rsid w:val="006837A7"/>
    <w:rsid w:val="006A4299"/>
    <w:rsid w:val="006A6F21"/>
    <w:rsid w:val="006B05BF"/>
    <w:rsid w:val="006B2E3D"/>
    <w:rsid w:val="006B7347"/>
    <w:rsid w:val="006C08AD"/>
    <w:rsid w:val="006C14B3"/>
    <w:rsid w:val="006C4CD3"/>
    <w:rsid w:val="006D0700"/>
    <w:rsid w:val="006D2FC7"/>
    <w:rsid w:val="006E0F4F"/>
    <w:rsid w:val="006E4C91"/>
    <w:rsid w:val="006F2F8F"/>
    <w:rsid w:val="006F4922"/>
    <w:rsid w:val="006F5BDC"/>
    <w:rsid w:val="006F6D10"/>
    <w:rsid w:val="007003D0"/>
    <w:rsid w:val="00713B43"/>
    <w:rsid w:val="007255DB"/>
    <w:rsid w:val="00733662"/>
    <w:rsid w:val="00733D4A"/>
    <w:rsid w:val="007350EB"/>
    <w:rsid w:val="00747A69"/>
    <w:rsid w:val="00754AA8"/>
    <w:rsid w:val="007632A2"/>
    <w:rsid w:val="007658FD"/>
    <w:rsid w:val="00770646"/>
    <w:rsid w:val="00771BC8"/>
    <w:rsid w:val="0077413D"/>
    <w:rsid w:val="0077641A"/>
    <w:rsid w:val="00786233"/>
    <w:rsid w:val="00791018"/>
    <w:rsid w:val="00793081"/>
    <w:rsid w:val="0079323B"/>
    <w:rsid w:val="007964B6"/>
    <w:rsid w:val="00796D52"/>
    <w:rsid w:val="007A2382"/>
    <w:rsid w:val="007A2559"/>
    <w:rsid w:val="007A33A4"/>
    <w:rsid w:val="007B004C"/>
    <w:rsid w:val="007B2012"/>
    <w:rsid w:val="007B3622"/>
    <w:rsid w:val="007C2123"/>
    <w:rsid w:val="007C4535"/>
    <w:rsid w:val="007E4682"/>
    <w:rsid w:val="007E7D26"/>
    <w:rsid w:val="007F1354"/>
    <w:rsid w:val="007F3DC0"/>
    <w:rsid w:val="007F5FE4"/>
    <w:rsid w:val="008005F5"/>
    <w:rsid w:val="0080218B"/>
    <w:rsid w:val="008059D2"/>
    <w:rsid w:val="00812A06"/>
    <w:rsid w:val="00813BCB"/>
    <w:rsid w:val="00815414"/>
    <w:rsid w:val="00821B5D"/>
    <w:rsid w:val="00823FA8"/>
    <w:rsid w:val="00852A9C"/>
    <w:rsid w:val="00854C1D"/>
    <w:rsid w:val="00865F01"/>
    <w:rsid w:val="00874748"/>
    <w:rsid w:val="00874937"/>
    <w:rsid w:val="008A3E09"/>
    <w:rsid w:val="008A3E47"/>
    <w:rsid w:val="008A4238"/>
    <w:rsid w:val="008A5593"/>
    <w:rsid w:val="008B2923"/>
    <w:rsid w:val="008C73A0"/>
    <w:rsid w:val="008D44E3"/>
    <w:rsid w:val="008D4FE7"/>
    <w:rsid w:val="008D54DA"/>
    <w:rsid w:val="008D6D7B"/>
    <w:rsid w:val="008D79F5"/>
    <w:rsid w:val="008E0583"/>
    <w:rsid w:val="008F105F"/>
    <w:rsid w:val="008F2993"/>
    <w:rsid w:val="008F2A49"/>
    <w:rsid w:val="008F4672"/>
    <w:rsid w:val="00905CA4"/>
    <w:rsid w:val="00907E42"/>
    <w:rsid w:val="00910BFF"/>
    <w:rsid w:val="00913971"/>
    <w:rsid w:val="0091573A"/>
    <w:rsid w:val="00926C78"/>
    <w:rsid w:val="00942E92"/>
    <w:rsid w:val="00943203"/>
    <w:rsid w:val="00950266"/>
    <w:rsid w:val="00951CB3"/>
    <w:rsid w:val="009619B1"/>
    <w:rsid w:val="00963F9A"/>
    <w:rsid w:val="00965AAD"/>
    <w:rsid w:val="00966DC8"/>
    <w:rsid w:val="0096730B"/>
    <w:rsid w:val="00973EC0"/>
    <w:rsid w:val="00982B3A"/>
    <w:rsid w:val="009A501B"/>
    <w:rsid w:val="009D0FA0"/>
    <w:rsid w:val="009E0A99"/>
    <w:rsid w:val="009E2A0B"/>
    <w:rsid w:val="009E3A92"/>
    <w:rsid w:val="00A011F3"/>
    <w:rsid w:val="00A04F99"/>
    <w:rsid w:val="00A1557B"/>
    <w:rsid w:val="00A270C7"/>
    <w:rsid w:val="00A30521"/>
    <w:rsid w:val="00A3083A"/>
    <w:rsid w:val="00A31C72"/>
    <w:rsid w:val="00A34668"/>
    <w:rsid w:val="00A36E50"/>
    <w:rsid w:val="00A4354D"/>
    <w:rsid w:val="00A51FBF"/>
    <w:rsid w:val="00A55D2E"/>
    <w:rsid w:val="00A618FE"/>
    <w:rsid w:val="00A64EDB"/>
    <w:rsid w:val="00A65713"/>
    <w:rsid w:val="00A73C1B"/>
    <w:rsid w:val="00A74563"/>
    <w:rsid w:val="00A75929"/>
    <w:rsid w:val="00A81DF5"/>
    <w:rsid w:val="00A862B4"/>
    <w:rsid w:val="00A869DD"/>
    <w:rsid w:val="00A91B76"/>
    <w:rsid w:val="00A93BA1"/>
    <w:rsid w:val="00AA1AC7"/>
    <w:rsid w:val="00AB0A4D"/>
    <w:rsid w:val="00AB5327"/>
    <w:rsid w:val="00AD3D2C"/>
    <w:rsid w:val="00AD41B6"/>
    <w:rsid w:val="00AE3C79"/>
    <w:rsid w:val="00B02F76"/>
    <w:rsid w:val="00B10BCF"/>
    <w:rsid w:val="00B123CB"/>
    <w:rsid w:val="00B1494C"/>
    <w:rsid w:val="00B16B88"/>
    <w:rsid w:val="00B2020D"/>
    <w:rsid w:val="00B20502"/>
    <w:rsid w:val="00B5600F"/>
    <w:rsid w:val="00B64009"/>
    <w:rsid w:val="00B70667"/>
    <w:rsid w:val="00B766BA"/>
    <w:rsid w:val="00B92F81"/>
    <w:rsid w:val="00B93FF3"/>
    <w:rsid w:val="00B95D17"/>
    <w:rsid w:val="00BA0A22"/>
    <w:rsid w:val="00BB2BFF"/>
    <w:rsid w:val="00BB546B"/>
    <w:rsid w:val="00BB5BC7"/>
    <w:rsid w:val="00BC4888"/>
    <w:rsid w:val="00BD0154"/>
    <w:rsid w:val="00BE6405"/>
    <w:rsid w:val="00BF5F39"/>
    <w:rsid w:val="00C06158"/>
    <w:rsid w:val="00C075C8"/>
    <w:rsid w:val="00C175B5"/>
    <w:rsid w:val="00C17EA4"/>
    <w:rsid w:val="00C20C77"/>
    <w:rsid w:val="00C274F4"/>
    <w:rsid w:val="00C31E80"/>
    <w:rsid w:val="00C34D3D"/>
    <w:rsid w:val="00C367F0"/>
    <w:rsid w:val="00C4645C"/>
    <w:rsid w:val="00C5692C"/>
    <w:rsid w:val="00C573B7"/>
    <w:rsid w:val="00C63FFF"/>
    <w:rsid w:val="00C64CC4"/>
    <w:rsid w:val="00C726C5"/>
    <w:rsid w:val="00C72C64"/>
    <w:rsid w:val="00C7345E"/>
    <w:rsid w:val="00C75EF5"/>
    <w:rsid w:val="00C874EA"/>
    <w:rsid w:val="00C92E15"/>
    <w:rsid w:val="00C93BD6"/>
    <w:rsid w:val="00CA2514"/>
    <w:rsid w:val="00CB04AB"/>
    <w:rsid w:val="00CB0CE3"/>
    <w:rsid w:val="00CB43E8"/>
    <w:rsid w:val="00CC32BB"/>
    <w:rsid w:val="00CC4C8C"/>
    <w:rsid w:val="00CD3D7B"/>
    <w:rsid w:val="00CD565D"/>
    <w:rsid w:val="00CD6725"/>
    <w:rsid w:val="00CE5C09"/>
    <w:rsid w:val="00CF1492"/>
    <w:rsid w:val="00D00B80"/>
    <w:rsid w:val="00D06F31"/>
    <w:rsid w:val="00D07928"/>
    <w:rsid w:val="00D104F4"/>
    <w:rsid w:val="00D16538"/>
    <w:rsid w:val="00D31FBE"/>
    <w:rsid w:val="00D34B8C"/>
    <w:rsid w:val="00D408DE"/>
    <w:rsid w:val="00D51EC2"/>
    <w:rsid w:val="00D609DA"/>
    <w:rsid w:val="00D74422"/>
    <w:rsid w:val="00D80CF6"/>
    <w:rsid w:val="00D815EE"/>
    <w:rsid w:val="00D92F63"/>
    <w:rsid w:val="00D94073"/>
    <w:rsid w:val="00D954CE"/>
    <w:rsid w:val="00DB1ED4"/>
    <w:rsid w:val="00DC4D96"/>
    <w:rsid w:val="00DC54DF"/>
    <w:rsid w:val="00DC79DC"/>
    <w:rsid w:val="00DD0F50"/>
    <w:rsid w:val="00DD10E4"/>
    <w:rsid w:val="00DD5030"/>
    <w:rsid w:val="00DE2506"/>
    <w:rsid w:val="00DE3937"/>
    <w:rsid w:val="00E0024C"/>
    <w:rsid w:val="00E05CDE"/>
    <w:rsid w:val="00E12C84"/>
    <w:rsid w:val="00E17548"/>
    <w:rsid w:val="00E2000F"/>
    <w:rsid w:val="00E245C8"/>
    <w:rsid w:val="00E2645C"/>
    <w:rsid w:val="00E41DDD"/>
    <w:rsid w:val="00E451D1"/>
    <w:rsid w:val="00E51544"/>
    <w:rsid w:val="00E53AFE"/>
    <w:rsid w:val="00E55058"/>
    <w:rsid w:val="00E56069"/>
    <w:rsid w:val="00E64F55"/>
    <w:rsid w:val="00E7023E"/>
    <w:rsid w:val="00E728A7"/>
    <w:rsid w:val="00E76DB3"/>
    <w:rsid w:val="00E80578"/>
    <w:rsid w:val="00EA092D"/>
    <w:rsid w:val="00EA186E"/>
    <w:rsid w:val="00EB49ED"/>
    <w:rsid w:val="00EB4F3C"/>
    <w:rsid w:val="00EB76D7"/>
    <w:rsid w:val="00EB7861"/>
    <w:rsid w:val="00EC0787"/>
    <w:rsid w:val="00EC09E7"/>
    <w:rsid w:val="00ED1D18"/>
    <w:rsid w:val="00ED3A3A"/>
    <w:rsid w:val="00ED7281"/>
    <w:rsid w:val="00EE1672"/>
    <w:rsid w:val="00EE60CC"/>
    <w:rsid w:val="00EF1DCB"/>
    <w:rsid w:val="00F059CD"/>
    <w:rsid w:val="00F15247"/>
    <w:rsid w:val="00F17350"/>
    <w:rsid w:val="00F20C11"/>
    <w:rsid w:val="00F34E2E"/>
    <w:rsid w:val="00F40588"/>
    <w:rsid w:val="00F43054"/>
    <w:rsid w:val="00F440CE"/>
    <w:rsid w:val="00F53B67"/>
    <w:rsid w:val="00F54479"/>
    <w:rsid w:val="00F554A6"/>
    <w:rsid w:val="00F5607C"/>
    <w:rsid w:val="00F60718"/>
    <w:rsid w:val="00F6180C"/>
    <w:rsid w:val="00F61BE2"/>
    <w:rsid w:val="00F6572D"/>
    <w:rsid w:val="00F71CEC"/>
    <w:rsid w:val="00F840F8"/>
    <w:rsid w:val="00F86D31"/>
    <w:rsid w:val="00F947C6"/>
    <w:rsid w:val="00F951B3"/>
    <w:rsid w:val="00FA7499"/>
    <w:rsid w:val="00FB00B6"/>
    <w:rsid w:val="00FB174D"/>
    <w:rsid w:val="00FB40E8"/>
    <w:rsid w:val="00FB7516"/>
    <w:rsid w:val="00FB7990"/>
    <w:rsid w:val="00FC0131"/>
    <w:rsid w:val="00FC473E"/>
    <w:rsid w:val="00FD12EF"/>
    <w:rsid w:val="00FD3612"/>
    <w:rsid w:val="00FD7DBA"/>
    <w:rsid w:val="00FF2B38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EF70156-22E9-4D94-8F16-EE7DC4B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BB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rsid w:val="005F7013"/>
    <w:pPr>
      <w:keepNext/>
      <w:ind w:firstLine="3402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rsid w:val="005F7013"/>
    <w:pPr>
      <w:keepNext/>
      <w:ind w:left="846" w:firstLine="3402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ind w:firstLine="3402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ind w:firstLine="3969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styleId="SemEspaamento">
    <w:name w:val="No Spacing"/>
    <w:uiPriority w:val="1"/>
    <w:rsid w:val="00C5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C5692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3B6C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B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45EE2"/>
    <w:pPr>
      <w:spacing w:line="240" w:lineRule="auto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45EE2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9A82-F9D8-4B62-9CAC-E2BBA3F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</dc:creator>
  <cp:lastModifiedBy>usuario</cp:lastModifiedBy>
  <cp:revision>12</cp:revision>
  <cp:lastPrinted>2021-08-30T13:57:00Z</cp:lastPrinted>
  <dcterms:created xsi:type="dcterms:W3CDTF">2021-12-15T19:55:00Z</dcterms:created>
  <dcterms:modified xsi:type="dcterms:W3CDTF">2021-12-15T20:33:00Z</dcterms:modified>
</cp:coreProperties>
</file>