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5957C1">
        <w:rPr>
          <w:rFonts w:ascii="Times New Roman" w:hAnsi="Times New Roman"/>
          <w:b/>
          <w:smallCaps/>
          <w:szCs w:val="24"/>
        </w:rPr>
        <w:t>12</w:t>
      </w:r>
      <w:r w:rsidR="004B0F8F">
        <w:rPr>
          <w:rFonts w:ascii="Times New Roman" w:hAnsi="Times New Roman"/>
          <w:b/>
          <w:smallCaps/>
          <w:szCs w:val="24"/>
        </w:rPr>
        <w:t>/2017</w:t>
      </w:r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Pr="006771DB" w:rsidRDefault="00F86BEE" w:rsidP="00967098">
      <w:pPr>
        <w:ind w:left="3402"/>
        <w:rPr>
          <w:rFonts w:ascii="Times New Roman" w:hAnsi="Times New Roman"/>
          <w:szCs w:val="24"/>
        </w:rPr>
      </w:pPr>
      <w:r w:rsidRPr="006771DB">
        <w:rPr>
          <w:rFonts w:ascii="Times New Roman" w:hAnsi="Times New Roman"/>
          <w:szCs w:val="24"/>
        </w:rPr>
        <w:tab/>
      </w:r>
    </w:p>
    <w:p w:rsidR="00440168" w:rsidRPr="00440168" w:rsidRDefault="00440168" w:rsidP="00440168">
      <w:pPr>
        <w:pStyle w:val="Recuodecorpodetexto"/>
        <w:ind w:left="424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4F4D" w:rsidRPr="00314F4D" w:rsidRDefault="00314F4D" w:rsidP="00314F4D">
      <w:pPr>
        <w:pStyle w:val="Recuodecorpodetexto"/>
        <w:ind w:left="4247"/>
        <w:jc w:val="both"/>
        <w:rPr>
          <w:rFonts w:ascii="Times New Roman" w:hAnsi="Times New Roman"/>
          <w:sz w:val="24"/>
          <w:szCs w:val="24"/>
        </w:rPr>
      </w:pPr>
      <w:r w:rsidRPr="00314F4D">
        <w:rPr>
          <w:rFonts w:ascii="Times New Roman" w:hAnsi="Times New Roman"/>
          <w:sz w:val="24"/>
          <w:szCs w:val="24"/>
        </w:rPr>
        <w:t xml:space="preserve">“Dispõe sobre a obrigatoriedade da implantação de </w:t>
      </w:r>
      <w:proofErr w:type="spellStart"/>
      <w:r w:rsidRPr="00314F4D">
        <w:rPr>
          <w:rFonts w:ascii="Times New Roman" w:hAnsi="Times New Roman"/>
          <w:sz w:val="24"/>
          <w:szCs w:val="24"/>
        </w:rPr>
        <w:t>ecopontos</w:t>
      </w:r>
      <w:proofErr w:type="spellEnd"/>
      <w:r w:rsidRPr="00314F4D">
        <w:rPr>
          <w:rFonts w:ascii="Times New Roman" w:hAnsi="Times New Roman"/>
          <w:sz w:val="24"/>
          <w:szCs w:val="24"/>
        </w:rPr>
        <w:t xml:space="preserve"> em todos os bairros do perímetro urbano do território do Município de Sorocaba.”</w:t>
      </w:r>
    </w:p>
    <w:p w:rsidR="00414784" w:rsidRDefault="00414784" w:rsidP="00414784">
      <w:pPr>
        <w:ind w:left="1416" w:firstLine="708"/>
        <w:jc w:val="both"/>
        <w:rPr>
          <w:rFonts w:ascii="Times New Roman" w:hAnsi="Times New Roman"/>
          <w:szCs w:val="24"/>
        </w:rPr>
      </w:pPr>
    </w:p>
    <w:p w:rsidR="00F86BEE" w:rsidRDefault="00F86BEE" w:rsidP="00414784">
      <w:pPr>
        <w:ind w:left="1416" w:firstLine="708"/>
        <w:jc w:val="both"/>
        <w:rPr>
          <w:rFonts w:ascii="Times New Roman" w:hAnsi="Times New Roman"/>
          <w:szCs w:val="24"/>
        </w:rPr>
      </w:pPr>
    </w:p>
    <w:p w:rsidR="00414784" w:rsidRPr="004B0F8F" w:rsidRDefault="00414784" w:rsidP="00414784">
      <w:pPr>
        <w:ind w:left="1416" w:firstLine="708"/>
        <w:jc w:val="both"/>
        <w:rPr>
          <w:rFonts w:ascii="Times New Roman" w:hAnsi="Times New Roman"/>
          <w:szCs w:val="24"/>
        </w:rPr>
      </w:pPr>
      <w:r w:rsidRPr="004B0F8F">
        <w:rPr>
          <w:rFonts w:ascii="Times New Roman" w:hAnsi="Times New Roman"/>
          <w:szCs w:val="24"/>
        </w:rPr>
        <w:t>A Câmara Municipal de Sorocaba decreta:</w:t>
      </w:r>
    </w:p>
    <w:p w:rsidR="00F64A72" w:rsidRPr="00F64A72" w:rsidRDefault="00F64A72" w:rsidP="00F64A72">
      <w:pPr>
        <w:shd w:val="clear" w:color="auto" w:fill="FFFFFF"/>
        <w:spacing w:line="426" w:lineRule="atLeast"/>
        <w:jc w:val="both"/>
        <w:rPr>
          <w:rFonts w:ascii="Times New Roman" w:hAnsi="Times New Roman"/>
          <w:bCs/>
          <w:szCs w:val="24"/>
        </w:rPr>
      </w:pPr>
    </w:p>
    <w:p w:rsidR="00314F4D" w:rsidRPr="00314F4D" w:rsidRDefault="00314F4D" w:rsidP="00314F4D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314F4D">
        <w:rPr>
          <w:rFonts w:ascii="Times New Roman" w:hAnsi="Times New Roman"/>
          <w:color w:val="444444"/>
          <w:szCs w:val="24"/>
        </w:rPr>
        <w:t xml:space="preserve">Artigo 1º - O Governo Municipal de Sorocaba fica obrigado a implantar </w:t>
      </w:r>
      <w:proofErr w:type="spellStart"/>
      <w:r w:rsidRPr="00314F4D">
        <w:rPr>
          <w:rFonts w:ascii="Times New Roman" w:hAnsi="Times New Roman"/>
          <w:color w:val="444444"/>
          <w:szCs w:val="24"/>
        </w:rPr>
        <w:t>ecopontos</w:t>
      </w:r>
      <w:proofErr w:type="spellEnd"/>
      <w:r w:rsidRPr="00314F4D">
        <w:rPr>
          <w:rFonts w:ascii="Times New Roman" w:hAnsi="Times New Roman"/>
          <w:color w:val="444444"/>
          <w:szCs w:val="24"/>
        </w:rPr>
        <w:t xml:space="preserve"> em todos os bairros do perímetro urbano do Município de Sorocaba. </w:t>
      </w:r>
    </w:p>
    <w:p w:rsidR="00314F4D" w:rsidRPr="00314F4D" w:rsidRDefault="00314F4D" w:rsidP="00314F4D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</w:p>
    <w:p w:rsidR="00314F4D" w:rsidRPr="00314F4D" w:rsidRDefault="00314F4D" w:rsidP="00314F4D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314F4D">
        <w:rPr>
          <w:rFonts w:ascii="Times New Roman" w:hAnsi="Times New Roman"/>
          <w:color w:val="444444"/>
          <w:szCs w:val="24"/>
        </w:rPr>
        <w:t xml:space="preserve">Parágrafo único. Entende-se por </w:t>
      </w:r>
      <w:proofErr w:type="spellStart"/>
      <w:r w:rsidRPr="00314F4D">
        <w:rPr>
          <w:rFonts w:ascii="Times New Roman" w:hAnsi="Times New Roman"/>
          <w:color w:val="444444"/>
          <w:szCs w:val="24"/>
        </w:rPr>
        <w:t>ecopontos</w:t>
      </w:r>
      <w:proofErr w:type="spellEnd"/>
      <w:r w:rsidRPr="00314F4D">
        <w:rPr>
          <w:rFonts w:ascii="Times New Roman" w:hAnsi="Times New Roman"/>
          <w:color w:val="444444"/>
          <w:szCs w:val="24"/>
        </w:rPr>
        <w:t>, os pontos de entrega voluntária (PEV) e locais de entrega voluntária (LEV), em conformidade com o estabelecido na Lei Municipal n. 11.259, de 07/01/2016.</w:t>
      </w:r>
    </w:p>
    <w:p w:rsidR="00314F4D" w:rsidRPr="00314F4D" w:rsidRDefault="00314F4D" w:rsidP="00314F4D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</w:p>
    <w:p w:rsidR="00314F4D" w:rsidRPr="00314F4D" w:rsidRDefault="00314F4D" w:rsidP="00314F4D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314F4D">
        <w:rPr>
          <w:rFonts w:ascii="Times New Roman" w:hAnsi="Times New Roman"/>
          <w:color w:val="444444"/>
          <w:szCs w:val="24"/>
        </w:rPr>
        <w:t xml:space="preserve">Artigo 2º Dever-se-á elaborar em sessenta dias um plano de metas para que em quatro anos os </w:t>
      </w:r>
      <w:proofErr w:type="spellStart"/>
      <w:r w:rsidRPr="00314F4D">
        <w:rPr>
          <w:rFonts w:ascii="Times New Roman" w:hAnsi="Times New Roman"/>
          <w:color w:val="444444"/>
          <w:szCs w:val="24"/>
        </w:rPr>
        <w:t>ecopontos</w:t>
      </w:r>
      <w:proofErr w:type="spellEnd"/>
      <w:r w:rsidRPr="00314F4D">
        <w:rPr>
          <w:rFonts w:ascii="Times New Roman" w:hAnsi="Times New Roman"/>
          <w:color w:val="444444"/>
          <w:szCs w:val="24"/>
        </w:rPr>
        <w:t xml:space="preserve"> estejam presentes em todos os bairros do perímetro urbano do Município de Sorocaba.</w:t>
      </w:r>
    </w:p>
    <w:p w:rsidR="00314F4D" w:rsidRPr="00314F4D" w:rsidRDefault="00314F4D" w:rsidP="00314F4D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</w:p>
    <w:p w:rsidR="00314F4D" w:rsidRPr="00314F4D" w:rsidRDefault="00314F4D" w:rsidP="00314F4D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314F4D">
        <w:rPr>
          <w:rFonts w:ascii="Times New Roman" w:hAnsi="Times New Roman"/>
          <w:color w:val="444444"/>
          <w:szCs w:val="24"/>
        </w:rPr>
        <w:t>Artigo 3º - Esta Lei entra em vigor na data de sua publicação.</w:t>
      </w:r>
    </w:p>
    <w:p w:rsidR="00F64A72" w:rsidRPr="00C83EBD" w:rsidRDefault="00F64A72" w:rsidP="00440168">
      <w:pPr>
        <w:pStyle w:val="Cabealho"/>
        <w:tabs>
          <w:tab w:val="center" w:pos="993"/>
        </w:tabs>
        <w:spacing w:line="360" w:lineRule="auto"/>
        <w:ind w:left="708"/>
        <w:jc w:val="both"/>
        <w:rPr>
          <w:rFonts w:ascii="Times New Roman" w:hAnsi="Times New Roman"/>
          <w:szCs w:val="24"/>
        </w:rPr>
      </w:pPr>
    </w:p>
    <w:p w:rsidR="0099422A" w:rsidRDefault="0099422A" w:rsidP="004B0F8F">
      <w:pPr>
        <w:jc w:val="center"/>
        <w:rPr>
          <w:rFonts w:ascii="Times New Roman" w:hAnsi="Times New Roman"/>
          <w:szCs w:val="24"/>
        </w:rPr>
      </w:pPr>
    </w:p>
    <w:p w:rsidR="0099422A" w:rsidRDefault="0099422A" w:rsidP="004B0F8F">
      <w:pPr>
        <w:jc w:val="center"/>
        <w:rPr>
          <w:rFonts w:ascii="Times New Roman" w:hAnsi="Times New Roman"/>
          <w:szCs w:val="24"/>
        </w:rPr>
      </w:pPr>
    </w:p>
    <w:p w:rsidR="0099422A" w:rsidRDefault="0099422A" w:rsidP="004B0F8F">
      <w:pPr>
        <w:jc w:val="center"/>
        <w:rPr>
          <w:rFonts w:ascii="Times New Roman" w:hAnsi="Times New Roman"/>
          <w:szCs w:val="24"/>
        </w:rPr>
      </w:pPr>
    </w:p>
    <w:p w:rsidR="0099422A" w:rsidRDefault="0099422A" w:rsidP="004B0F8F">
      <w:pPr>
        <w:jc w:val="center"/>
        <w:rPr>
          <w:rFonts w:ascii="Times New Roman" w:hAnsi="Times New Roman"/>
          <w:szCs w:val="24"/>
        </w:rPr>
      </w:pPr>
    </w:p>
    <w:p w:rsidR="00F64A72" w:rsidRDefault="00F64A72" w:rsidP="004B0F8F">
      <w:pPr>
        <w:jc w:val="center"/>
        <w:rPr>
          <w:rFonts w:ascii="Times New Roman" w:hAnsi="Times New Roman"/>
          <w:szCs w:val="24"/>
        </w:rPr>
      </w:pPr>
    </w:p>
    <w:p w:rsidR="00F64A72" w:rsidRDefault="00F64A72" w:rsidP="004B0F8F">
      <w:pPr>
        <w:jc w:val="center"/>
        <w:rPr>
          <w:rFonts w:ascii="Times New Roman" w:hAnsi="Times New Roman"/>
          <w:szCs w:val="24"/>
        </w:rPr>
      </w:pPr>
    </w:p>
    <w:p w:rsidR="00F64A72" w:rsidRDefault="00F64A72" w:rsidP="004B0F8F">
      <w:pPr>
        <w:jc w:val="center"/>
        <w:rPr>
          <w:rFonts w:ascii="Times New Roman" w:hAnsi="Times New Roman"/>
          <w:szCs w:val="24"/>
        </w:rPr>
      </w:pPr>
    </w:p>
    <w:p w:rsidR="004B0F8F" w:rsidRDefault="004B0F8F" w:rsidP="004B0F8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Fernanda Garcia</w:t>
      </w:r>
    </w:p>
    <w:p w:rsidR="004B0F8F" w:rsidRDefault="004B0F8F" w:rsidP="004B0F8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Vereadora</w:t>
      </w:r>
    </w:p>
    <w:p w:rsidR="00823BE4" w:rsidRDefault="00F86BEE" w:rsidP="0044292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="00823BE4"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C83EBD" w:rsidRDefault="00C83EBD" w:rsidP="0044292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mallCaps/>
          <w:szCs w:val="24"/>
        </w:rPr>
      </w:pPr>
    </w:p>
    <w:p w:rsidR="00314F4D" w:rsidRPr="00314F4D" w:rsidRDefault="00314F4D" w:rsidP="00314F4D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314F4D">
        <w:rPr>
          <w:rFonts w:ascii="Times New Roman" w:hAnsi="Times New Roman"/>
          <w:color w:val="444444"/>
          <w:szCs w:val="24"/>
        </w:rPr>
        <w:t xml:space="preserve">Preconiza o artigo 225 da Constituição Federal de 1988 (CF/88), in </w:t>
      </w:r>
      <w:proofErr w:type="spellStart"/>
      <w:r w:rsidRPr="00314F4D">
        <w:rPr>
          <w:rFonts w:ascii="Times New Roman" w:hAnsi="Times New Roman"/>
          <w:color w:val="444444"/>
          <w:szCs w:val="24"/>
        </w:rPr>
        <w:t>verbis</w:t>
      </w:r>
      <w:proofErr w:type="spellEnd"/>
      <w:r w:rsidRPr="00314F4D">
        <w:rPr>
          <w:rFonts w:ascii="Times New Roman" w:hAnsi="Times New Roman"/>
          <w:color w:val="444444"/>
          <w:szCs w:val="24"/>
        </w:rPr>
        <w:t>:</w:t>
      </w:r>
    </w:p>
    <w:p w:rsidR="00314F4D" w:rsidRPr="00314F4D" w:rsidRDefault="00314F4D" w:rsidP="00314F4D">
      <w:pPr>
        <w:shd w:val="clear" w:color="auto" w:fill="FFFFFF"/>
        <w:spacing w:line="426" w:lineRule="atLeast"/>
        <w:ind w:left="1701"/>
        <w:jc w:val="both"/>
        <w:rPr>
          <w:rFonts w:ascii="Times New Roman" w:hAnsi="Times New Roman"/>
          <w:color w:val="444444"/>
          <w:szCs w:val="24"/>
        </w:rPr>
      </w:pPr>
    </w:p>
    <w:p w:rsidR="00314F4D" w:rsidRPr="00314F4D" w:rsidRDefault="00314F4D" w:rsidP="00314F4D">
      <w:pPr>
        <w:shd w:val="clear" w:color="auto" w:fill="FFFFFF"/>
        <w:spacing w:line="426" w:lineRule="atLeast"/>
        <w:ind w:left="1701"/>
        <w:jc w:val="both"/>
        <w:rPr>
          <w:rFonts w:ascii="Times New Roman" w:hAnsi="Times New Roman"/>
          <w:i/>
          <w:color w:val="444444"/>
          <w:szCs w:val="24"/>
        </w:rPr>
      </w:pPr>
      <w:r w:rsidRPr="00314F4D">
        <w:rPr>
          <w:rFonts w:ascii="Times New Roman" w:eastAsia="Calibri" w:hAnsi="Times New Roman"/>
          <w:i/>
          <w:color w:val="444444"/>
          <w:szCs w:val="24"/>
        </w:rPr>
        <w:t>“</w:t>
      </w:r>
      <w:r w:rsidRPr="00314F4D">
        <w:rPr>
          <w:rFonts w:ascii="Times New Roman" w:hAnsi="Times New Roman"/>
          <w:i/>
          <w:color w:val="444444"/>
          <w:szCs w:val="24"/>
        </w:rPr>
        <w:t xml:space="preserve">Todos têm direito ao meio ambiente ecologicamente equilibrado, bem de uso comum do povo e essencial à sadia qualidade de vida, impondo-se ao Poder Público e à coletividade o dever de defendê-lo e preservá-lo para </w:t>
      </w:r>
      <w:proofErr w:type="gramStart"/>
      <w:r w:rsidRPr="00314F4D">
        <w:rPr>
          <w:rFonts w:ascii="Times New Roman" w:hAnsi="Times New Roman"/>
          <w:i/>
          <w:color w:val="444444"/>
          <w:szCs w:val="24"/>
        </w:rPr>
        <w:t>as presentes</w:t>
      </w:r>
      <w:proofErr w:type="gramEnd"/>
      <w:r w:rsidRPr="00314F4D">
        <w:rPr>
          <w:rFonts w:ascii="Times New Roman" w:hAnsi="Times New Roman"/>
          <w:i/>
          <w:color w:val="444444"/>
          <w:szCs w:val="24"/>
        </w:rPr>
        <w:t xml:space="preserve"> e futuras gerações”.</w:t>
      </w:r>
    </w:p>
    <w:p w:rsidR="00314F4D" w:rsidRPr="00314F4D" w:rsidRDefault="00314F4D" w:rsidP="00314F4D">
      <w:pPr>
        <w:shd w:val="clear" w:color="auto" w:fill="FFFFFF"/>
        <w:spacing w:line="426" w:lineRule="atLeast"/>
        <w:jc w:val="both"/>
        <w:rPr>
          <w:rFonts w:ascii="Times New Roman" w:hAnsi="Times New Roman"/>
          <w:i/>
          <w:color w:val="444444"/>
          <w:szCs w:val="24"/>
        </w:rPr>
      </w:pPr>
    </w:p>
    <w:p w:rsidR="00314F4D" w:rsidRPr="00314F4D" w:rsidRDefault="00314F4D" w:rsidP="00314F4D">
      <w:pPr>
        <w:shd w:val="clear" w:color="auto" w:fill="FFFFFF"/>
        <w:spacing w:line="426" w:lineRule="atLeast"/>
        <w:jc w:val="both"/>
        <w:rPr>
          <w:rFonts w:ascii="Times New Roman" w:hAnsi="Times New Roman"/>
          <w:i/>
          <w:color w:val="444444"/>
          <w:szCs w:val="24"/>
        </w:rPr>
      </w:pPr>
    </w:p>
    <w:p w:rsidR="00314F4D" w:rsidRPr="00314F4D" w:rsidRDefault="00314F4D" w:rsidP="00314F4D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314F4D">
        <w:rPr>
          <w:rFonts w:ascii="Times New Roman" w:hAnsi="Times New Roman"/>
          <w:color w:val="444444"/>
          <w:szCs w:val="24"/>
        </w:rPr>
        <w:t>Trata-se, portanto, de um direito difuso que precisa ser assegurado a todas as pessoas por meio de políticas públicas ambientais, dentre outras, a política de resíduos sólidos.</w:t>
      </w:r>
    </w:p>
    <w:p w:rsidR="00314F4D" w:rsidRPr="00314F4D" w:rsidRDefault="00314F4D" w:rsidP="00314F4D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314F4D">
        <w:rPr>
          <w:rFonts w:ascii="Times New Roman" w:hAnsi="Times New Roman"/>
          <w:color w:val="444444"/>
          <w:szCs w:val="24"/>
        </w:rPr>
        <w:t xml:space="preserve">Neste contexto, editou-se a Lei Federal n. 12.305/2010, instituindo a Política Nacional de Resíduos Sólidos, e impondo aos Municípios a responsabilidade primordial pelos sistemas de limpeza urbana e manejo dos resíduos sólidos. </w:t>
      </w:r>
    </w:p>
    <w:p w:rsidR="00314F4D" w:rsidRPr="00314F4D" w:rsidRDefault="00314F4D" w:rsidP="00314F4D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314F4D">
        <w:rPr>
          <w:rFonts w:ascii="Times New Roman" w:hAnsi="Times New Roman"/>
          <w:color w:val="444444"/>
          <w:szCs w:val="24"/>
        </w:rPr>
        <w:t>De acordo com a Lei Federal n. 12.305/2010, na gestão e gerenciamento de resíduos sólidos deve-se observar a seguinte ordem de prioridade: não geração, redução, reutilização, reciclagem, tratamento, e disposição final ambientalmente adequada dos rejeitos.</w:t>
      </w:r>
    </w:p>
    <w:p w:rsidR="00314F4D" w:rsidRPr="00314F4D" w:rsidRDefault="00314F4D" w:rsidP="00314F4D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314F4D">
        <w:rPr>
          <w:rFonts w:ascii="Times New Roman" w:hAnsi="Times New Roman"/>
          <w:color w:val="444444"/>
          <w:szCs w:val="24"/>
        </w:rPr>
        <w:t xml:space="preserve">Em virtude do regime constitucional de partilha de competências em matéria ambiental entre os entes da Federação, impõe-se ao Município tanto a competência para legislar sobre meio ambiente (art. 30, incisos l e II) como a competência administrativa para elaborar e implantar políticas públicas e ações concretas, incluindo o poder de polícia ambiental, voltadas à defesa do meio ambiente sadio. </w:t>
      </w:r>
    </w:p>
    <w:p w:rsidR="00314F4D" w:rsidRPr="00314F4D" w:rsidRDefault="00314F4D" w:rsidP="00314F4D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314F4D">
        <w:rPr>
          <w:rFonts w:ascii="Times New Roman" w:hAnsi="Times New Roman"/>
          <w:color w:val="444444"/>
          <w:szCs w:val="24"/>
        </w:rPr>
        <w:t xml:space="preserve">Neste contexto, em Sorocaba editou-se a Lei Municipal n. 11.259, de 07/01/2016, que instituiu o Plano Municipal de Gestão Integrada de Resíduos Sólidos. </w:t>
      </w:r>
    </w:p>
    <w:p w:rsidR="00314F4D" w:rsidRPr="00314F4D" w:rsidRDefault="00314F4D" w:rsidP="00314F4D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</w:p>
    <w:p w:rsidR="00314F4D" w:rsidRPr="00314F4D" w:rsidRDefault="00314F4D" w:rsidP="00314F4D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314F4D">
        <w:rPr>
          <w:rFonts w:ascii="Times New Roman" w:hAnsi="Times New Roman"/>
          <w:color w:val="444444"/>
          <w:szCs w:val="24"/>
        </w:rPr>
        <w:lastRenderedPageBreak/>
        <w:t xml:space="preserve">O Anexo </w:t>
      </w:r>
      <w:proofErr w:type="gramStart"/>
      <w:r w:rsidRPr="00314F4D">
        <w:rPr>
          <w:rFonts w:ascii="Times New Roman" w:hAnsi="Times New Roman"/>
          <w:color w:val="444444"/>
          <w:szCs w:val="24"/>
        </w:rPr>
        <w:t>1</w:t>
      </w:r>
      <w:proofErr w:type="gramEnd"/>
      <w:r w:rsidRPr="00314F4D">
        <w:rPr>
          <w:rFonts w:ascii="Times New Roman" w:hAnsi="Times New Roman"/>
          <w:color w:val="444444"/>
          <w:szCs w:val="24"/>
        </w:rPr>
        <w:t xml:space="preserve"> desta Lei trata do diagnóstico da situação atual da gestão de resíduos sólidos em Sorocaba (setembro/2014), e aborda os Pontos de Entrega Voluntária (PEV) e Locais de Entrega Voluntária (LEV) de resíduos sólidos recicláveis (pp. 29 e </w:t>
      </w:r>
      <w:proofErr w:type="spellStart"/>
      <w:r w:rsidRPr="00314F4D">
        <w:rPr>
          <w:rFonts w:ascii="Times New Roman" w:hAnsi="Times New Roman"/>
          <w:color w:val="444444"/>
          <w:szCs w:val="24"/>
        </w:rPr>
        <w:t>segs</w:t>
      </w:r>
      <w:proofErr w:type="spellEnd"/>
      <w:r w:rsidRPr="00314F4D">
        <w:rPr>
          <w:rFonts w:ascii="Times New Roman" w:hAnsi="Times New Roman"/>
          <w:color w:val="444444"/>
          <w:szCs w:val="24"/>
        </w:rPr>
        <w:t>).</w:t>
      </w:r>
    </w:p>
    <w:p w:rsidR="00314F4D" w:rsidRPr="00314F4D" w:rsidRDefault="00314F4D" w:rsidP="00314F4D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314F4D">
        <w:rPr>
          <w:rFonts w:ascii="Times New Roman" w:hAnsi="Times New Roman"/>
          <w:color w:val="444444"/>
          <w:szCs w:val="24"/>
        </w:rPr>
        <w:t xml:space="preserve">Infelizmente, o Município de Sorocaba possui apenas alguns poucos </w:t>
      </w:r>
      <w:proofErr w:type="spellStart"/>
      <w:r w:rsidRPr="00314F4D">
        <w:rPr>
          <w:rFonts w:ascii="Times New Roman" w:hAnsi="Times New Roman"/>
          <w:color w:val="444444"/>
          <w:szCs w:val="24"/>
        </w:rPr>
        <w:t>ecopontos</w:t>
      </w:r>
      <w:proofErr w:type="spellEnd"/>
      <w:r w:rsidRPr="00314F4D">
        <w:rPr>
          <w:rFonts w:ascii="Times New Roman" w:hAnsi="Times New Roman"/>
          <w:color w:val="444444"/>
          <w:szCs w:val="24"/>
        </w:rPr>
        <w:t>, sendo que vários deles foram desativados recentemente.</w:t>
      </w:r>
    </w:p>
    <w:p w:rsidR="00314F4D" w:rsidRPr="00314F4D" w:rsidRDefault="00314F4D" w:rsidP="00314F4D">
      <w:pPr>
        <w:shd w:val="clear" w:color="auto" w:fill="FFFFFF"/>
        <w:spacing w:line="426" w:lineRule="atLeast"/>
        <w:ind w:firstLine="708"/>
        <w:jc w:val="both"/>
        <w:rPr>
          <w:rFonts w:ascii="Times New Roman" w:eastAsia="Calibri" w:hAnsi="Times New Roman"/>
          <w:color w:val="444444"/>
          <w:szCs w:val="24"/>
        </w:rPr>
      </w:pPr>
      <w:r w:rsidRPr="00314F4D">
        <w:rPr>
          <w:rFonts w:ascii="Times New Roman" w:hAnsi="Times New Roman"/>
          <w:color w:val="444444"/>
          <w:szCs w:val="24"/>
        </w:rPr>
        <w:t xml:space="preserve">É fato que mais de 90% dos resíduos sólidos domésticos são constituídos por materiais passíveis de serem reciclados. É fato também que menos de 10% do volume desses resíduos enviado atualmente ao Aterro </w:t>
      </w:r>
      <w:proofErr w:type="spellStart"/>
      <w:r w:rsidRPr="00314F4D">
        <w:rPr>
          <w:rFonts w:ascii="Times New Roman" w:hAnsi="Times New Roman"/>
          <w:color w:val="444444"/>
          <w:szCs w:val="24"/>
        </w:rPr>
        <w:t>Iperó</w:t>
      </w:r>
      <w:proofErr w:type="spellEnd"/>
      <w:r w:rsidRPr="00314F4D">
        <w:rPr>
          <w:rFonts w:ascii="Times New Roman" w:hAnsi="Times New Roman"/>
          <w:color w:val="444444"/>
          <w:szCs w:val="24"/>
        </w:rPr>
        <w:t xml:space="preserve"> precisaria ser efetivamente aterrado.</w:t>
      </w:r>
    </w:p>
    <w:p w:rsidR="00314F4D" w:rsidRPr="00314F4D" w:rsidRDefault="00314F4D" w:rsidP="009D4077">
      <w:pPr>
        <w:shd w:val="clear" w:color="auto" w:fill="FFFFFF"/>
        <w:spacing w:line="426" w:lineRule="atLeast"/>
        <w:jc w:val="both"/>
        <w:rPr>
          <w:rFonts w:ascii="Times New Roman" w:hAnsi="Times New Roman"/>
          <w:color w:val="444444"/>
          <w:szCs w:val="24"/>
        </w:rPr>
      </w:pPr>
      <w:r w:rsidRPr="00314F4D">
        <w:rPr>
          <w:rFonts w:ascii="Times New Roman" w:eastAsia="Calibri" w:hAnsi="Times New Roman"/>
          <w:color w:val="444444"/>
          <w:szCs w:val="24"/>
        </w:rPr>
        <w:t xml:space="preserve"> </w:t>
      </w:r>
      <w:r w:rsidR="009D4077">
        <w:rPr>
          <w:rFonts w:ascii="Times New Roman" w:eastAsia="Calibri" w:hAnsi="Times New Roman"/>
          <w:color w:val="444444"/>
          <w:szCs w:val="24"/>
        </w:rPr>
        <w:tab/>
      </w:r>
      <w:r w:rsidRPr="00314F4D">
        <w:rPr>
          <w:rFonts w:ascii="Times New Roman" w:hAnsi="Times New Roman"/>
          <w:color w:val="444444"/>
          <w:szCs w:val="24"/>
        </w:rPr>
        <w:t xml:space="preserve">Contata-se assim, a importância estratégica da expansão dos </w:t>
      </w:r>
      <w:proofErr w:type="spellStart"/>
      <w:r w:rsidRPr="00314F4D">
        <w:rPr>
          <w:rFonts w:ascii="Times New Roman" w:hAnsi="Times New Roman"/>
          <w:color w:val="444444"/>
          <w:szCs w:val="24"/>
        </w:rPr>
        <w:t>ecopontos</w:t>
      </w:r>
      <w:proofErr w:type="spellEnd"/>
      <w:r w:rsidRPr="00314F4D">
        <w:rPr>
          <w:rFonts w:ascii="Times New Roman" w:hAnsi="Times New Roman"/>
          <w:color w:val="444444"/>
          <w:szCs w:val="24"/>
        </w:rPr>
        <w:t xml:space="preserve"> para o desenvolvimento econômico, social e sustentável do Município de Sorocaba.</w:t>
      </w:r>
    </w:p>
    <w:p w:rsidR="00314F4D" w:rsidRPr="00314F4D" w:rsidRDefault="00314F4D" w:rsidP="00314F4D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314F4D">
        <w:rPr>
          <w:rFonts w:ascii="Times New Roman" w:hAnsi="Times New Roman"/>
          <w:color w:val="444444"/>
          <w:szCs w:val="24"/>
        </w:rPr>
        <w:t>Com efeito, a expansão desses serviços implicará em ganhos econômicos, vez que o Município deixará de gastar para aterrar os resíduos sólidos; em ganhos sociais, pois haverá geração de trabalho e renda; além de benefícios ambientais relacionados às práticas de reutilização e reciclagem.</w:t>
      </w:r>
    </w:p>
    <w:p w:rsidR="00314F4D" w:rsidRPr="00314F4D" w:rsidRDefault="00314F4D" w:rsidP="00314F4D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314F4D">
        <w:rPr>
          <w:rFonts w:ascii="Times New Roman" w:hAnsi="Times New Roman"/>
          <w:color w:val="444444"/>
          <w:szCs w:val="24"/>
        </w:rPr>
        <w:t xml:space="preserve">O presente projeto de lei assegurará aos cidadãos do Município de Sorocaba a universalização dos </w:t>
      </w:r>
      <w:proofErr w:type="spellStart"/>
      <w:r w:rsidRPr="00314F4D">
        <w:rPr>
          <w:rFonts w:ascii="Times New Roman" w:hAnsi="Times New Roman"/>
          <w:color w:val="444444"/>
          <w:szCs w:val="24"/>
        </w:rPr>
        <w:t>ecopontos</w:t>
      </w:r>
      <w:proofErr w:type="spellEnd"/>
      <w:r w:rsidRPr="00314F4D">
        <w:rPr>
          <w:rFonts w:ascii="Times New Roman" w:hAnsi="Times New Roman"/>
          <w:color w:val="444444"/>
          <w:szCs w:val="24"/>
        </w:rPr>
        <w:t xml:space="preserve"> e, portanto, a possibilidade de participação ativa do processo de construção de um meio ambiente urbano sadio. </w:t>
      </w:r>
    </w:p>
    <w:p w:rsidR="00314F4D" w:rsidRPr="00314F4D" w:rsidRDefault="00314F4D" w:rsidP="00314F4D">
      <w:pPr>
        <w:shd w:val="clear" w:color="auto" w:fill="FFFFFF"/>
        <w:spacing w:line="426" w:lineRule="atLeast"/>
        <w:ind w:firstLine="708"/>
        <w:jc w:val="both"/>
        <w:rPr>
          <w:rFonts w:ascii="Times New Roman" w:hAnsi="Times New Roman"/>
          <w:color w:val="444444"/>
          <w:szCs w:val="24"/>
        </w:rPr>
      </w:pPr>
      <w:r w:rsidRPr="00314F4D">
        <w:rPr>
          <w:rFonts w:ascii="Times New Roman" w:hAnsi="Times New Roman"/>
          <w:color w:val="444444"/>
          <w:szCs w:val="24"/>
        </w:rPr>
        <w:t xml:space="preserve">É inegável o interesse público no presente projeto, motivo pelo qual submeto </w:t>
      </w:r>
      <w:proofErr w:type="gramStart"/>
      <w:r w:rsidRPr="00314F4D">
        <w:rPr>
          <w:rFonts w:ascii="Times New Roman" w:hAnsi="Times New Roman"/>
          <w:color w:val="444444"/>
          <w:szCs w:val="24"/>
        </w:rPr>
        <w:t>à</w:t>
      </w:r>
      <w:proofErr w:type="gramEnd"/>
      <w:r w:rsidRPr="00314F4D">
        <w:rPr>
          <w:rFonts w:ascii="Times New Roman" w:hAnsi="Times New Roman"/>
          <w:color w:val="444444"/>
          <w:szCs w:val="24"/>
        </w:rPr>
        <w:t xml:space="preserve"> esta Casa para aprovação.    </w:t>
      </w:r>
    </w:p>
    <w:p w:rsidR="00314F4D" w:rsidRDefault="00314F4D" w:rsidP="0081144E">
      <w:pPr>
        <w:spacing w:line="48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</w:p>
    <w:p w:rsidR="009D4077" w:rsidRDefault="009D4077" w:rsidP="0081144E">
      <w:pPr>
        <w:spacing w:line="48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</w:p>
    <w:p w:rsidR="00314F4D" w:rsidRDefault="00314F4D" w:rsidP="0081144E">
      <w:pPr>
        <w:spacing w:line="48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</w:p>
    <w:p w:rsidR="00314F4D" w:rsidRDefault="00314F4D" w:rsidP="0081144E">
      <w:pPr>
        <w:spacing w:line="48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</w:p>
    <w:p w:rsidR="004B0F8F" w:rsidRDefault="00414784" w:rsidP="007C3D72">
      <w:pPr>
        <w:spacing w:line="360" w:lineRule="auto"/>
        <w:rPr>
          <w:rFonts w:ascii="Times New Roman" w:hAnsi="Times New Roman"/>
          <w:szCs w:val="24"/>
        </w:rPr>
      </w:pPr>
      <w:r>
        <w:rPr>
          <w:b/>
        </w:rPr>
        <w:t xml:space="preserve">Sala das sessões, </w:t>
      </w:r>
    </w:p>
    <w:p w:rsidR="004B0F8F" w:rsidRDefault="004B0F8F" w:rsidP="004B0F8F">
      <w:pPr>
        <w:jc w:val="both"/>
        <w:rPr>
          <w:rFonts w:ascii="Times New Roman" w:hAnsi="Times New Roman"/>
          <w:szCs w:val="24"/>
        </w:rPr>
      </w:pPr>
    </w:p>
    <w:p w:rsidR="004B0F8F" w:rsidRDefault="004B0F8F" w:rsidP="004B0F8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Fernanda Garcia</w:t>
      </w:r>
    </w:p>
    <w:p w:rsidR="007B45DB" w:rsidRPr="00FD1ED9" w:rsidRDefault="004B0F8F" w:rsidP="007C3D7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Vereadora</w:t>
      </w:r>
    </w:p>
    <w:sectPr w:rsidR="007B45DB" w:rsidRPr="00FD1ED9" w:rsidSect="00967098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35E" w:rsidRDefault="00E1535E" w:rsidP="0034476D">
      <w:r>
        <w:separator/>
      </w:r>
    </w:p>
  </w:endnote>
  <w:endnote w:type="continuationSeparator" w:id="0">
    <w:p w:rsidR="00E1535E" w:rsidRDefault="00E1535E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35E" w:rsidRDefault="00E1535E" w:rsidP="0034476D">
      <w:r>
        <w:separator/>
      </w:r>
    </w:p>
  </w:footnote>
  <w:footnote w:type="continuationSeparator" w:id="0">
    <w:p w:rsidR="00E1535E" w:rsidRDefault="00E1535E" w:rsidP="0034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4B0F8F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03FCF"/>
    <w:multiLevelType w:val="hybridMultilevel"/>
    <w:tmpl w:val="48207BA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0532B"/>
    <w:rsid w:val="00013AC3"/>
    <w:rsid w:val="00015A2C"/>
    <w:rsid w:val="00070077"/>
    <w:rsid w:val="00086C41"/>
    <w:rsid w:val="000F4A4C"/>
    <w:rsid w:val="00126585"/>
    <w:rsid w:val="00170C00"/>
    <w:rsid w:val="001E1F2A"/>
    <w:rsid w:val="0026174B"/>
    <w:rsid w:val="002740FE"/>
    <w:rsid w:val="002C26A5"/>
    <w:rsid w:val="002D444F"/>
    <w:rsid w:val="00304CC1"/>
    <w:rsid w:val="003076B9"/>
    <w:rsid w:val="00314F4D"/>
    <w:rsid w:val="0034476D"/>
    <w:rsid w:val="00357797"/>
    <w:rsid w:val="00366CEC"/>
    <w:rsid w:val="0037719B"/>
    <w:rsid w:val="003B5125"/>
    <w:rsid w:val="003D2073"/>
    <w:rsid w:val="003E3348"/>
    <w:rsid w:val="003F5DF7"/>
    <w:rsid w:val="00414784"/>
    <w:rsid w:val="00423D58"/>
    <w:rsid w:val="00432031"/>
    <w:rsid w:val="004331EA"/>
    <w:rsid w:val="00440168"/>
    <w:rsid w:val="00442924"/>
    <w:rsid w:val="004556BF"/>
    <w:rsid w:val="00490CD1"/>
    <w:rsid w:val="004B0F8F"/>
    <w:rsid w:val="004F2CEB"/>
    <w:rsid w:val="00550EE0"/>
    <w:rsid w:val="005957C1"/>
    <w:rsid w:val="006037D1"/>
    <w:rsid w:val="00612A4E"/>
    <w:rsid w:val="00624209"/>
    <w:rsid w:val="0062604A"/>
    <w:rsid w:val="00646E5F"/>
    <w:rsid w:val="006771DB"/>
    <w:rsid w:val="00687619"/>
    <w:rsid w:val="0070532B"/>
    <w:rsid w:val="007A1329"/>
    <w:rsid w:val="007B45DB"/>
    <w:rsid w:val="007B488D"/>
    <w:rsid w:val="007C3D72"/>
    <w:rsid w:val="007D2EAB"/>
    <w:rsid w:val="007E0E45"/>
    <w:rsid w:val="007F1FAE"/>
    <w:rsid w:val="0081144E"/>
    <w:rsid w:val="00823BE4"/>
    <w:rsid w:val="00852B02"/>
    <w:rsid w:val="00860E6A"/>
    <w:rsid w:val="008A21CE"/>
    <w:rsid w:val="008B277F"/>
    <w:rsid w:val="008E183C"/>
    <w:rsid w:val="008E7ECF"/>
    <w:rsid w:val="00910B9D"/>
    <w:rsid w:val="009570DC"/>
    <w:rsid w:val="00967098"/>
    <w:rsid w:val="0099422A"/>
    <w:rsid w:val="009D3610"/>
    <w:rsid w:val="009D4077"/>
    <w:rsid w:val="009F3C9B"/>
    <w:rsid w:val="00A67205"/>
    <w:rsid w:val="00AD21AE"/>
    <w:rsid w:val="00AE0E90"/>
    <w:rsid w:val="00AE6D7D"/>
    <w:rsid w:val="00AF5B33"/>
    <w:rsid w:val="00B452FE"/>
    <w:rsid w:val="00BD2A94"/>
    <w:rsid w:val="00BE0891"/>
    <w:rsid w:val="00BE56CF"/>
    <w:rsid w:val="00C0285D"/>
    <w:rsid w:val="00C45C18"/>
    <w:rsid w:val="00C50DE8"/>
    <w:rsid w:val="00C53A6F"/>
    <w:rsid w:val="00C75B7E"/>
    <w:rsid w:val="00C83EBD"/>
    <w:rsid w:val="00C8675A"/>
    <w:rsid w:val="00C90967"/>
    <w:rsid w:val="00CB7BC7"/>
    <w:rsid w:val="00D01A38"/>
    <w:rsid w:val="00D2525E"/>
    <w:rsid w:val="00D33549"/>
    <w:rsid w:val="00D465DB"/>
    <w:rsid w:val="00D52A5B"/>
    <w:rsid w:val="00D61058"/>
    <w:rsid w:val="00DE3D2D"/>
    <w:rsid w:val="00DE78F5"/>
    <w:rsid w:val="00E1535E"/>
    <w:rsid w:val="00E40646"/>
    <w:rsid w:val="00E64A26"/>
    <w:rsid w:val="00E72190"/>
    <w:rsid w:val="00E74949"/>
    <w:rsid w:val="00EC1F31"/>
    <w:rsid w:val="00EF3BEF"/>
    <w:rsid w:val="00F6142E"/>
    <w:rsid w:val="00F64A72"/>
    <w:rsid w:val="00F86BEE"/>
    <w:rsid w:val="00FD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CC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styleId="Hyperlink">
    <w:name w:val="Hyperlink"/>
    <w:basedOn w:val="Fontepargpadro"/>
    <w:unhideWhenUsed/>
    <w:rsid w:val="004147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1478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414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478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7C3D72"/>
    <w:pPr>
      <w:suppressAutoHyphens/>
      <w:overflowPunct/>
      <w:autoSpaceDE/>
      <w:autoSpaceDN/>
      <w:adjustRightInd/>
      <w:ind w:left="4248"/>
      <w:textAlignment w:val="auto"/>
    </w:pPr>
    <w:rPr>
      <w:rFonts w:ascii="Arial (W1)" w:hAnsi="Arial (W1)"/>
      <w:kern w:val="1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C3D72"/>
    <w:rPr>
      <w:rFonts w:ascii="Arial (W1)" w:hAnsi="Arial (W1)"/>
      <w:kern w:val="1"/>
    </w:rPr>
  </w:style>
  <w:style w:type="paragraph" w:customStyle="1" w:styleId="Default">
    <w:name w:val="Default"/>
    <w:rsid w:val="00442924"/>
    <w:pPr>
      <w:suppressAutoHyphens/>
    </w:pPr>
    <w:rPr>
      <w:rFonts w:eastAsia="Calibri"/>
      <w:color w:val="000000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99422A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~1.PAT\AppData\Local\Temp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0</TotalTime>
  <Pages>3</Pages>
  <Words>601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modelos doc</dc:creator>
  <cp:lastModifiedBy>modelos doc</cp:lastModifiedBy>
  <cp:revision>4</cp:revision>
  <cp:lastPrinted>2017-01-02T16:35:00Z</cp:lastPrinted>
  <dcterms:created xsi:type="dcterms:W3CDTF">2017-01-02T16:40:00Z</dcterms:created>
  <dcterms:modified xsi:type="dcterms:W3CDTF">2017-01-02T17:00:00Z</dcterms:modified>
</cp:coreProperties>
</file>