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F5" w:rsidRDefault="001B57C2" w:rsidP="005D6BC9">
      <w:r>
        <w:tab/>
      </w:r>
      <w:r>
        <w:tab/>
      </w:r>
    </w:p>
    <w:p w:rsidR="00DA7C1E" w:rsidRPr="00F45341" w:rsidRDefault="001B57C2" w:rsidP="00AF1DF5">
      <w:pPr>
        <w:ind w:firstLine="2977"/>
        <w:rPr>
          <w:rFonts w:ascii="Arial" w:hAnsi="Arial" w:cs="Arial"/>
          <w:szCs w:val="24"/>
        </w:rPr>
      </w:pPr>
      <w:r w:rsidRPr="00F45341">
        <w:rPr>
          <w:rFonts w:ascii="Arial" w:hAnsi="Arial" w:cs="Arial"/>
          <w:szCs w:val="24"/>
        </w:rPr>
        <w:t xml:space="preserve">PROJETO DE </w:t>
      </w:r>
      <w:r w:rsidR="00DF557D" w:rsidRPr="00F45341">
        <w:rPr>
          <w:rFonts w:ascii="Arial" w:hAnsi="Arial" w:cs="Arial"/>
          <w:szCs w:val="24"/>
        </w:rPr>
        <w:t>LEI</w:t>
      </w:r>
      <w:r w:rsidR="00344E9F" w:rsidRPr="00F45341">
        <w:rPr>
          <w:rFonts w:ascii="Arial" w:hAnsi="Arial" w:cs="Arial"/>
          <w:szCs w:val="24"/>
        </w:rPr>
        <w:t xml:space="preserve"> </w:t>
      </w:r>
      <w:r w:rsidRPr="00F45341">
        <w:rPr>
          <w:rFonts w:ascii="Arial" w:hAnsi="Arial" w:cs="Arial"/>
          <w:szCs w:val="24"/>
        </w:rPr>
        <w:t>N.º</w:t>
      </w:r>
      <w:r w:rsidR="0068173D">
        <w:rPr>
          <w:rFonts w:ascii="Arial" w:hAnsi="Arial" w:cs="Arial"/>
          <w:szCs w:val="24"/>
        </w:rPr>
        <w:t xml:space="preserve"> 153/2017</w:t>
      </w:r>
    </w:p>
    <w:p w:rsidR="001B57C2" w:rsidRPr="00F45341" w:rsidRDefault="001B57C2" w:rsidP="005D6BC9">
      <w:pPr>
        <w:rPr>
          <w:rFonts w:ascii="Arial" w:hAnsi="Arial" w:cs="Arial"/>
          <w:szCs w:val="24"/>
        </w:rPr>
      </w:pPr>
    </w:p>
    <w:p w:rsidR="001B57C2" w:rsidRPr="00F45341" w:rsidRDefault="001B57C2" w:rsidP="005D6BC9">
      <w:pPr>
        <w:rPr>
          <w:rFonts w:ascii="Arial" w:hAnsi="Arial" w:cs="Arial"/>
          <w:szCs w:val="24"/>
        </w:rPr>
      </w:pPr>
    </w:p>
    <w:p w:rsidR="004E0944" w:rsidRPr="00F45341" w:rsidRDefault="00344E9F" w:rsidP="004E0944">
      <w:pPr>
        <w:ind w:left="2977" w:firstLine="0"/>
        <w:rPr>
          <w:rFonts w:ascii="Arial" w:hAnsi="Arial" w:cs="Arial"/>
          <w:b/>
          <w:szCs w:val="24"/>
        </w:rPr>
      </w:pPr>
      <w:bookmarkStart w:id="0" w:name="_GoBack"/>
      <w:r>
        <w:rPr>
          <w:rFonts w:ascii="Arial" w:hAnsi="Arial" w:cs="Arial"/>
          <w:b/>
          <w:szCs w:val="24"/>
        </w:rPr>
        <w:t xml:space="preserve">Dá nova redação ao parágrafo único, do art. 2º, da Lei nº 9.555, de 4 de maio de 2011 e </w:t>
      </w:r>
      <w:r w:rsidR="004E0944" w:rsidRPr="00F45341">
        <w:rPr>
          <w:rFonts w:ascii="Arial" w:hAnsi="Arial" w:cs="Arial"/>
          <w:b/>
          <w:szCs w:val="24"/>
        </w:rPr>
        <w:t xml:space="preserve">dá outras providências. </w:t>
      </w:r>
    </w:p>
    <w:bookmarkEnd w:id="0"/>
    <w:p w:rsidR="004E0944" w:rsidRPr="00F45341" w:rsidRDefault="004E0944" w:rsidP="004E0944">
      <w:pPr>
        <w:ind w:left="2977" w:firstLine="0"/>
        <w:rPr>
          <w:rFonts w:ascii="Arial" w:hAnsi="Arial" w:cs="Arial"/>
          <w:szCs w:val="24"/>
        </w:rPr>
      </w:pPr>
      <w:r w:rsidRPr="00F45341">
        <w:rPr>
          <w:rFonts w:ascii="Arial" w:hAnsi="Arial" w:cs="Arial"/>
          <w:szCs w:val="24"/>
        </w:rPr>
        <w:t> </w:t>
      </w:r>
    </w:p>
    <w:p w:rsidR="00C85B00" w:rsidRPr="00F45341" w:rsidRDefault="00C85B00" w:rsidP="002F1EE4">
      <w:pPr>
        <w:ind w:left="2977" w:firstLine="0"/>
        <w:rPr>
          <w:rFonts w:ascii="Arial" w:hAnsi="Arial" w:cs="Arial"/>
          <w:szCs w:val="24"/>
        </w:rPr>
      </w:pPr>
    </w:p>
    <w:p w:rsidR="00C85B00" w:rsidRPr="00F45341" w:rsidRDefault="00C85B00" w:rsidP="002F1EE4">
      <w:pPr>
        <w:ind w:left="2977" w:firstLine="0"/>
        <w:rPr>
          <w:rFonts w:ascii="Arial" w:hAnsi="Arial" w:cs="Arial"/>
          <w:szCs w:val="24"/>
        </w:rPr>
      </w:pPr>
      <w:r w:rsidRPr="00F45341">
        <w:rPr>
          <w:rFonts w:ascii="Arial" w:hAnsi="Arial" w:cs="Arial"/>
          <w:szCs w:val="24"/>
        </w:rPr>
        <w:t>A Câmara Municipal de Sorocaba decreta:</w:t>
      </w:r>
    </w:p>
    <w:p w:rsidR="00C85B00" w:rsidRPr="00F45341" w:rsidRDefault="00C85B00" w:rsidP="002F1EE4">
      <w:pPr>
        <w:ind w:left="2977" w:firstLine="0"/>
        <w:rPr>
          <w:rFonts w:ascii="Arial" w:hAnsi="Arial" w:cs="Arial"/>
          <w:szCs w:val="24"/>
        </w:rPr>
      </w:pPr>
    </w:p>
    <w:p w:rsidR="00A04C01" w:rsidRPr="00F45341" w:rsidRDefault="00A04C01" w:rsidP="00642C71">
      <w:pPr>
        <w:ind w:firstLine="2977"/>
        <w:rPr>
          <w:rFonts w:ascii="Arial" w:hAnsi="Arial" w:cs="Arial"/>
          <w:szCs w:val="24"/>
        </w:rPr>
      </w:pPr>
    </w:p>
    <w:p w:rsidR="00344E9F" w:rsidRDefault="004E0944" w:rsidP="00642C71">
      <w:pPr>
        <w:rPr>
          <w:rFonts w:ascii="Arial" w:hAnsi="Arial" w:cs="Arial"/>
          <w:szCs w:val="24"/>
        </w:rPr>
      </w:pPr>
      <w:r w:rsidRPr="00F45341">
        <w:rPr>
          <w:rFonts w:ascii="Arial" w:hAnsi="Arial" w:cs="Arial"/>
          <w:szCs w:val="24"/>
        </w:rPr>
        <w:t xml:space="preserve">Art. 1° </w:t>
      </w:r>
      <w:r w:rsidR="00344E9F">
        <w:rPr>
          <w:rFonts w:ascii="Arial" w:hAnsi="Arial" w:cs="Arial"/>
          <w:szCs w:val="24"/>
        </w:rPr>
        <w:t>O parágrafo único, do art. 2º, da Lei nº 9.555, de 4 de maio de 2011, passa a ter a seguinte redação:</w:t>
      </w:r>
    </w:p>
    <w:p w:rsidR="00344E9F" w:rsidRDefault="00344E9F" w:rsidP="00642C71">
      <w:pPr>
        <w:rPr>
          <w:rFonts w:ascii="Arial" w:hAnsi="Arial" w:cs="Arial"/>
          <w:szCs w:val="24"/>
        </w:rPr>
      </w:pPr>
    </w:p>
    <w:p w:rsidR="00344E9F" w:rsidRDefault="00344E9F" w:rsidP="00642C71">
      <w:pPr>
        <w:rPr>
          <w:rFonts w:ascii="Arial" w:hAnsi="Arial" w:cs="Arial"/>
          <w:szCs w:val="24"/>
        </w:rPr>
      </w:pPr>
      <w:r>
        <w:rPr>
          <w:rFonts w:ascii="Arial" w:hAnsi="Arial" w:cs="Arial"/>
          <w:szCs w:val="24"/>
        </w:rPr>
        <w:t>Art. 2º (...)</w:t>
      </w:r>
    </w:p>
    <w:p w:rsidR="00344E9F" w:rsidRDefault="00344E9F" w:rsidP="00642C71">
      <w:pPr>
        <w:rPr>
          <w:rFonts w:ascii="Arial" w:hAnsi="Arial" w:cs="Arial"/>
          <w:szCs w:val="24"/>
        </w:rPr>
      </w:pPr>
    </w:p>
    <w:p w:rsidR="00344E9F" w:rsidRDefault="00344E9F" w:rsidP="00642C71">
      <w:pPr>
        <w:rPr>
          <w:rFonts w:ascii="Arial" w:hAnsi="Arial" w:cs="Arial"/>
          <w:szCs w:val="24"/>
        </w:rPr>
      </w:pPr>
      <w:r>
        <w:rPr>
          <w:rFonts w:ascii="Arial" w:hAnsi="Arial" w:cs="Arial"/>
          <w:szCs w:val="24"/>
        </w:rPr>
        <w:t>Parágrafo único – Excluem-se do previsto no caput deste artigo as entidades com personalidade jurídica que exerçam atividades filantrópicas ou de caráter assistencial ou cultural ou que estejam inseridas no roteiro turístico da cidade, autorizadas pelo Poder Público Municipal.</w:t>
      </w:r>
    </w:p>
    <w:p w:rsidR="00344E9F" w:rsidRDefault="00344E9F" w:rsidP="00642C71">
      <w:pPr>
        <w:rPr>
          <w:rFonts w:ascii="Arial" w:hAnsi="Arial" w:cs="Arial"/>
          <w:szCs w:val="24"/>
        </w:rPr>
      </w:pPr>
    </w:p>
    <w:p w:rsidR="00A04C01" w:rsidRPr="00F45341" w:rsidRDefault="00A04C01" w:rsidP="00642C71">
      <w:pPr>
        <w:rPr>
          <w:rFonts w:ascii="Arial" w:hAnsi="Arial" w:cs="Arial"/>
          <w:szCs w:val="24"/>
        </w:rPr>
      </w:pPr>
      <w:r w:rsidRPr="00F45341">
        <w:rPr>
          <w:rFonts w:ascii="Arial" w:hAnsi="Arial" w:cs="Arial"/>
          <w:szCs w:val="24"/>
        </w:rPr>
        <w:t xml:space="preserve">Art. </w:t>
      </w:r>
      <w:r w:rsidR="00642C71">
        <w:rPr>
          <w:rFonts w:ascii="Arial" w:hAnsi="Arial" w:cs="Arial"/>
          <w:szCs w:val="24"/>
        </w:rPr>
        <w:t>2</w:t>
      </w:r>
      <w:r w:rsidRPr="00F45341">
        <w:rPr>
          <w:rFonts w:ascii="Arial" w:hAnsi="Arial" w:cs="Arial"/>
          <w:szCs w:val="24"/>
        </w:rPr>
        <w:t>°</w:t>
      </w:r>
      <w:r w:rsidR="009968CB" w:rsidRPr="00F45341">
        <w:rPr>
          <w:rFonts w:ascii="Arial" w:hAnsi="Arial" w:cs="Arial"/>
          <w:szCs w:val="24"/>
        </w:rPr>
        <w:t xml:space="preserve"> </w:t>
      </w:r>
      <w:r w:rsidRPr="00F45341">
        <w:rPr>
          <w:rFonts w:ascii="Arial" w:hAnsi="Arial" w:cs="Arial"/>
          <w:szCs w:val="24"/>
        </w:rPr>
        <w:t>As despe</w:t>
      </w:r>
      <w:r w:rsidR="0085215E" w:rsidRPr="00F45341">
        <w:rPr>
          <w:rFonts w:ascii="Arial" w:hAnsi="Arial" w:cs="Arial"/>
          <w:szCs w:val="24"/>
        </w:rPr>
        <w:t>sas com a execução desta lei correrão por conta das dotações</w:t>
      </w:r>
      <w:r w:rsidRPr="00F45341">
        <w:rPr>
          <w:rFonts w:ascii="Arial" w:hAnsi="Arial" w:cs="Arial"/>
          <w:szCs w:val="24"/>
        </w:rPr>
        <w:t xml:space="preserve"> orçamentária</w:t>
      </w:r>
      <w:r w:rsidR="0085215E" w:rsidRPr="00F45341">
        <w:rPr>
          <w:rFonts w:ascii="Arial" w:hAnsi="Arial" w:cs="Arial"/>
          <w:szCs w:val="24"/>
        </w:rPr>
        <w:t>s</w:t>
      </w:r>
      <w:r w:rsidRPr="00F45341">
        <w:rPr>
          <w:rFonts w:ascii="Arial" w:hAnsi="Arial" w:cs="Arial"/>
          <w:szCs w:val="24"/>
        </w:rPr>
        <w:t xml:space="preserve"> própria</w:t>
      </w:r>
      <w:r w:rsidR="0085215E" w:rsidRPr="00F45341">
        <w:rPr>
          <w:rFonts w:ascii="Arial" w:hAnsi="Arial" w:cs="Arial"/>
          <w:szCs w:val="24"/>
        </w:rPr>
        <w:t>s</w:t>
      </w:r>
      <w:r w:rsidRPr="00F45341">
        <w:rPr>
          <w:rFonts w:ascii="Arial" w:hAnsi="Arial" w:cs="Arial"/>
          <w:szCs w:val="24"/>
        </w:rPr>
        <w:t>.</w:t>
      </w:r>
    </w:p>
    <w:p w:rsidR="00A04C01" w:rsidRPr="00F45341" w:rsidRDefault="00A04C01" w:rsidP="00642C71">
      <w:pPr>
        <w:rPr>
          <w:rFonts w:ascii="Arial" w:hAnsi="Arial" w:cs="Arial"/>
          <w:szCs w:val="24"/>
        </w:rPr>
      </w:pPr>
      <w:r w:rsidRPr="00F45341">
        <w:rPr>
          <w:rFonts w:ascii="Arial" w:hAnsi="Arial" w:cs="Arial"/>
          <w:szCs w:val="24"/>
        </w:rPr>
        <w:t> </w:t>
      </w:r>
    </w:p>
    <w:p w:rsidR="00A04C01" w:rsidRPr="00F45341" w:rsidRDefault="00642C71" w:rsidP="00642C71">
      <w:pPr>
        <w:rPr>
          <w:rFonts w:ascii="Arial" w:hAnsi="Arial" w:cs="Arial"/>
          <w:szCs w:val="24"/>
        </w:rPr>
      </w:pPr>
      <w:r>
        <w:rPr>
          <w:rFonts w:ascii="Arial" w:hAnsi="Arial" w:cs="Arial"/>
          <w:szCs w:val="24"/>
        </w:rPr>
        <w:t>Art. 3</w:t>
      </w:r>
      <w:r w:rsidR="0085215E" w:rsidRPr="00F45341">
        <w:rPr>
          <w:rFonts w:ascii="Arial" w:hAnsi="Arial" w:cs="Arial"/>
          <w:szCs w:val="24"/>
        </w:rPr>
        <w:t>º</w:t>
      </w:r>
      <w:r w:rsidR="009968CB" w:rsidRPr="00F45341">
        <w:rPr>
          <w:rFonts w:ascii="Arial" w:hAnsi="Arial" w:cs="Arial"/>
          <w:szCs w:val="24"/>
        </w:rPr>
        <w:t xml:space="preserve"> </w:t>
      </w:r>
      <w:r w:rsidR="0085215E" w:rsidRPr="00F45341">
        <w:rPr>
          <w:rFonts w:ascii="Arial" w:hAnsi="Arial" w:cs="Arial"/>
          <w:szCs w:val="24"/>
        </w:rPr>
        <w:t>Esta l</w:t>
      </w:r>
      <w:r w:rsidR="00A04C01" w:rsidRPr="00F45341">
        <w:rPr>
          <w:rFonts w:ascii="Arial" w:hAnsi="Arial" w:cs="Arial"/>
          <w:szCs w:val="24"/>
        </w:rPr>
        <w:t>ei entra</w:t>
      </w:r>
      <w:r w:rsidR="0085215E" w:rsidRPr="00F45341">
        <w:rPr>
          <w:rFonts w:ascii="Arial" w:hAnsi="Arial" w:cs="Arial"/>
          <w:szCs w:val="24"/>
        </w:rPr>
        <w:t>rá</w:t>
      </w:r>
      <w:r w:rsidR="00A04C01" w:rsidRPr="00F45341">
        <w:rPr>
          <w:rFonts w:ascii="Arial" w:hAnsi="Arial" w:cs="Arial"/>
          <w:szCs w:val="24"/>
        </w:rPr>
        <w:t xml:space="preserve"> em vigor na data de sua publicação.</w:t>
      </w:r>
    </w:p>
    <w:p w:rsidR="001B205D" w:rsidRPr="00F45341" w:rsidRDefault="00A04C01" w:rsidP="00642C71">
      <w:pPr>
        <w:rPr>
          <w:rFonts w:ascii="Arial" w:hAnsi="Arial" w:cs="Arial"/>
          <w:szCs w:val="24"/>
        </w:rPr>
      </w:pPr>
      <w:r w:rsidRPr="00F45341">
        <w:rPr>
          <w:rFonts w:ascii="Arial" w:hAnsi="Arial" w:cs="Arial"/>
          <w:szCs w:val="24"/>
        </w:rPr>
        <w:t> </w:t>
      </w:r>
    </w:p>
    <w:p w:rsidR="00AA7104" w:rsidRPr="00F45341" w:rsidRDefault="00AA7104" w:rsidP="00642C71">
      <w:pPr>
        <w:ind w:firstLine="2977"/>
        <w:rPr>
          <w:rFonts w:ascii="Arial" w:hAnsi="Arial" w:cs="Arial"/>
          <w:szCs w:val="24"/>
        </w:rPr>
      </w:pPr>
    </w:p>
    <w:p w:rsidR="00A90207" w:rsidRPr="00F45341" w:rsidRDefault="00AF1DF5" w:rsidP="002F1EE4">
      <w:pPr>
        <w:ind w:left="2977" w:firstLine="0"/>
        <w:rPr>
          <w:rFonts w:ascii="Arial" w:hAnsi="Arial" w:cs="Arial"/>
          <w:szCs w:val="24"/>
        </w:rPr>
      </w:pPr>
      <w:r w:rsidRPr="00F45341">
        <w:rPr>
          <w:rFonts w:ascii="Arial" w:hAnsi="Arial" w:cs="Arial"/>
          <w:szCs w:val="24"/>
        </w:rPr>
        <w:t>S/S</w:t>
      </w:r>
      <w:r w:rsidR="0085215E" w:rsidRPr="00F45341">
        <w:rPr>
          <w:rFonts w:ascii="Arial" w:hAnsi="Arial" w:cs="Arial"/>
          <w:szCs w:val="24"/>
        </w:rPr>
        <w:t xml:space="preserve">, </w:t>
      </w:r>
      <w:r w:rsidR="00344E9F">
        <w:rPr>
          <w:rFonts w:ascii="Arial" w:hAnsi="Arial" w:cs="Arial"/>
          <w:szCs w:val="24"/>
        </w:rPr>
        <w:t>18 de maio de 2017</w:t>
      </w:r>
      <w:r w:rsidR="00A90207" w:rsidRPr="00F45341">
        <w:rPr>
          <w:rFonts w:ascii="Arial" w:hAnsi="Arial" w:cs="Arial"/>
          <w:szCs w:val="24"/>
        </w:rPr>
        <w:t>.</w:t>
      </w:r>
    </w:p>
    <w:p w:rsidR="00A90207" w:rsidRPr="00F45341" w:rsidRDefault="00A90207" w:rsidP="002F1EE4">
      <w:pPr>
        <w:ind w:left="2977" w:firstLine="0"/>
        <w:rPr>
          <w:rFonts w:ascii="Arial" w:hAnsi="Arial" w:cs="Arial"/>
          <w:szCs w:val="24"/>
        </w:rPr>
      </w:pPr>
    </w:p>
    <w:p w:rsidR="00A90207" w:rsidRPr="00F45341" w:rsidRDefault="00A90207" w:rsidP="002F1EE4">
      <w:pPr>
        <w:ind w:left="2977" w:firstLine="0"/>
        <w:rPr>
          <w:rFonts w:ascii="Arial" w:hAnsi="Arial" w:cs="Arial"/>
          <w:szCs w:val="24"/>
        </w:rPr>
      </w:pPr>
    </w:p>
    <w:p w:rsidR="001E15C5" w:rsidRPr="00F45341" w:rsidRDefault="001E15C5" w:rsidP="00582B77">
      <w:pPr>
        <w:spacing w:line="276" w:lineRule="auto"/>
        <w:ind w:firstLine="0"/>
        <w:jc w:val="center"/>
        <w:rPr>
          <w:rFonts w:ascii="Arial" w:eastAsia="Arial Unicode MS" w:hAnsi="Arial" w:cs="Arial"/>
          <w:szCs w:val="24"/>
        </w:rPr>
      </w:pPr>
    </w:p>
    <w:p w:rsidR="00BD7DCF" w:rsidRPr="00F45341" w:rsidRDefault="00BD7DCF" w:rsidP="00582B77">
      <w:pPr>
        <w:spacing w:line="276" w:lineRule="auto"/>
        <w:ind w:firstLine="0"/>
        <w:jc w:val="center"/>
        <w:rPr>
          <w:rFonts w:ascii="Arial" w:eastAsia="Arial Unicode MS" w:hAnsi="Arial" w:cs="Arial"/>
          <w:b/>
          <w:szCs w:val="24"/>
        </w:rPr>
      </w:pPr>
      <w:r w:rsidRPr="00F45341">
        <w:rPr>
          <w:rFonts w:ascii="Arial" w:eastAsia="Arial Unicode MS" w:hAnsi="Arial" w:cs="Arial"/>
          <w:b/>
          <w:szCs w:val="24"/>
        </w:rPr>
        <w:t>Fernando Dini</w:t>
      </w:r>
    </w:p>
    <w:p w:rsidR="0085215E" w:rsidRPr="00F45341" w:rsidRDefault="00BD7DCF" w:rsidP="00582B77">
      <w:pPr>
        <w:spacing w:line="276" w:lineRule="auto"/>
        <w:ind w:firstLine="0"/>
        <w:jc w:val="center"/>
        <w:rPr>
          <w:rFonts w:ascii="Arial" w:eastAsia="Arial Unicode MS" w:hAnsi="Arial" w:cs="Arial"/>
          <w:b/>
          <w:szCs w:val="24"/>
        </w:rPr>
      </w:pPr>
      <w:r w:rsidRPr="00F45341">
        <w:rPr>
          <w:rFonts w:ascii="Arial" w:eastAsia="Arial Unicode MS" w:hAnsi="Arial" w:cs="Arial"/>
          <w:b/>
          <w:szCs w:val="24"/>
        </w:rPr>
        <w:t xml:space="preserve">Vereador </w:t>
      </w:r>
    </w:p>
    <w:p w:rsidR="00B02A04" w:rsidRPr="00F45341" w:rsidRDefault="00BD7DCF" w:rsidP="00582B77">
      <w:pPr>
        <w:spacing w:line="276" w:lineRule="auto"/>
        <w:ind w:firstLine="0"/>
        <w:jc w:val="center"/>
        <w:rPr>
          <w:rFonts w:ascii="Arial" w:eastAsia="Arial Unicode MS" w:hAnsi="Arial" w:cs="Arial"/>
          <w:b/>
          <w:szCs w:val="24"/>
        </w:rPr>
      </w:pPr>
      <w:r w:rsidRPr="00F45341">
        <w:rPr>
          <w:rFonts w:ascii="Arial" w:eastAsia="Arial Unicode MS" w:hAnsi="Arial" w:cs="Arial"/>
          <w:b/>
          <w:szCs w:val="24"/>
        </w:rPr>
        <w:t>PMDB</w:t>
      </w:r>
    </w:p>
    <w:p w:rsidR="0085215E" w:rsidRDefault="0085215E" w:rsidP="00582B77">
      <w:pPr>
        <w:spacing w:line="276" w:lineRule="auto"/>
        <w:ind w:firstLine="0"/>
        <w:jc w:val="center"/>
        <w:rPr>
          <w:rFonts w:ascii="Arial" w:eastAsia="Arial Unicode MS" w:hAnsi="Arial" w:cs="Arial"/>
          <w:b/>
          <w:szCs w:val="24"/>
        </w:rPr>
      </w:pPr>
    </w:p>
    <w:p w:rsidR="00F45341" w:rsidRDefault="00F45341" w:rsidP="00582B77">
      <w:pPr>
        <w:spacing w:line="276" w:lineRule="auto"/>
        <w:ind w:firstLine="0"/>
        <w:jc w:val="center"/>
        <w:rPr>
          <w:rFonts w:ascii="Arial" w:eastAsia="Arial Unicode MS" w:hAnsi="Arial" w:cs="Arial"/>
          <w:b/>
          <w:szCs w:val="24"/>
        </w:rPr>
      </w:pPr>
    </w:p>
    <w:p w:rsidR="00642C71" w:rsidRDefault="00642C71" w:rsidP="00582B77">
      <w:pPr>
        <w:spacing w:line="276" w:lineRule="auto"/>
        <w:ind w:firstLine="0"/>
        <w:jc w:val="center"/>
        <w:rPr>
          <w:rFonts w:ascii="Arial" w:eastAsia="Arial Unicode MS" w:hAnsi="Arial" w:cs="Arial"/>
          <w:b/>
          <w:szCs w:val="24"/>
        </w:rPr>
      </w:pPr>
    </w:p>
    <w:p w:rsidR="00642C71" w:rsidRDefault="00642C71" w:rsidP="00582B77">
      <w:pPr>
        <w:spacing w:line="276" w:lineRule="auto"/>
        <w:ind w:firstLine="0"/>
        <w:jc w:val="center"/>
        <w:rPr>
          <w:rFonts w:ascii="Arial" w:eastAsia="Arial Unicode MS" w:hAnsi="Arial" w:cs="Arial"/>
          <w:b/>
          <w:szCs w:val="24"/>
        </w:rPr>
      </w:pPr>
    </w:p>
    <w:p w:rsidR="00642C71" w:rsidRDefault="00642C71" w:rsidP="00582B77">
      <w:pPr>
        <w:spacing w:line="276" w:lineRule="auto"/>
        <w:ind w:firstLine="0"/>
        <w:jc w:val="center"/>
        <w:rPr>
          <w:rFonts w:ascii="Arial" w:eastAsia="Arial Unicode MS" w:hAnsi="Arial" w:cs="Arial"/>
          <w:b/>
          <w:szCs w:val="24"/>
        </w:rPr>
      </w:pPr>
    </w:p>
    <w:p w:rsidR="00642C71" w:rsidRDefault="00642C71" w:rsidP="00582B77">
      <w:pPr>
        <w:spacing w:line="276" w:lineRule="auto"/>
        <w:ind w:firstLine="0"/>
        <w:jc w:val="center"/>
        <w:rPr>
          <w:rFonts w:ascii="Arial" w:eastAsia="Arial Unicode MS" w:hAnsi="Arial" w:cs="Arial"/>
          <w:b/>
          <w:szCs w:val="24"/>
        </w:rPr>
      </w:pPr>
    </w:p>
    <w:p w:rsidR="00642C71" w:rsidRDefault="00642C71" w:rsidP="00582B77">
      <w:pPr>
        <w:spacing w:line="276" w:lineRule="auto"/>
        <w:ind w:firstLine="0"/>
        <w:jc w:val="center"/>
        <w:rPr>
          <w:rFonts w:ascii="Arial" w:eastAsia="Arial Unicode MS" w:hAnsi="Arial" w:cs="Arial"/>
          <w:b/>
          <w:szCs w:val="24"/>
        </w:rPr>
      </w:pPr>
    </w:p>
    <w:p w:rsidR="00642C71" w:rsidRDefault="00642C71" w:rsidP="00582B77">
      <w:pPr>
        <w:spacing w:line="276" w:lineRule="auto"/>
        <w:ind w:firstLine="0"/>
        <w:jc w:val="center"/>
        <w:rPr>
          <w:rFonts w:ascii="Arial" w:eastAsia="Arial Unicode MS" w:hAnsi="Arial" w:cs="Arial"/>
          <w:b/>
          <w:szCs w:val="24"/>
        </w:rPr>
      </w:pPr>
    </w:p>
    <w:p w:rsidR="00642C71" w:rsidRDefault="00642C71" w:rsidP="00582B77">
      <w:pPr>
        <w:spacing w:line="276" w:lineRule="auto"/>
        <w:ind w:firstLine="0"/>
        <w:jc w:val="center"/>
        <w:rPr>
          <w:rFonts w:ascii="Arial" w:eastAsia="Arial Unicode MS" w:hAnsi="Arial" w:cs="Arial"/>
          <w:b/>
          <w:szCs w:val="24"/>
        </w:rPr>
      </w:pPr>
    </w:p>
    <w:p w:rsidR="00642C71" w:rsidRDefault="00642C71" w:rsidP="00582B77">
      <w:pPr>
        <w:spacing w:line="276" w:lineRule="auto"/>
        <w:ind w:firstLine="0"/>
        <w:jc w:val="center"/>
        <w:rPr>
          <w:rFonts w:ascii="Arial" w:eastAsia="Arial Unicode MS" w:hAnsi="Arial" w:cs="Arial"/>
          <w:b/>
          <w:szCs w:val="24"/>
        </w:rPr>
      </w:pPr>
    </w:p>
    <w:p w:rsidR="00642C71" w:rsidRDefault="00642C71" w:rsidP="00582B77">
      <w:pPr>
        <w:spacing w:line="276" w:lineRule="auto"/>
        <w:ind w:firstLine="0"/>
        <w:jc w:val="center"/>
        <w:rPr>
          <w:rFonts w:ascii="Arial" w:eastAsia="Arial Unicode MS" w:hAnsi="Arial" w:cs="Arial"/>
          <w:b/>
          <w:szCs w:val="24"/>
        </w:rPr>
      </w:pPr>
    </w:p>
    <w:p w:rsidR="00642C71" w:rsidRDefault="00642C71" w:rsidP="00582B77">
      <w:pPr>
        <w:spacing w:line="276" w:lineRule="auto"/>
        <w:ind w:firstLine="0"/>
        <w:jc w:val="center"/>
        <w:rPr>
          <w:rFonts w:ascii="Arial" w:eastAsia="Arial Unicode MS" w:hAnsi="Arial" w:cs="Arial"/>
          <w:b/>
          <w:szCs w:val="24"/>
        </w:rPr>
      </w:pPr>
    </w:p>
    <w:p w:rsidR="00642C71" w:rsidRDefault="00642C71" w:rsidP="00582B77">
      <w:pPr>
        <w:spacing w:line="276" w:lineRule="auto"/>
        <w:ind w:firstLine="0"/>
        <w:jc w:val="center"/>
        <w:rPr>
          <w:rFonts w:ascii="Arial" w:eastAsia="Arial Unicode MS" w:hAnsi="Arial" w:cs="Arial"/>
          <w:b/>
          <w:szCs w:val="24"/>
        </w:rPr>
      </w:pPr>
    </w:p>
    <w:p w:rsidR="00642C71" w:rsidRDefault="00642C71" w:rsidP="00582B77">
      <w:pPr>
        <w:spacing w:line="276" w:lineRule="auto"/>
        <w:ind w:firstLine="0"/>
        <w:jc w:val="center"/>
        <w:rPr>
          <w:rFonts w:ascii="Arial" w:eastAsia="Arial Unicode MS" w:hAnsi="Arial" w:cs="Arial"/>
          <w:b/>
          <w:szCs w:val="24"/>
        </w:rPr>
      </w:pPr>
    </w:p>
    <w:p w:rsidR="00A90207" w:rsidRPr="00F45341" w:rsidRDefault="00A90207" w:rsidP="00582B77">
      <w:pPr>
        <w:spacing w:line="276" w:lineRule="auto"/>
        <w:ind w:firstLine="0"/>
        <w:jc w:val="center"/>
        <w:rPr>
          <w:rFonts w:ascii="Arial" w:eastAsia="Arial Unicode MS" w:hAnsi="Arial" w:cs="Arial"/>
          <w:b/>
          <w:szCs w:val="24"/>
        </w:rPr>
      </w:pPr>
      <w:r w:rsidRPr="00F45341">
        <w:rPr>
          <w:rFonts w:ascii="Arial" w:eastAsia="Arial Unicode MS" w:hAnsi="Arial" w:cs="Arial"/>
          <w:b/>
          <w:szCs w:val="24"/>
        </w:rPr>
        <w:t xml:space="preserve">JUSTIFICATIVA: </w:t>
      </w:r>
    </w:p>
    <w:p w:rsidR="007717E9" w:rsidRPr="00F45341" w:rsidRDefault="007717E9" w:rsidP="007717E9">
      <w:pPr>
        <w:spacing w:line="276" w:lineRule="auto"/>
        <w:ind w:firstLine="2977"/>
        <w:rPr>
          <w:rFonts w:ascii="Arial" w:eastAsia="Arial Unicode MS" w:hAnsi="Arial" w:cs="Arial"/>
          <w:b/>
          <w:szCs w:val="24"/>
        </w:rPr>
      </w:pPr>
    </w:p>
    <w:p w:rsidR="00344E9F" w:rsidRDefault="00344E9F" w:rsidP="00203F8E">
      <w:pPr>
        <w:spacing w:line="276" w:lineRule="auto"/>
        <w:ind w:firstLine="2977"/>
        <w:rPr>
          <w:rFonts w:ascii="Arial" w:eastAsia="Arial Unicode MS" w:hAnsi="Arial" w:cs="Arial"/>
          <w:color w:val="000000"/>
          <w:szCs w:val="24"/>
        </w:rPr>
      </w:pPr>
      <w:r>
        <w:rPr>
          <w:rFonts w:ascii="Arial" w:eastAsia="Arial Unicode MS" w:hAnsi="Arial" w:cs="Arial"/>
          <w:color w:val="000000"/>
          <w:szCs w:val="24"/>
        </w:rPr>
        <w:t xml:space="preserve">O presente Projeto de Lei visa fomentar o desenvolvimento turístico e econômico deste município. </w:t>
      </w:r>
    </w:p>
    <w:p w:rsidR="00344E9F" w:rsidRDefault="00344E9F" w:rsidP="00203F8E">
      <w:pPr>
        <w:spacing w:line="276" w:lineRule="auto"/>
        <w:ind w:firstLine="2977"/>
        <w:rPr>
          <w:rFonts w:ascii="Arial" w:eastAsia="Arial Unicode MS" w:hAnsi="Arial" w:cs="Arial"/>
          <w:color w:val="000000"/>
          <w:szCs w:val="24"/>
        </w:rPr>
      </w:pPr>
    </w:p>
    <w:p w:rsidR="00203F8E" w:rsidRPr="00F45341" w:rsidRDefault="00203F8E" w:rsidP="00203F8E">
      <w:pPr>
        <w:spacing w:line="276" w:lineRule="auto"/>
        <w:ind w:firstLine="2977"/>
        <w:rPr>
          <w:rFonts w:ascii="Arial" w:eastAsia="Arial Unicode MS" w:hAnsi="Arial" w:cs="Arial"/>
          <w:color w:val="000000"/>
          <w:szCs w:val="24"/>
        </w:rPr>
      </w:pPr>
      <w:r w:rsidRPr="00F45341">
        <w:rPr>
          <w:rFonts w:ascii="Arial" w:eastAsia="Arial Unicode MS" w:hAnsi="Arial" w:cs="Arial"/>
          <w:color w:val="000000"/>
          <w:szCs w:val="24"/>
        </w:rPr>
        <w:t xml:space="preserve">Estando assim justificado o presente </w:t>
      </w:r>
      <w:r w:rsidR="00D654E4" w:rsidRPr="00F45341">
        <w:rPr>
          <w:rFonts w:ascii="Arial" w:eastAsia="Arial Unicode MS" w:hAnsi="Arial" w:cs="Arial"/>
          <w:color w:val="000000"/>
          <w:szCs w:val="24"/>
        </w:rPr>
        <w:t>projeto de l</w:t>
      </w:r>
      <w:r w:rsidRPr="00F45341">
        <w:rPr>
          <w:rFonts w:ascii="Arial" w:eastAsia="Arial Unicode MS" w:hAnsi="Arial" w:cs="Arial"/>
          <w:color w:val="000000"/>
          <w:szCs w:val="24"/>
        </w:rPr>
        <w:t>ei, contamos com o apoio dos nobres pares para sua aprovação.</w:t>
      </w:r>
    </w:p>
    <w:p w:rsidR="00203F8E" w:rsidRPr="00F45341" w:rsidRDefault="00203F8E" w:rsidP="00203F8E">
      <w:pPr>
        <w:spacing w:line="360" w:lineRule="auto"/>
        <w:rPr>
          <w:rFonts w:ascii="Arial" w:eastAsia="Arial Unicode MS" w:hAnsi="Arial" w:cs="Arial"/>
          <w:b/>
          <w:bCs/>
          <w:smallCaps/>
          <w:szCs w:val="24"/>
        </w:rPr>
      </w:pPr>
    </w:p>
    <w:p w:rsidR="00B6318A" w:rsidRPr="00F45341" w:rsidRDefault="00B6318A" w:rsidP="00AF1DF5">
      <w:pPr>
        <w:pStyle w:val="NormalWeb"/>
        <w:shd w:val="clear" w:color="auto" w:fill="FFFFFF"/>
        <w:spacing w:before="120" w:beforeAutospacing="0" w:after="120" w:afterAutospacing="0" w:line="336" w:lineRule="atLeast"/>
        <w:ind w:firstLine="2977"/>
        <w:jc w:val="both"/>
        <w:rPr>
          <w:rFonts w:ascii="Arial" w:hAnsi="Arial" w:cs="Arial"/>
          <w:bCs/>
          <w:color w:val="252525"/>
        </w:rPr>
      </w:pPr>
    </w:p>
    <w:p w:rsidR="00AF1DF5" w:rsidRPr="00F45341" w:rsidRDefault="009968CB" w:rsidP="00AF1DF5">
      <w:pPr>
        <w:ind w:left="2977" w:firstLine="0"/>
        <w:rPr>
          <w:rFonts w:ascii="Arial" w:hAnsi="Arial" w:cs="Arial"/>
          <w:szCs w:val="24"/>
        </w:rPr>
      </w:pPr>
      <w:r>
        <w:rPr>
          <w:rFonts w:ascii="Arial" w:hAnsi="Arial" w:cs="Arial"/>
          <w:szCs w:val="24"/>
        </w:rPr>
        <w:t xml:space="preserve">S/S, </w:t>
      </w:r>
      <w:r w:rsidR="00344E9F">
        <w:rPr>
          <w:rFonts w:ascii="Arial" w:hAnsi="Arial" w:cs="Arial"/>
          <w:szCs w:val="24"/>
        </w:rPr>
        <w:t>18 de maio de 2017</w:t>
      </w:r>
      <w:r w:rsidR="00AF1DF5" w:rsidRPr="00F45341">
        <w:rPr>
          <w:rFonts w:ascii="Arial" w:hAnsi="Arial" w:cs="Arial"/>
          <w:szCs w:val="24"/>
        </w:rPr>
        <w:t>.</w:t>
      </w:r>
    </w:p>
    <w:p w:rsidR="00AF1DF5" w:rsidRPr="00F45341" w:rsidRDefault="00AF1DF5" w:rsidP="00AF1DF5">
      <w:pPr>
        <w:ind w:left="2977" w:firstLine="0"/>
        <w:rPr>
          <w:rFonts w:ascii="Arial" w:hAnsi="Arial" w:cs="Arial"/>
          <w:szCs w:val="24"/>
        </w:rPr>
      </w:pPr>
    </w:p>
    <w:p w:rsidR="00AF1DF5" w:rsidRPr="00F45341" w:rsidRDefault="00AF1DF5" w:rsidP="00AF1DF5">
      <w:pPr>
        <w:ind w:left="2977" w:firstLine="0"/>
        <w:rPr>
          <w:rFonts w:ascii="Arial" w:hAnsi="Arial" w:cs="Arial"/>
          <w:szCs w:val="24"/>
        </w:rPr>
      </w:pPr>
    </w:p>
    <w:p w:rsidR="00AF1DF5" w:rsidRPr="00F45341" w:rsidRDefault="00AF1DF5" w:rsidP="00AF1DF5">
      <w:pPr>
        <w:spacing w:line="276" w:lineRule="auto"/>
        <w:ind w:firstLine="0"/>
        <w:jc w:val="center"/>
        <w:rPr>
          <w:rFonts w:ascii="Arial" w:eastAsia="Arial Unicode MS" w:hAnsi="Arial" w:cs="Arial"/>
          <w:szCs w:val="24"/>
        </w:rPr>
      </w:pPr>
    </w:p>
    <w:p w:rsidR="00AF1DF5" w:rsidRPr="00F45341" w:rsidRDefault="00AF1DF5" w:rsidP="00AF1DF5">
      <w:pPr>
        <w:spacing w:line="276" w:lineRule="auto"/>
        <w:ind w:firstLine="0"/>
        <w:jc w:val="center"/>
        <w:rPr>
          <w:rFonts w:ascii="Arial" w:eastAsia="Arial Unicode MS" w:hAnsi="Arial" w:cs="Arial"/>
          <w:b/>
          <w:szCs w:val="24"/>
        </w:rPr>
      </w:pPr>
      <w:r w:rsidRPr="00F45341">
        <w:rPr>
          <w:rFonts w:ascii="Arial" w:eastAsia="Arial Unicode MS" w:hAnsi="Arial" w:cs="Arial"/>
          <w:b/>
          <w:szCs w:val="24"/>
        </w:rPr>
        <w:t>Fernando Dini</w:t>
      </w:r>
    </w:p>
    <w:p w:rsidR="00D654E4" w:rsidRPr="00F45341" w:rsidRDefault="00AF1DF5" w:rsidP="00582B77">
      <w:pPr>
        <w:spacing w:line="276" w:lineRule="auto"/>
        <w:ind w:firstLine="0"/>
        <w:jc w:val="center"/>
        <w:rPr>
          <w:rFonts w:ascii="Arial" w:eastAsia="Arial Unicode MS" w:hAnsi="Arial" w:cs="Arial"/>
          <w:b/>
          <w:szCs w:val="24"/>
        </w:rPr>
      </w:pPr>
      <w:r w:rsidRPr="00F45341">
        <w:rPr>
          <w:rFonts w:ascii="Arial" w:eastAsia="Arial Unicode MS" w:hAnsi="Arial" w:cs="Arial"/>
          <w:b/>
          <w:szCs w:val="24"/>
        </w:rPr>
        <w:t>Vereador</w:t>
      </w:r>
    </w:p>
    <w:p w:rsidR="00CD14BC" w:rsidRPr="00F45341" w:rsidRDefault="00AF1DF5" w:rsidP="00582B77">
      <w:pPr>
        <w:spacing w:line="276" w:lineRule="auto"/>
        <w:ind w:firstLine="0"/>
        <w:jc w:val="center"/>
        <w:rPr>
          <w:rFonts w:ascii="Arial" w:eastAsia="Arial Unicode MS" w:hAnsi="Arial" w:cs="Arial"/>
          <w:szCs w:val="24"/>
        </w:rPr>
      </w:pPr>
      <w:r w:rsidRPr="00F45341">
        <w:rPr>
          <w:rFonts w:ascii="Arial" w:eastAsia="Arial Unicode MS" w:hAnsi="Arial" w:cs="Arial"/>
          <w:b/>
          <w:szCs w:val="24"/>
        </w:rPr>
        <w:t xml:space="preserve"> PMDB</w:t>
      </w:r>
    </w:p>
    <w:sectPr w:rsidR="00CD14BC" w:rsidRPr="00F45341" w:rsidSect="00B90564">
      <w:headerReference w:type="default" r:id="rId8"/>
      <w:footerReference w:type="default" r:id="rId9"/>
      <w:type w:val="continuous"/>
      <w:pgSz w:w="11907" w:h="16840" w:code="9"/>
      <w:pgMar w:top="2552" w:right="170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247" w:rsidRDefault="004B0247" w:rsidP="00846732">
      <w:r>
        <w:separator/>
      </w:r>
    </w:p>
  </w:endnote>
  <w:endnote w:type="continuationSeparator" w:id="0">
    <w:p w:rsidR="004B0247" w:rsidRDefault="004B0247" w:rsidP="0084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5844"/>
      <w:docPartObj>
        <w:docPartGallery w:val="Page Numbers (Bottom of Page)"/>
        <w:docPartUnique/>
      </w:docPartObj>
    </w:sdtPr>
    <w:sdtEndPr/>
    <w:sdtContent>
      <w:p w:rsidR="0031561F" w:rsidRDefault="00EA718F">
        <w:pPr>
          <w:pStyle w:val="Rodap"/>
          <w:jc w:val="right"/>
        </w:pPr>
        <w:r>
          <w:fldChar w:fldCharType="begin"/>
        </w:r>
        <w:r w:rsidR="0031561F">
          <w:instrText xml:space="preserve"> PAGE   \* MERGEFORMAT </w:instrText>
        </w:r>
        <w:r>
          <w:fldChar w:fldCharType="separate"/>
        </w:r>
        <w:r w:rsidR="0068173D">
          <w:rPr>
            <w:noProof/>
          </w:rPr>
          <w:t>1</w:t>
        </w:r>
        <w:r>
          <w:rPr>
            <w:noProof/>
          </w:rPr>
          <w:fldChar w:fldCharType="end"/>
        </w:r>
      </w:p>
    </w:sdtContent>
  </w:sdt>
  <w:p w:rsidR="0031561F" w:rsidRDefault="003156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247" w:rsidRDefault="004B0247" w:rsidP="00846732">
      <w:r>
        <w:separator/>
      </w:r>
    </w:p>
  </w:footnote>
  <w:footnote w:type="continuationSeparator" w:id="0">
    <w:p w:rsidR="004B0247" w:rsidRDefault="004B0247" w:rsidP="0084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61F" w:rsidRDefault="0031561F">
    <w:pPr>
      <w:pStyle w:val="Cabealho"/>
    </w:pPr>
    <w:r w:rsidRPr="002F053B">
      <w:rPr>
        <w:noProof/>
      </w:rPr>
      <w:drawing>
        <wp:anchor distT="0" distB="0" distL="114300" distR="114300" simplePos="0" relativeHeight="251659264" behindDoc="0" locked="0" layoutInCell="1" allowOverlap="1">
          <wp:simplePos x="0" y="0"/>
          <wp:positionH relativeFrom="column">
            <wp:posOffset>-663521</wp:posOffset>
          </wp:positionH>
          <wp:positionV relativeFrom="paragraph">
            <wp:posOffset>151075</wp:posOffset>
          </wp:positionV>
          <wp:extent cx="6612338" cy="1431235"/>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12338" cy="14312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66F48"/>
    <w:multiLevelType w:val="hybridMultilevel"/>
    <w:tmpl w:val="1C4E3656"/>
    <w:lvl w:ilvl="0" w:tplc="0416000F">
      <w:start w:val="1"/>
      <w:numFmt w:val="decimal"/>
      <w:lvlText w:val="%1."/>
      <w:lvlJc w:val="left"/>
      <w:pPr>
        <w:tabs>
          <w:tab w:val="num" w:pos="2880"/>
        </w:tabs>
        <w:ind w:left="2880" w:hanging="360"/>
      </w:pPr>
    </w:lvl>
    <w:lvl w:ilvl="1" w:tplc="04160019" w:tentative="1">
      <w:start w:val="1"/>
      <w:numFmt w:val="lowerLetter"/>
      <w:lvlText w:val="%2."/>
      <w:lvlJc w:val="left"/>
      <w:pPr>
        <w:tabs>
          <w:tab w:val="num" w:pos="3821"/>
        </w:tabs>
        <w:ind w:left="3821" w:hanging="360"/>
      </w:pPr>
      <w:rPr>
        <w:rFonts w:cs="Times New Roman"/>
      </w:rPr>
    </w:lvl>
    <w:lvl w:ilvl="2" w:tplc="0416001B" w:tentative="1">
      <w:start w:val="1"/>
      <w:numFmt w:val="lowerRoman"/>
      <w:lvlText w:val="%3."/>
      <w:lvlJc w:val="right"/>
      <w:pPr>
        <w:tabs>
          <w:tab w:val="num" w:pos="4541"/>
        </w:tabs>
        <w:ind w:left="4541" w:hanging="180"/>
      </w:pPr>
      <w:rPr>
        <w:rFonts w:cs="Times New Roman"/>
      </w:rPr>
    </w:lvl>
    <w:lvl w:ilvl="3" w:tplc="0416000F" w:tentative="1">
      <w:start w:val="1"/>
      <w:numFmt w:val="decimal"/>
      <w:lvlText w:val="%4."/>
      <w:lvlJc w:val="left"/>
      <w:pPr>
        <w:tabs>
          <w:tab w:val="num" w:pos="5261"/>
        </w:tabs>
        <w:ind w:left="5261" w:hanging="360"/>
      </w:pPr>
      <w:rPr>
        <w:rFonts w:cs="Times New Roman"/>
      </w:rPr>
    </w:lvl>
    <w:lvl w:ilvl="4" w:tplc="04160019" w:tentative="1">
      <w:start w:val="1"/>
      <w:numFmt w:val="lowerLetter"/>
      <w:lvlText w:val="%5."/>
      <w:lvlJc w:val="left"/>
      <w:pPr>
        <w:tabs>
          <w:tab w:val="num" w:pos="5981"/>
        </w:tabs>
        <w:ind w:left="5981" w:hanging="360"/>
      </w:pPr>
      <w:rPr>
        <w:rFonts w:cs="Times New Roman"/>
      </w:rPr>
    </w:lvl>
    <w:lvl w:ilvl="5" w:tplc="0416001B" w:tentative="1">
      <w:start w:val="1"/>
      <w:numFmt w:val="lowerRoman"/>
      <w:lvlText w:val="%6."/>
      <w:lvlJc w:val="right"/>
      <w:pPr>
        <w:tabs>
          <w:tab w:val="num" w:pos="6701"/>
        </w:tabs>
        <w:ind w:left="6701" w:hanging="180"/>
      </w:pPr>
      <w:rPr>
        <w:rFonts w:cs="Times New Roman"/>
      </w:rPr>
    </w:lvl>
    <w:lvl w:ilvl="6" w:tplc="0416000F" w:tentative="1">
      <w:start w:val="1"/>
      <w:numFmt w:val="decimal"/>
      <w:lvlText w:val="%7."/>
      <w:lvlJc w:val="left"/>
      <w:pPr>
        <w:tabs>
          <w:tab w:val="num" w:pos="7421"/>
        </w:tabs>
        <w:ind w:left="7421" w:hanging="360"/>
      </w:pPr>
      <w:rPr>
        <w:rFonts w:cs="Times New Roman"/>
      </w:rPr>
    </w:lvl>
    <w:lvl w:ilvl="7" w:tplc="04160019" w:tentative="1">
      <w:start w:val="1"/>
      <w:numFmt w:val="lowerLetter"/>
      <w:lvlText w:val="%8."/>
      <w:lvlJc w:val="left"/>
      <w:pPr>
        <w:tabs>
          <w:tab w:val="num" w:pos="8141"/>
        </w:tabs>
        <w:ind w:left="8141" w:hanging="360"/>
      </w:pPr>
      <w:rPr>
        <w:rFonts w:cs="Times New Roman"/>
      </w:rPr>
    </w:lvl>
    <w:lvl w:ilvl="8" w:tplc="0416001B" w:tentative="1">
      <w:start w:val="1"/>
      <w:numFmt w:val="lowerRoman"/>
      <w:lvlText w:val="%9."/>
      <w:lvlJc w:val="right"/>
      <w:pPr>
        <w:tabs>
          <w:tab w:val="num" w:pos="8861"/>
        </w:tabs>
        <w:ind w:left="8861" w:hanging="180"/>
      </w:pPr>
      <w:rPr>
        <w:rFonts w:cs="Times New Roman"/>
      </w:rPr>
    </w:lvl>
  </w:abstractNum>
  <w:abstractNum w:abstractNumId="1">
    <w:nsid w:val="32022556"/>
    <w:multiLevelType w:val="hybridMultilevel"/>
    <w:tmpl w:val="47E6A862"/>
    <w:lvl w:ilvl="0" w:tplc="0416000F">
      <w:start w:val="1"/>
      <w:numFmt w:val="decimal"/>
      <w:lvlText w:val="%1."/>
      <w:lvlJc w:val="left"/>
      <w:pPr>
        <w:tabs>
          <w:tab w:val="num" w:pos="2880"/>
        </w:tabs>
        <w:ind w:left="2880" w:hanging="360"/>
      </w:pPr>
      <w:rPr>
        <w:rFonts w:cs="Times New Roman"/>
      </w:rPr>
    </w:lvl>
    <w:lvl w:ilvl="1" w:tplc="04160019" w:tentative="1">
      <w:start w:val="1"/>
      <w:numFmt w:val="lowerLetter"/>
      <w:lvlText w:val="%2."/>
      <w:lvlJc w:val="left"/>
      <w:pPr>
        <w:tabs>
          <w:tab w:val="num" w:pos="3821"/>
        </w:tabs>
        <w:ind w:left="3821" w:hanging="360"/>
      </w:pPr>
      <w:rPr>
        <w:rFonts w:cs="Times New Roman"/>
      </w:rPr>
    </w:lvl>
    <w:lvl w:ilvl="2" w:tplc="0416001B" w:tentative="1">
      <w:start w:val="1"/>
      <w:numFmt w:val="lowerRoman"/>
      <w:lvlText w:val="%3."/>
      <w:lvlJc w:val="right"/>
      <w:pPr>
        <w:tabs>
          <w:tab w:val="num" w:pos="4541"/>
        </w:tabs>
        <w:ind w:left="4541" w:hanging="180"/>
      </w:pPr>
      <w:rPr>
        <w:rFonts w:cs="Times New Roman"/>
      </w:rPr>
    </w:lvl>
    <w:lvl w:ilvl="3" w:tplc="0416000F" w:tentative="1">
      <w:start w:val="1"/>
      <w:numFmt w:val="decimal"/>
      <w:lvlText w:val="%4."/>
      <w:lvlJc w:val="left"/>
      <w:pPr>
        <w:tabs>
          <w:tab w:val="num" w:pos="5261"/>
        </w:tabs>
        <w:ind w:left="5261" w:hanging="360"/>
      </w:pPr>
      <w:rPr>
        <w:rFonts w:cs="Times New Roman"/>
      </w:rPr>
    </w:lvl>
    <w:lvl w:ilvl="4" w:tplc="04160019" w:tentative="1">
      <w:start w:val="1"/>
      <w:numFmt w:val="lowerLetter"/>
      <w:lvlText w:val="%5."/>
      <w:lvlJc w:val="left"/>
      <w:pPr>
        <w:tabs>
          <w:tab w:val="num" w:pos="5981"/>
        </w:tabs>
        <w:ind w:left="5981" w:hanging="360"/>
      </w:pPr>
      <w:rPr>
        <w:rFonts w:cs="Times New Roman"/>
      </w:rPr>
    </w:lvl>
    <w:lvl w:ilvl="5" w:tplc="0416001B" w:tentative="1">
      <w:start w:val="1"/>
      <w:numFmt w:val="lowerRoman"/>
      <w:lvlText w:val="%6."/>
      <w:lvlJc w:val="right"/>
      <w:pPr>
        <w:tabs>
          <w:tab w:val="num" w:pos="6701"/>
        </w:tabs>
        <w:ind w:left="6701" w:hanging="180"/>
      </w:pPr>
      <w:rPr>
        <w:rFonts w:cs="Times New Roman"/>
      </w:rPr>
    </w:lvl>
    <w:lvl w:ilvl="6" w:tplc="0416000F" w:tentative="1">
      <w:start w:val="1"/>
      <w:numFmt w:val="decimal"/>
      <w:lvlText w:val="%7."/>
      <w:lvlJc w:val="left"/>
      <w:pPr>
        <w:tabs>
          <w:tab w:val="num" w:pos="7421"/>
        </w:tabs>
        <w:ind w:left="7421" w:hanging="360"/>
      </w:pPr>
      <w:rPr>
        <w:rFonts w:cs="Times New Roman"/>
      </w:rPr>
    </w:lvl>
    <w:lvl w:ilvl="7" w:tplc="04160019" w:tentative="1">
      <w:start w:val="1"/>
      <w:numFmt w:val="lowerLetter"/>
      <w:lvlText w:val="%8."/>
      <w:lvlJc w:val="left"/>
      <w:pPr>
        <w:tabs>
          <w:tab w:val="num" w:pos="8141"/>
        </w:tabs>
        <w:ind w:left="8141" w:hanging="360"/>
      </w:pPr>
      <w:rPr>
        <w:rFonts w:cs="Times New Roman"/>
      </w:rPr>
    </w:lvl>
    <w:lvl w:ilvl="8" w:tplc="0416001B" w:tentative="1">
      <w:start w:val="1"/>
      <w:numFmt w:val="lowerRoman"/>
      <w:lvlText w:val="%9."/>
      <w:lvlJc w:val="right"/>
      <w:pPr>
        <w:tabs>
          <w:tab w:val="num" w:pos="8861"/>
        </w:tabs>
        <w:ind w:left="8861" w:hanging="180"/>
      </w:pPr>
      <w:rPr>
        <w:rFonts w:cs="Times New Roman"/>
      </w:rPr>
    </w:lvl>
  </w:abstractNum>
  <w:abstractNum w:abstractNumId="2">
    <w:nsid w:val="37685F8E"/>
    <w:multiLevelType w:val="hybridMultilevel"/>
    <w:tmpl w:val="F4C01A42"/>
    <w:lvl w:ilvl="0" w:tplc="D11A4D74">
      <w:start w:val="1"/>
      <w:numFmt w:val="decimal"/>
      <w:lvlText w:val="%1)"/>
      <w:lvlJc w:val="left"/>
      <w:pPr>
        <w:ind w:left="2153" w:hanging="73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nsid w:val="782C7DDD"/>
    <w:multiLevelType w:val="hybridMultilevel"/>
    <w:tmpl w:val="7BDC2642"/>
    <w:lvl w:ilvl="0" w:tplc="1C52FA2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CF"/>
    <w:rsid w:val="000110A0"/>
    <w:rsid w:val="000231A4"/>
    <w:rsid w:val="0002379D"/>
    <w:rsid w:val="0003767D"/>
    <w:rsid w:val="000429B0"/>
    <w:rsid w:val="00057054"/>
    <w:rsid w:val="00082B53"/>
    <w:rsid w:val="00085795"/>
    <w:rsid w:val="00085D66"/>
    <w:rsid w:val="00090EF6"/>
    <w:rsid w:val="000A68D7"/>
    <w:rsid w:val="000D52BE"/>
    <w:rsid w:val="000E1E0B"/>
    <w:rsid w:val="000E4DE5"/>
    <w:rsid w:val="000F7019"/>
    <w:rsid w:val="001005A8"/>
    <w:rsid w:val="00106992"/>
    <w:rsid w:val="00122C29"/>
    <w:rsid w:val="0013005F"/>
    <w:rsid w:val="001357ED"/>
    <w:rsid w:val="00142427"/>
    <w:rsid w:val="001738E0"/>
    <w:rsid w:val="00190E9C"/>
    <w:rsid w:val="0019667E"/>
    <w:rsid w:val="001A68EA"/>
    <w:rsid w:val="001B205D"/>
    <w:rsid w:val="001B57C2"/>
    <w:rsid w:val="001B6B82"/>
    <w:rsid w:val="001C13B6"/>
    <w:rsid w:val="001D36CF"/>
    <w:rsid w:val="001D4BA0"/>
    <w:rsid w:val="001D51FF"/>
    <w:rsid w:val="001E15C5"/>
    <w:rsid w:val="001F1417"/>
    <w:rsid w:val="001F3919"/>
    <w:rsid w:val="0020170B"/>
    <w:rsid w:val="00203F8E"/>
    <w:rsid w:val="002205B9"/>
    <w:rsid w:val="00232E7B"/>
    <w:rsid w:val="0027013D"/>
    <w:rsid w:val="00280292"/>
    <w:rsid w:val="002927C3"/>
    <w:rsid w:val="002B2332"/>
    <w:rsid w:val="002C1AC9"/>
    <w:rsid w:val="002C5500"/>
    <w:rsid w:val="002E3DB1"/>
    <w:rsid w:val="002F053B"/>
    <w:rsid w:val="002F1EE4"/>
    <w:rsid w:val="002F3D95"/>
    <w:rsid w:val="003067F4"/>
    <w:rsid w:val="0031561F"/>
    <w:rsid w:val="003165FF"/>
    <w:rsid w:val="00336430"/>
    <w:rsid w:val="00341D46"/>
    <w:rsid w:val="00344A4D"/>
    <w:rsid w:val="00344E9F"/>
    <w:rsid w:val="0035773B"/>
    <w:rsid w:val="00380551"/>
    <w:rsid w:val="00396CFA"/>
    <w:rsid w:val="003A4F22"/>
    <w:rsid w:val="003B0488"/>
    <w:rsid w:val="003C0AB0"/>
    <w:rsid w:val="003C5966"/>
    <w:rsid w:val="003C7E9A"/>
    <w:rsid w:val="003D519F"/>
    <w:rsid w:val="003E16C9"/>
    <w:rsid w:val="003F7091"/>
    <w:rsid w:val="003F7175"/>
    <w:rsid w:val="00404052"/>
    <w:rsid w:val="004044FF"/>
    <w:rsid w:val="004227E3"/>
    <w:rsid w:val="00426006"/>
    <w:rsid w:val="00441947"/>
    <w:rsid w:val="00471109"/>
    <w:rsid w:val="00475B75"/>
    <w:rsid w:val="00484A3C"/>
    <w:rsid w:val="0049197C"/>
    <w:rsid w:val="00494F0C"/>
    <w:rsid w:val="004A64E4"/>
    <w:rsid w:val="004B0247"/>
    <w:rsid w:val="004B16DB"/>
    <w:rsid w:val="004B29C9"/>
    <w:rsid w:val="004B3455"/>
    <w:rsid w:val="004E0944"/>
    <w:rsid w:val="004F12C8"/>
    <w:rsid w:val="004F42B1"/>
    <w:rsid w:val="004F4C9C"/>
    <w:rsid w:val="0050373D"/>
    <w:rsid w:val="00506EA6"/>
    <w:rsid w:val="00515E6C"/>
    <w:rsid w:val="005674D8"/>
    <w:rsid w:val="00576079"/>
    <w:rsid w:val="005764B5"/>
    <w:rsid w:val="00582B77"/>
    <w:rsid w:val="00596ACF"/>
    <w:rsid w:val="005A2D01"/>
    <w:rsid w:val="005A7E47"/>
    <w:rsid w:val="005B7E0D"/>
    <w:rsid w:val="005C40FC"/>
    <w:rsid w:val="005D6BC9"/>
    <w:rsid w:val="005E7097"/>
    <w:rsid w:val="005E784E"/>
    <w:rsid w:val="005F14A4"/>
    <w:rsid w:val="0060248E"/>
    <w:rsid w:val="0061518A"/>
    <w:rsid w:val="00622844"/>
    <w:rsid w:val="006305F8"/>
    <w:rsid w:val="00631FC8"/>
    <w:rsid w:val="00635087"/>
    <w:rsid w:val="00642C71"/>
    <w:rsid w:val="00657183"/>
    <w:rsid w:val="0065729B"/>
    <w:rsid w:val="00671E39"/>
    <w:rsid w:val="00672880"/>
    <w:rsid w:val="00681107"/>
    <w:rsid w:val="0068173D"/>
    <w:rsid w:val="00683364"/>
    <w:rsid w:val="00686EA0"/>
    <w:rsid w:val="006A2F70"/>
    <w:rsid w:val="006B59C9"/>
    <w:rsid w:val="006D70A1"/>
    <w:rsid w:val="006D75FE"/>
    <w:rsid w:val="006E61E3"/>
    <w:rsid w:val="006F2176"/>
    <w:rsid w:val="006F6891"/>
    <w:rsid w:val="00703F02"/>
    <w:rsid w:val="00711FA4"/>
    <w:rsid w:val="00714971"/>
    <w:rsid w:val="0072667A"/>
    <w:rsid w:val="0073680A"/>
    <w:rsid w:val="00737618"/>
    <w:rsid w:val="007547FC"/>
    <w:rsid w:val="007579AA"/>
    <w:rsid w:val="007605F2"/>
    <w:rsid w:val="007717E9"/>
    <w:rsid w:val="00775126"/>
    <w:rsid w:val="007A78B6"/>
    <w:rsid w:val="007B112E"/>
    <w:rsid w:val="007C1ABB"/>
    <w:rsid w:val="007C4FEB"/>
    <w:rsid w:val="007D52AD"/>
    <w:rsid w:val="007D5F97"/>
    <w:rsid w:val="007E6A62"/>
    <w:rsid w:val="00800A42"/>
    <w:rsid w:val="00815D6C"/>
    <w:rsid w:val="0082487A"/>
    <w:rsid w:val="00844387"/>
    <w:rsid w:val="00846732"/>
    <w:rsid w:val="0085215E"/>
    <w:rsid w:val="008679FE"/>
    <w:rsid w:val="00882D95"/>
    <w:rsid w:val="008B61F1"/>
    <w:rsid w:val="008E308E"/>
    <w:rsid w:val="008F4E47"/>
    <w:rsid w:val="00912023"/>
    <w:rsid w:val="0091241D"/>
    <w:rsid w:val="00942094"/>
    <w:rsid w:val="00944A02"/>
    <w:rsid w:val="00960B5A"/>
    <w:rsid w:val="00971DC8"/>
    <w:rsid w:val="0097322D"/>
    <w:rsid w:val="00973623"/>
    <w:rsid w:val="0097499E"/>
    <w:rsid w:val="009802FF"/>
    <w:rsid w:val="009947A5"/>
    <w:rsid w:val="009968CB"/>
    <w:rsid w:val="009C2807"/>
    <w:rsid w:val="00A01F6F"/>
    <w:rsid w:val="00A04C01"/>
    <w:rsid w:val="00A211DD"/>
    <w:rsid w:val="00A246E6"/>
    <w:rsid w:val="00A26071"/>
    <w:rsid w:val="00A279FB"/>
    <w:rsid w:val="00A44A0E"/>
    <w:rsid w:val="00A60624"/>
    <w:rsid w:val="00A66E55"/>
    <w:rsid w:val="00A73E35"/>
    <w:rsid w:val="00A85F06"/>
    <w:rsid w:val="00A90207"/>
    <w:rsid w:val="00A971F0"/>
    <w:rsid w:val="00AA3EA7"/>
    <w:rsid w:val="00AA5C55"/>
    <w:rsid w:val="00AA7104"/>
    <w:rsid w:val="00AA7A1A"/>
    <w:rsid w:val="00AB1A19"/>
    <w:rsid w:val="00AD2FE2"/>
    <w:rsid w:val="00AD7C16"/>
    <w:rsid w:val="00AE1E3A"/>
    <w:rsid w:val="00AF1DF5"/>
    <w:rsid w:val="00AF2F05"/>
    <w:rsid w:val="00B02A04"/>
    <w:rsid w:val="00B427BA"/>
    <w:rsid w:val="00B50A60"/>
    <w:rsid w:val="00B56E8D"/>
    <w:rsid w:val="00B6318A"/>
    <w:rsid w:val="00B7498B"/>
    <w:rsid w:val="00B7503B"/>
    <w:rsid w:val="00B818C4"/>
    <w:rsid w:val="00B81BDD"/>
    <w:rsid w:val="00B81F68"/>
    <w:rsid w:val="00B82C08"/>
    <w:rsid w:val="00B90564"/>
    <w:rsid w:val="00B91E57"/>
    <w:rsid w:val="00B951C3"/>
    <w:rsid w:val="00BA4664"/>
    <w:rsid w:val="00BA5643"/>
    <w:rsid w:val="00BC2BF9"/>
    <w:rsid w:val="00BD373A"/>
    <w:rsid w:val="00BD3B37"/>
    <w:rsid w:val="00BD7DCF"/>
    <w:rsid w:val="00BE0F96"/>
    <w:rsid w:val="00BE534F"/>
    <w:rsid w:val="00BF1735"/>
    <w:rsid w:val="00BF7BB5"/>
    <w:rsid w:val="00C3026B"/>
    <w:rsid w:val="00C43100"/>
    <w:rsid w:val="00C43731"/>
    <w:rsid w:val="00C673E6"/>
    <w:rsid w:val="00C71268"/>
    <w:rsid w:val="00C74653"/>
    <w:rsid w:val="00C85B00"/>
    <w:rsid w:val="00CC37EE"/>
    <w:rsid w:val="00CD14BC"/>
    <w:rsid w:val="00CD6470"/>
    <w:rsid w:val="00D02790"/>
    <w:rsid w:val="00D10478"/>
    <w:rsid w:val="00D17498"/>
    <w:rsid w:val="00D422F1"/>
    <w:rsid w:val="00D47AB4"/>
    <w:rsid w:val="00D654E4"/>
    <w:rsid w:val="00D75F9C"/>
    <w:rsid w:val="00D8096E"/>
    <w:rsid w:val="00D91B00"/>
    <w:rsid w:val="00D93984"/>
    <w:rsid w:val="00D95E41"/>
    <w:rsid w:val="00D9744F"/>
    <w:rsid w:val="00DA7C1E"/>
    <w:rsid w:val="00DC189D"/>
    <w:rsid w:val="00DD110E"/>
    <w:rsid w:val="00DE5982"/>
    <w:rsid w:val="00DF557D"/>
    <w:rsid w:val="00E013EA"/>
    <w:rsid w:val="00E01D2D"/>
    <w:rsid w:val="00E02F13"/>
    <w:rsid w:val="00E0506E"/>
    <w:rsid w:val="00E111DF"/>
    <w:rsid w:val="00E2468A"/>
    <w:rsid w:val="00E266EC"/>
    <w:rsid w:val="00E33860"/>
    <w:rsid w:val="00E60A3F"/>
    <w:rsid w:val="00E60A92"/>
    <w:rsid w:val="00E6537E"/>
    <w:rsid w:val="00E701F0"/>
    <w:rsid w:val="00E9161D"/>
    <w:rsid w:val="00EA718F"/>
    <w:rsid w:val="00EE12CF"/>
    <w:rsid w:val="00EF456A"/>
    <w:rsid w:val="00F051BF"/>
    <w:rsid w:val="00F20F4C"/>
    <w:rsid w:val="00F251A6"/>
    <w:rsid w:val="00F27281"/>
    <w:rsid w:val="00F37C90"/>
    <w:rsid w:val="00F45341"/>
    <w:rsid w:val="00F732E0"/>
    <w:rsid w:val="00F74E22"/>
    <w:rsid w:val="00F77A23"/>
    <w:rsid w:val="00F84142"/>
    <w:rsid w:val="00F85A52"/>
    <w:rsid w:val="00F9067E"/>
    <w:rsid w:val="00F94553"/>
    <w:rsid w:val="00FA2D8F"/>
    <w:rsid w:val="00FC424C"/>
    <w:rsid w:val="00FE6DAC"/>
    <w:rsid w:val="00FF0962"/>
    <w:rsid w:val="00FF3B4C"/>
    <w:rsid w:val="00FF63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AD0FA7B1-91B5-41A7-9213-AF36E60E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ind w:firstLine="1418"/>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24C"/>
    <w:pPr>
      <w:overflowPunct w:val="0"/>
      <w:autoSpaceDE w:val="0"/>
      <w:autoSpaceDN w:val="0"/>
      <w:adjustRightInd w:val="0"/>
      <w:textAlignment w:val="baseline"/>
    </w:pPr>
    <w:rPr>
      <w:sz w:val="24"/>
    </w:rPr>
  </w:style>
  <w:style w:type="paragraph" w:styleId="Ttulo3">
    <w:name w:val="heading 3"/>
    <w:basedOn w:val="Normal"/>
    <w:link w:val="Ttulo3Char"/>
    <w:uiPriority w:val="9"/>
    <w:qFormat/>
    <w:rsid w:val="007D5F97"/>
    <w:pPr>
      <w:overflowPunct/>
      <w:autoSpaceDE/>
      <w:autoSpaceDN/>
      <w:adjustRightInd/>
      <w:spacing w:before="100" w:beforeAutospacing="1" w:after="100" w:afterAutospacing="1"/>
      <w:ind w:firstLine="0"/>
      <w:jc w:val="left"/>
      <w:textAlignment w:val="auto"/>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06992"/>
    <w:rPr>
      <w:rFonts w:ascii="Tahoma" w:hAnsi="Tahoma" w:cs="Tahoma"/>
      <w:sz w:val="16"/>
      <w:szCs w:val="16"/>
    </w:rPr>
  </w:style>
  <w:style w:type="paragraph" w:styleId="Recuodecorpodetexto2">
    <w:name w:val="Body Text Indent 2"/>
    <w:basedOn w:val="Normal"/>
    <w:link w:val="Recuodecorpodetexto2Char"/>
    <w:uiPriority w:val="99"/>
    <w:unhideWhenUsed/>
    <w:rsid w:val="004B3455"/>
    <w:pPr>
      <w:overflowPunct/>
      <w:autoSpaceDE/>
      <w:autoSpaceDN/>
      <w:adjustRightInd/>
      <w:spacing w:after="120" w:line="480" w:lineRule="auto"/>
      <w:ind w:left="283"/>
      <w:textAlignment w:val="auto"/>
    </w:pPr>
    <w:rPr>
      <w:rFonts w:ascii="Arial Unicode MS" w:eastAsia="Arial Unicode MS" w:hAnsi="Arial Unicode MS"/>
      <w:sz w:val="22"/>
      <w:szCs w:val="22"/>
      <w:lang w:eastAsia="en-US"/>
    </w:rPr>
  </w:style>
  <w:style w:type="character" w:customStyle="1" w:styleId="Recuodecorpodetexto2Char">
    <w:name w:val="Recuo de corpo de texto 2 Char"/>
    <w:basedOn w:val="Fontepargpadro"/>
    <w:link w:val="Recuodecorpodetexto2"/>
    <w:uiPriority w:val="99"/>
    <w:rsid w:val="004B3455"/>
    <w:rPr>
      <w:rFonts w:ascii="Arial Unicode MS" w:eastAsia="Arial Unicode MS" w:hAnsi="Arial Unicode MS"/>
      <w:sz w:val="22"/>
      <w:szCs w:val="22"/>
      <w:lang w:eastAsia="en-US"/>
    </w:rPr>
  </w:style>
  <w:style w:type="paragraph" w:customStyle="1" w:styleId="Default">
    <w:name w:val="Default"/>
    <w:rsid w:val="00846732"/>
    <w:pPr>
      <w:autoSpaceDE w:val="0"/>
      <w:autoSpaceDN w:val="0"/>
      <w:adjustRightInd w:val="0"/>
    </w:pPr>
    <w:rPr>
      <w:color w:val="000000"/>
      <w:sz w:val="24"/>
      <w:szCs w:val="24"/>
    </w:rPr>
  </w:style>
  <w:style w:type="character" w:styleId="Refdenotaderodap">
    <w:name w:val="footnote reference"/>
    <w:basedOn w:val="Fontepargpadro"/>
    <w:rsid w:val="00846732"/>
    <w:rPr>
      <w:vertAlign w:val="superscript"/>
    </w:rPr>
  </w:style>
  <w:style w:type="character" w:styleId="Hyperlink">
    <w:name w:val="Hyperlink"/>
    <w:basedOn w:val="Fontepargpadro"/>
    <w:rsid w:val="00396CFA"/>
    <w:rPr>
      <w:color w:val="0000FF" w:themeColor="hyperlink"/>
      <w:u w:val="single"/>
    </w:rPr>
  </w:style>
  <w:style w:type="paragraph" w:styleId="Cabealho">
    <w:name w:val="header"/>
    <w:basedOn w:val="Normal"/>
    <w:link w:val="CabealhoChar"/>
    <w:rsid w:val="00BD373A"/>
    <w:pPr>
      <w:tabs>
        <w:tab w:val="center" w:pos="4252"/>
        <w:tab w:val="right" w:pos="8504"/>
      </w:tabs>
    </w:pPr>
  </w:style>
  <w:style w:type="character" w:customStyle="1" w:styleId="CabealhoChar">
    <w:name w:val="Cabeçalho Char"/>
    <w:basedOn w:val="Fontepargpadro"/>
    <w:link w:val="Cabealho"/>
    <w:rsid w:val="00BD373A"/>
    <w:rPr>
      <w:sz w:val="24"/>
    </w:rPr>
  </w:style>
  <w:style w:type="paragraph" w:styleId="Rodap">
    <w:name w:val="footer"/>
    <w:basedOn w:val="Normal"/>
    <w:link w:val="RodapChar"/>
    <w:uiPriority w:val="99"/>
    <w:rsid w:val="00BD373A"/>
    <w:pPr>
      <w:tabs>
        <w:tab w:val="center" w:pos="4252"/>
        <w:tab w:val="right" w:pos="8504"/>
      </w:tabs>
    </w:pPr>
  </w:style>
  <w:style w:type="character" w:customStyle="1" w:styleId="RodapChar">
    <w:name w:val="Rodapé Char"/>
    <w:basedOn w:val="Fontepargpadro"/>
    <w:link w:val="Rodap"/>
    <w:uiPriority w:val="99"/>
    <w:rsid w:val="00BD373A"/>
    <w:rPr>
      <w:sz w:val="24"/>
    </w:rPr>
  </w:style>
  <w:style w:type="paragraph" w:styleId="PargrafodaLista">
    <w:name w:val="List Paragraph"/>
    <w:basedOn w:val="Normal"/>
    <w:uiPriority w:val="34"/>
    <w:qFormat/>
    <w:rsid w:val="0027013D"/>
    <w:pPr>
      <w:ind w:left="720"/>
      <w:contextualSpacing/>
    </w:pPr>
  </w:style>
  <w:style w:type="character" w:customStyle="1" w:styleId="Ttulo3Char">
    <w:name w:val="Título 3 Char"/>
    <w:basedOn w:val="Fontepargpadro"/>
    <w:link w:val="Ttulo3"/>
    <w:uiPriority w:val="9"/>
    <w:rsid w:val="007D5F97"/>
    <w:rPr>
      <w:b/>
      <w:bCs/>
      <w:sz w:val="27"/>
      <w:szCs w:val="27"/>
    </w:rPr>
  </w:style>
  <w:style w:type="paragraph" w:styleId="NormalWeb">
    <w:name w:val="Normal (Web)"/>
    <w:basedOn w:val="Normal"/>
    <w:uiPriority w:val="99"/>
    <w:unhideWhenUsed/>
    <w:rsid w:val="00A90207"/>
    <w:pPr>
      <w:overflowPunct/>
      <w:autoSpaceDE/>
      <w:autoSpaceDN/>
      <w:adjustRightInd/>
      <w:spacing w:before="100" w:beforeAutospacing="1" w:after="100" w:afterAutospacing="1"/>
      <w:ind w:firstLine="0"/>
      <w:jc w:val="left"/>
      <w:textAlignment w:val="auto"/>
    </w:pPr>
    <w:rPr>
      <w:szCs w:val="24"/>
    </w:rPr>
  </w:style>
  <w:style w:type="character" w:customStyle="1" w:styleId="apple-converted-space">
    <w:name w:val="apple-converted-space"/>
    <w:basedOn w:val="Fontepargpadro"/>
    <w:rsid w:val="00A90207"/>
  </w:style>
  <w:style w:type="character" w:styleId="TextodoEspaoReservado">
    <w:name w:val="Placeholder Text"/>
    <w:basedOn w:val="Fontepargpadro"/>
    <w:uiPriority w:val="99"/>
    <w:semiHidden/>
    <w:rsid w:val="00B56E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93643">
      <w:bodyDiv w:val="1"/>
      <w:marLeft w:val="0"/>
      <w:marRight w:val="0"/>
      <w:marTop w:val="0"/>
      <w:marBottom w:val="0"/>
      <w:divBdr>
        <w:top w:val="none" w:sz="0" w:space="0" w:color="auto"/>
        <w:left w:val="none" w:sz="0" w:space="0" w:color="auto"/>
        <w:bottom w:val="none" w:sz="0" w:space="0" w:color="auto"/>
        <w:right w:val="none" w:sz="0" w:space="0" w:color="auto"/>
      </w:divBdr>
    </w:div>
    <w:div w:id="632948464">
      <w:bodyDiv w:val="1"/>
      <w:marLeft w:val="0"/>
      <w:marRight w:val="0"/>
      <w:marTop w:val="0"/>
      <w:marBottom w:val="0"/>
      <w:divBdr>
        <w:top w:val="none" w:sz="0" w:space="0" w:color="auto"/>
        <w:left w:val="none" w:sz="0" w:space="0" w:color="auto"/>
        <w:bottom w:val="none" w:sz="0" w:space="0" w:color="auto"/>
        <w:right w:val="none" w:sz="0" w:space="0" w:color="auto"/>
      </w:divBdr>
    </w:div>
    <w:div w:id="744226889">
      <w:bodyDiv w:val="1"/>
      <w:marLeft w:val="0"/>
      <w:marRight w:val="0"/>
      <w:marTop w:val="0"/>
      <w:marBottom w:val="0"/>
      <w:divBdr>
        <w:top w:val="none" w:sz="0" w:space="0" w:color="auto"/>
        <w:left w:val="none" w:sz="0" w:space="0" w:color="auto"/>
        <w:bottom w:val="none" w:sz="0" w:space="0" w:color="auto"/>
        <w:right w:val="none" w:sz="0" w:space="0" w:color="auto"/>
      </w:divBdr>
    </w:div>
    <w:div w:id="787509554">
      <w:bodyDiv w:val="1"/>
      <w:marLeft w:val="0"/>
      <w:marRight w:val="0"/>
      <w:marTop w:val="0"/>
      <w:marBottom w:val="0"/>
      <w:divBdr>
        <w:top w:val="none" w:sz="0" w:space="0" w:color="auto"/>
        <w:left w:val="none" w:sz="0" w:space="0" w:color="auto"/>
        <w:bottom w:val="none" w:sz="0" w:space="0" w:color="auto"/>
        <w:right w:val="none" w:sz="0" w:space="0" w:color="auto"/>
      </w:divBdr>
    </w:div>
    <w:div w:id="1725057401">
      <w:bodyDiv w:val="1"/>
      <w:marLeft w:val="0"/>
      <w:marRight w:val="0"/>
      <w:marTop w:val="0"/>
      <w:marBottom w:val="0"/>
      <w:divBdr>
        <w:top w:val="none" w:sz="0" w:space="0" w:color="auto"/>
        <w:left w:val="none" w:sz="0" w:space="0" w:color="auto"/>
        <w:bottom w:val="none" w:sz="0" w:space="0" w:color="auto"/>
        <w:right w:val="none" w:sz="0" w:space="0" w:color="auto"/>
      </w:divBdr>
    </w:div>
    <w:div w:id="176995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eus%20documentos\03%20-%20Poder%20Legislativo%20de%20Sorocaba\04%20-%20Requerimentos\18%20-%20Requerimento%20para%20Cria&#231;&#227;o%20da%20Comiss&#227;o%20para%20acompanhar%20arena\REQ_COMISS&#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8F33F-1106-4242-926B-0A3F84A2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REQ_COMISSÃO</Template>
  <TotalTime>0</TotalTime>
  <Pages>2</Pages>
  <Words>175</Words>
  <Characters>945</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 E S P A C H O</vt:lpstr>
      <vt:lpstr>D E S P A C H O</vt:lpstr>
    </vt:vector>
  </TitlesOfParts>
  <Company>CONAM - Cons. em Adm. Munic.</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S P A C H O</dc:title>
  <dc:creator>usuario</dc:creator>
  <cp:lastModifiedBy>usuariocamara</cp:lastModifiedBy>
  <cp:revision>2</cp:revision>
  <cp:lastPrinted>2016-07-11T14:59:00Z</cp:lastPrinted>
  <dcterms:created xsi:type="dcterms:W3CDTF">2017-05-31T11:49:00Z</dcterms:created>
  <dcterms:modified xsi:type="dcterms:W3CDTF">2017-05-31T11:49:00Z</dcterms:modified>
</cp:coreProperties>
</file>