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C43335">
        <w:rPr>
          <w:rFonts w:ascii="Times New Roman" w:hAnsi="Times New Roman"/>
          <w:b/>
          <w:smallCaps/>
          <w:szCs w:val="24"/>
        </w:rPr>
        <w:t xml:space="preserve"> 189/2017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A443C9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“Acrescenta o Capítulo VI e renumerasse os demais capítulos e artigos da Lei 11.367, de 12 de Julho de 2016, que dispõe sobre o controle e a fiscalização das atividades que gerem poluição sonora, impõe penalidades e dá outras providências (Lei do silêncio)”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Pr="00FD1ED9" w:rsidRDefault="00D85860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443C9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</w:t>
      </w:r>
      <w:r w:rsidR="00A443C9">
        <w:rPr>
          <w:rFonts w:ascii="Times New Roman" w:hAnsi="Times New Roman"/>
          <w:szCs w:val="24"/>
        </w:rPr>
        <w:t>Fica acrescentado o Capítulo VI e renumerasse os demais capítulos e artigos da Lei 11.367, de Julho de 2016, com a seguinte redação:</w:t>
      </w:r>
    </w:p>
    <w:p w:rsidR="00A443C9" w:rsidRDefault="00A443C9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443C9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A443C9">
        <w:rPr>
          <w:rFonts w:ascii="Times New Roman" w:hAnsi="Times New Roman"/>
          <w:szCs w:val="24"/>
        </w:rPr>
        <w:t>Capítulo VI</w:t>
      </w:r>
    </w:p>
    <w:p w:rsidR="002D444F" w:rsidRPr="00FD1ED9" w:rsidRDefault="00A443C9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 RUÍDOS SONOROS PROVENIENTES </w:t>
      </w:r>
      <w:r w:rsidRPr="00A443C9">
        <w:rPr>
          <w:rFonts w:ascii="Times New Roman" w:hAnsi="Times New Roman"/>
          <w:szCs w:val="24"/>
        </w:rPr>
        <w:t>DA QUEIMA E SOLTURA DE FOGOS DE ARTIFÍCIO E ARTEFATOS PIROTÉCNICOS</w:t>
      </w:r>
      <w:r w:rsidRPr="00FD1ED9">
        <w:rPr>
          <w:rFonts w:ascii="Times New Roman" w:hAnsi="Times New Roman"/>
          <w:szCs w:val="24"/>
        </w:rPr>
        <w:t xml:space="preserve">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Default="008E183C" w:rsidP="00D85860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</w:t>
      </w:r>
      <w:r w:rsidR="00A443C9">
        <w:rPr>
          <w:rFonts w:ascii="Times New Roman" w:hAnsi="Times New Roman"/>
          <w:szCs w:val="24"/>
        </w:rPr>
        <w:t>7</w:t>
      </w:r>
      <w:r w:rsidR="00DB61F9">
        <w:rPr>
          <w:rFonts w:ascii="Times New Roman" w:hAnsi="Times New Roman"/>
          <w:szCs w:val="24"/>
        </w:rPr>
        <w:t xml:space="preserve">º </w:t>
      </w:r>
      <w:r w:rsidR="00D85860">
        <w:rPr>
          <w:rFonts w:ascii="Times New Roman" w:hAnsi="Times New Roman"/>
          <w:szCs w:val="24"/>
        </w:rPr>
        <w:t xml:space="preserve">Fica proibida a utilização de fogos de artifício que causem poluição sonora, como estouros e estampidos, acima de 65 (sessenta e cinco) </w:t>
      </w:r>
      <w:proofErr w:type="spellStart"/>
      <w:r w:rsidR="00D85860" w:rsidRPr="007B1856">
        <w:rPr>
          <w:rFonts w:ascii="Times New Roman" w:hAnsi="Times New Roman"/>
          <w:szCs w:val="24"/>
        </w:rPr>
        <w:t>decibels</w:t>
      </w:r>
      <w:proofErr w:type="spellEnd"/>
      <w:r w:rsidR="00E772BE">
        <w:rPr>
          <w:rFonts w:ascii="Times New Roman" w:hAnsi="Times New Roman"/>
          <w:szCs w:val="24"/>
        </w:rPr>
        <w:t xml:space="preserve"> nas áreas públicas do</w:t>
      </w:r>
      <w:r w:rsidR="00D85860">
        <w:rPr>
          <w:rFonts w:ascii="Times New Roman" w:hAnsi="Times New Roman"/>
          <w:szCs w:val="24"/>
        </w:rPr>
        <w:t xml:space="preserve"> município de Sorocaba.</w:t>
      </w:r>
    </w:p>
    <w:p w:rsidR="00D85860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E772BE" w:rsidRDefault="00D85860" w:rsidP="00D85860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Único - A proibição à qual se refe</w:t>
      </w:r>
      <w:r w:rsidR="00E772BE">
        <w:rPr>
          <w:rFonts w:ascii="Times New Roman" w:hAnsi="Times New Roman"/>
          <w:szCs w:val="24"/>
        </w:rPr>
        <w:t>re este artigo estende-se a todas áreas públicas d</w:t>
      </w:r>
      <w:r>
        <w:rPr>
          <w:rFonts w:ascii="Times New Roman" w:hAnsi="Times New Roman"/>
          <w:szCs w:val="24"/>
        </w:rPr>
        <w:t>o município, em recintos fechados e ambientes abertos</w:t>
      </w:r>
      <w:r w:rsidR="00E772BE">
        <w:rPr>
          <w:rFonts w:ascii="Times New Roman" w:hAnsi="Times New Roman"/>
          <w:szCs w:val="24"/>
        </w:rPr>
        <w:t>.</w:t>
      </w:r>
    </w:p>
    <w:p w:rsidR="00E772BE" w:rsidRDefault="00E772BE" w:rsidP="00D85860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Default="00D85860" w:rsidP="00D85860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28º Os fogos de artifício e artefatos pirotécnicos que não causem poluição sonora, considerando o limite de 65 </w:t>
      </w:r>
      <w:proofErr w:type="spellStart"/>
      <w:r>
        <w:rPr>
          <w:rFonts w:ascii="Times New Roman" w:hAnsi="Times New Roman"/>
          <w:szCs w:val="24"/>
        </w:rPr>
        <w:t>decibels</w:t>
      </w:r>
      <w:proofErr w:type="spellEnd"/>
      <w:r>
        <w:rPr>
          <w:rFonts w:ascii="Times New Roman" w:hAnsi="Times New Roman"/>
          <w:szCs w:val="24"/>
        </w:rPr>
        <w:t xml:space="preserve"> podem ser livremente utilizados.</w:t>
      </w:r>
    </w:p>
    <w:p w:rsidR="00D85860" w:rsidRDefault="00D85860" w:rsidP="00D85860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Único – Para classificação de poluição sonora, serão consideradas as recomendações da NBR 10.151 e NBR 10.152, ou as que lhe s</w:t>
      </w:r>
      <w:r w:rsidR="001C29A7">
        <w:rPr>
          <w:rFonts w:ascii="Times New Roman" w:hAnsi="Times New Roman"/>
          <w:szCs w:val="24"/>
        </w:rPr>
        <w:t>ucederem.</w:t>
      </w:r>
    </w:p>
    <w:p w:rsidR="001C29A7" w:rsidRDefault="001C29A7" w:rsidP="001C29A7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29º Em caso de descumprimento do Art. 27º, será aplicada multa de R$ 1.000 (mil reais), dobrada em caso de reincidência, além da obrigação de cessar a transgressão.”</w:t>
      </w:r>
    </w:p>
    <w:p w:rsidR="001C29A7" w:rsidRDefault="001C29A7" w:rsidP="00D85860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85860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D85860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2º </w:t>
      </w:r>
      <w:r w:rsidR="008E183C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DB61F9">
        <w:rPr>
          <w:rFonts w:ascii="Times New Roman" w:hAnsi="Times New Roman"/>
          <w:szCs w:val="24"/>
        </w:rPr>
        <w:t>3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D85860">
        <w:rPr>
          <w:rFonts w:ascii="Times New Roman" w:hAnsi="Times New Roman"/>
          <w:b/>
          <w:szCs w:val="24"/>
        </w:rPr>
        <w:t xml:space="preserve"> 0</w:t>
      </w:r>
      <w:r w:rsidR="00E772BE">
        <w:rPr>
          <w:rFonts w:ascii="Times New Roman" w:hAnsi="Times New Roman"/>
          <w:b/>
          <w:szCs w:val="24"/>
        </w:rPr>
        <w:t>3</w:t>
      </w:r>
      <w:r w:rsidRPr="00FD1ED9">
        <w:rPr>
          <w:rFonts w:ascii="Times New Roman" w:hAnsi="Times New Roman"/>
          <w:b/>
          <w:szCs w:val="24"/>
        </w:rPr>
        <w:t xml:space="preserve"> de</w:t>
      </w:r>
      <w:r w:rsidR="00D85860">
        <w:rPr>
          <w:rFonts w:ascii="Times New Roman" w:hAnsi="Times New Roman"/>
          <w:b/>
          <w:szCs w:val="24"/>
        </w:rPr>
        <w:t xml:space="preserve"> </w:t>
      </w:r>
      <w:r w:rsidR="00E772BE">
        <w:rPr>
          <w:rFonts w:ascii="Times New Roman" w:hAnsi="Times New Roman"/>
          <w:b/>
          <w:szCs w:val="24"/>
        </w:rPr>
        <w:t>julho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85860">
        <w:rPr>
          <w:rFonts w:ascii="Times New Roman" w:hAnsi="Times New Roman"/>
          <w:b/>
          <w:szCs w:val="24"/>
        </w:rPr>
        <w:t xml:space="preserve"> 2017.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D85860" w:rsidRPr="00FD1ED9" w:rsidRDefault="00D85860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D85860" w:rsidRDefault="00D8586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João </w:t>
      </w:r>
      <w:proofErr w:type="spellStart"/>
      <w:r>
        <w:rPr>
          <w:rFonts w:ascii="Times New Roman" w:hAnsi="Times New Roman"/>
          <w:b/>
          <w:szCs w:val="24"/>
        </w:rPr>
        <w:t>Donizeti</w:t>
      </w:r>
      <w:proofErr w:type="spellEnd"/>
      <w:r>
        <w:rPr>
          <w:rFonts w:ascii="Times New Roman" w:hAnsi="Times New Roman"/>
          <w:b/>
          <w:szCs w:val="24"/>
        </w:rPr>
        <w:t xml:space="preserve"> Silvestre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D97687" w:rsidRDefault="00D85860" w:rsidP="00D8586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Tendo em vista que a Comissão de Justiça desta Casa exarou parecer contrário ao Projeto de Lei 81/2017, que visa disciplinar a poluição sonora emitida pela queima e soltura de fogos em nossa cidade, vem este vereador, protocolar novo Projeto para ilustrar </w:t>
      </w:r>
      <w:r w:rsidR="00E772BE">
        <w:rPr>
          <w:rFonts w:ascii="Times New Roman" w:hAnsi="Times New Roman"/>
          <w:szCs w:val="24"/>
        </w:rPr>
        <w:t>e clarear de uma vez por todas</w:t>
      </w:r>
      <w:r>
        <w:rPr>
          <w:rFonts w:ascii="Times New Roman" w:hAnsi="Times New Roman"/>
          <w:szCs w:val="24"/>
        </w:rPr>
        <w:t xml:space="preserve"> </w:t>
      </w:r>
      <w:r w:rsidR="00D97687">
        <w:rPr>
          <w:rFonts w:ascii="Times New Roman" w:hAnsi="Times New Roman"/>
          <w:szCs w:val="24"/>
        </w:rPr>
        <w:t>que o objetivo trata-se de</w:t>
      </w:r>
      <w:r>
        <w:rPr>
          <w:rFonts w:ascii="Times New Roman" w:hAnsi="Times New Roman"/>
          <w:szCs w:val="24"/>
        </w:rPr>
        <w:t xml:space="preserve"> ru</w:t>
      </w:r>
      <w:r w:rsidR="00D97687">
        <w:rPr>
          <w:rFonts w:ascii="Times New Roman" w:hAnsi="Times New Roman"/>
          <w:szCs w:val="24"/>
        </w:rPr>
        <w:t xml:space="preserve">ídos sonoros provenientes desta má prática. </w:t>
      </w:r>
      <w:r>
        <w:rPr>
          <w:rFonts w:ascii="Times New Roman" w:hAnsi="Times New Roman"/>
          <w:szCs w:val="24"/>
        </w:rPr>
        <w:t xml:space="preserve">  </w:t>
      </w:r>
    </w:p>
    <w:p w:rsidR="00D85860" w:rsidRDefault="00D97687" w:rsidP="00D8586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Enfoca-se que </w:t>
      </w:r>
      <w:r w:rsidR="00D85860">
        <w:rPr>
          <w:rFonts w:ascii="Times New Roman" w:hAnsi="Times New Roman"/>
          <w:szCs w:val="24"/>
        </w:rPr>
        <w:t>em diversos municípios, como Campinas, Itu e Santos, tal malefício já foi proibido.</w:t>
      </w:r>
    </w:p>
    <w:p w:rsidR="00D85860" w:rsidRDefault="00D97687" w:rsidP="00D8586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Ressalta-se ainda</w:t>
      </w:r>
      <w:r w:rsidR="00435C1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que </w:t>
      </w:r>
      <w:r w:rsidR="00D85860">
        <w:rPr>
          <w:rFonts w:ascii="Times New Roman" w:hAnsi="Times New Roman"/>
          <w:szCs w:val="24"/>
        </w:rPr>
        <w:t xml:space="preserve">esta legislação visa </w:t>
      </w:r>
      <w:r w:rsidR="00435C13">
        <w:rPr>
          <w:rFonts w:ascii="Times New Roman" w:hAnsi="Times New Roman"/>
          <w:szCs w:val="24"/>
        </w:rPr>
        <w:t>à</w:t>
      </w:r>
      <w:r w:rsidR="00D85860">
        <w:rPr>
          <w:rFonts w:ascii="Times New Roman" w:hAnsi="Times New Roman"/>
          <w:szCs w:val="24"/>
        </w:rPr>
        <w:t xml:space="preserve"> proteção dos d</w:t>
      </w:r>
      <w:r w:rsidR="00D85860" w:rsidRPr="00110147">
        <w:rPr>
          <w:rFonts w:ascii="Times New Roman" w:hAnsi="Times New Roman"/>
          <w:szCs w:val="24"/>
        </w:rPr>
        <w:t xml:space="preserve">ireitos dos animais, </w:t>
      </w:r>
      <w:r w:rsidR="00D85860">
        <w:rPr>
          <w:rFonts w:ascii="Times New Roman" w:hAnsi="Times New Roman"/>
          <w:szCs w:val="24"/>
        </w:rPr>
        <w:t>saúde e b</w:t>
      </w:r>
      <w:r w:rsidR="00D85860" w:rsidRPr="00110147">
        <w:rPr>
          <w:rFonts w:ascii="Times New Roman" w:hAnsi="Times New Roman"/>
          <w:szCs w:val="24"/>
        </w:rPr>
        <w:t>em</w:t>
      </w:r>
      <w:r w:rsidR="00D85860">
        <w:rPr>
          <w:rFonts w:ascii="Times New Roman" w:hAnsi="Times New Roman"/>
          <w:szCs w:val="24"/>
        </w:rPr>
        <w:t>-e</w:t>
      </w:r>
      <w:r w:rsidR="00D85860" w:rsidRPr="00110147">
        <w:rPr>
          <w:rFonts w:ascii="Times New Roman" w:hAnsi="Times New Roman"/>
          <w:szCs w:val="24"/>
        </w:rPr>
        <w:t xml:space="preserve">star das pessoas idosas, doentes, crianças, </w:t>
      </w:r>
      <w:r w:rsidR="00D85860">
        <w:rPr>
          <w:rFonts w:ascii="Times New Roman" w:hAnsi="Times New Roman"/>
          <w:szCs w:val="24"/>
        </w:rPr>
        <w:t>deficientes e autistas;</w:t>
      </w:r>
    </w:p>
    <w:p w:rsidR="00D85860" w:rsidRDefault="00D85860" w:rsidP="00D85860">
      <w:pPr>
        <w:ind w:firstLine="1701"/>
        <w:jc w:val="both"/>
        <w:rPr>
          <w:rFonts w:ascii="Times New Roman" w:hAnsi="Times New Roman"/>
          <w:szCs w:val="24"/>
        </w:rPr>
      </w:pPr>
      <w:r w:rsidRPr="007049DB">
        <w:rPr>
          <w:rFonts w:ascii="Times New Roman" w:hAnsi="Times New Roman"/>
          <w:szCs w:val="24"/>
        </w:rPr>
        <w:t>Pelo exposto, muito respeitosamente contando com a ajuda dos nobres pares, REQUEIRO, nos termos regimentais, do Excelentíssimo Senhor Presidente e dos Nobres Pares, a aprovação do presente.</w:t>
      </w: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E772BE">
        <w:rPr>
          <w:rFonts w:ascii="Times New Roman" w:hAnsi="Times New Roman"/>
          <w:b/>
          <w:szCs w:val="24"/>
        </w:rPr>
        <w:t xml:space="preserve"> 03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E772BE">
        <w:rPr>
          <w:rFonts w:ascii="Times New Roman" w:hAnsi="Times New Roman"/>
          <w:b/>
          <w:szCs w:val="24"/>
        </w:rPr>
        <w:t xml:space="preserve"> julho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D97687">
        <w:rPr>
          <w:rFonts w:ascii="Times New Roman" w:hAnsi="Times New Roman"/>
          <w:b/>
          <w:szCs w:val="24"/>
        </w:rPr>
        <w:t>2017.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D97687" w:rsidRDefault="00D97687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D97687" w:rsidRDefault="00D97687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João </w:t>
      </w:r>
      <w:proofErr w:type="spellStart"/>
      <w:r>
        <w:rPr>
          <w:rFonts w:ascii="Times New Roman" w:hAnsi="Times New Roman"/>
          <w:b/>
          <w:szCs w:val="24"/>
        </w:rPr>
        <w:t>Donizeti</w:t>
      </w:r>
      <w:proofErr w:type="spellEnd"/>
      <w:r>
        <w:rPr>
          <w:rFonts w:ascii="Times New Roman" w:hAnsi="Times New Roman"/>
          <w:b/>
          <w:szCs w:val="24"/>
        </w:rPr>
        <w:t xml:space="preserve"> Silvestre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EB" w:rsidRDefault="00C66CEB" w:rsidP="0034476D">
      <w:r>
        <w:separator/>
      </w:r>
    </w:p>
  </w:endnote>
  <w:endnote w:type="continuationSeparator" w:id="0">
    <w:p w:rsidR="00C66CEB" w:rsidRDefault="00C66CEB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EB" w:rsidRDefault="00C66CEB" w:rsidP="0034476D">
      <w:r>
        <w:separator/>
      </w:r>
    </w:p>
  </w:footnote>
  <w:footnote w:type="continuationSeparator" w:id="0">
    <w:p w:rsidR="00C66CEB" w:rsidRDefault="00C66CEB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D9768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0"/>
    <w:rsid w:val="00004693"/>
    <w:rsid w:val="00013AC3"/>
    <w:rsid w:val="00015A2C"/>
    <w:rsid w:val="00070077"/>
    <w:rsid w:val="00086C41"/>
    <w:rsid w:val="000F4A4C"/>
    <w:rsid w:val="00126585"/>
    <w:rsid w:val="00170C00"/>
    <w:rsid w:val="001C29A7"/>
    <w:rsid w:val="001E1F2A"/>
    <w:rsid w:val="00257E94"/>
    <w:rsid w:val="0026174B"/>
    <w:rsid w:val="002740FE"/>
    <w:rsid w:val="002C26A5"/>
    <w:rsid w:val="002D444F"/>
    <w:rsid w:val="003076B9"/>
    <w:rsid w:val="003134E7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35C13"/>
    <w:rsid w:val="004556BF"/>
    <w:rsid w:val="00490CD1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E1F7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860E7"/>
    <w:rsid w:val="009D3610"/>
    <w:rsid w:val="009F3C9B"/>
    <w:rsid w:val="00A443C9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3335"/>
    <w:rsid w:val="00C45C18"/>
    <w:rsid w:val="00C50DE8"/>
    <w:rsid w:val="00C53A6F"/>
    <w:rsid w:val="00C66CEB"/>
    <w:rsid w:val="00C8675A"/>
    <w:rsid w:val="00C90967"/>
    <w:rsid w:val="00CB7BC7"/>
    <w:rsid w:val="00D01A38"/>
    <w:rsid w:val="00D2525E"/>
    <w:rsid w:val="00D33549"/>
    <w:rsid w:val="00D465DB"/>
    <w:rsid w:val="00D602EB"/>
    <w:rsid w:val="00D61058"/>
    <w:rsid w:val="00D85860"/>
    <w:rsid w:val="00D97687"/>
    <w:rsid w:val="00DB61F9"/>
    <w:rsid w:val="00E40646"/>
    <w:rsid w:val="00E64A26"/>
    <w:rsid w:val="00E72190"/>
    <w:rsid w:val="00E74949"/>
    <w:rsid w:val="00E772BE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9FF5AC2-7312-4936-939E-F6C6A66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2017-07-03T14:35:00Z</cp:lastPrinted>
  <dcterms:created xsi:type="dcterms:W3CDTF">2017-07-05T11:50:00Z</dcterms:created>
  <dcterms:modified xsi:type="dcterms:W3CDTF">2017-07-05T11:50:00Z</dcterms:modified>
</cp:coreProperties>
</file>