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4430A3">
        <w:rPr>
          <w:rFonts w:ascii="Times New Roman" w:hAnsi="Times New Roman"/>
          <w:b/>
          <w:smallCaps/>
          <w:szCs w:val="24"/>
        </w:rPr>
        <w:t>214</w:t>
      </w:r>
      <w:bookmarkStart w:id="0" w:name="_GoBack"/>
      <w:bookmarkEnd w:id="0"/>
      <w:r w:rsidR="004430A3">
        <w:rPr>
          <w:rFonts w:ascii="Times New Roman" w:hAnsi="Times New Roman"/>
          <w:b/>
          <w:smallCaps/>
          <w:szCs w:val="24"/>
        </w:rPr>
        <w:t>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6C06F3" w:rsidRPr="00FD1ED9" w:rsidRDefault="006C06F3" w:rsidP="006C06F3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classificação da visão monocular como deficiência visual, a incluindo no rol dos portadores de necessidades especiais no município de Sorocaba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6C06F3">
        <w:rPr>
          <w:rFonts w:ascii="Times New Roman" w:hAnsi="Times New Roman"/>
          <w:szCs w:val="24"/>
        </w:rPr>
        <w:t>Fica</w:t>
      </w:r>
      <w:proofErr w:type="gramEnd"/>
      <w:r w:rsidR="006C06F3">
        <w:rPr>
          <w:rFonts w:ascii="Times New Roman" w:hAnsi="Times New Roman"/>
          <w:szCs w:val="24"/>
        </w:rPr>
        <w:t xml:space="preserve"> classificada como deficiência visual, a VISÃO MONOCULAR no âmbito do município de Sorocaba.</w:t>
      </w:r>
    </w:p>
    <w:p w:rsidR="006C06F3" w:rsidRDefault="006C06F3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Ficam obrigadas todas as empresas privadas e órgãos públicos da administração direta e indireta, que admitirem pessoas com necessidades especiais a incluir no seu quadro de funcionários os monoculares como portadores de deficiência física</w:t>
      </w:r>
    </w:p>
    <w:p w:rsidR="006C06F3" w:rsidRDefault="006C06F3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</w:t>
      </w:r>
      <w:r w:rsidR="00434E9D">
        <w:rPr>
          <w:rFonts w:ascii="Times New Roman" w:hAnsi="Times New Roman"/>
          <w:szCs w:val="24"/>
        </w:rPr>
        <w:t xml:space="preserve"> 1º São consideradas como monoculares todas as pessoas que possuírem visão parcial, ou seja, enxergam de apenas um olho.</w:t>
      </w:r>
    </w:p>
    <w:p w:rsidR="00434E9D" w:rsidRPr="00FD1ED9" w:rsidRDefault="00434E9D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3º Fica obrigado que quando da realização de concursos públicos municipais, que os deficientes visuais monoculares participem do certame como portadores de deficiência.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434E9D">
        <w:rPr>
          <w:rFonts w:ascii="Times New Roman" w:hAnsi="Times New Roman"/>
          <w:szCs w:val="24"/>
        </w:rPr>
        <w:t xml:space="preserve"> 4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34E9D">
        <w:rPr>
          <w:rFonts w:ascii="Times New Roman" w:hAnsi="Times New Roman"/>
          <w:szCs w:val="24"/>
        </w:rPr>
        <w:t>5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C2416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Sorocaba, </w:t>
      </w:r>
      <w:r w:rsidR="006E646A">
        <w:rPr>
          <w:rFonts w:ascii="Times New Roman" w:hAnsi="Times New Roman"/>
          <w:b/>
          <w:szCs w:val="24"/>
        </w:rPr>
        <w:t>16</w:t>
      </w:r>
      <w:r>
        <w:rPr>
          <w:rFonts w:ascii="Times New Roman" w:hAnsi="Times New Roman"/>
          <w:b/>
          <w:szCs w:val="24"/>
        </w:rPr>
        <w:t xml:space="preserve"> de </w:t>
      </w:r>
      <w:r w:rsidR="006E646A">
        <w:rPr>
          <w:rFonts w:ascii="Times New Roman" w:hAnsi="Times New Roman"/>
          <w:b/>
          <w:szCs w:val="24"/>
        </w:rPr>
        <w:t>agosto</w:t>
      </w:r>
      <w:r>
        <w:rPr>
          <w:rFonts w:ascii="Times New Roman" w:hAnsi="Times New Roman"/>
          <w:b/>
          <w:szCs w:val="24"/>
        </w:rPr>
        <w:t xml:space="preserve"> de 2017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C24164" w:rsidRPr="00FD1ED9" w:rsidRDefault="00C24164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C2416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VITÃO DO CACHORRÃO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D12B1" w:rsidRDefault="00ED12B1" w:rsidP="00ED12B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presente propositura tem a finalidade de </w:t>
      </w:r>
      <w:r w:rsidR="00434E9D">
        <w:rPr>
          <w:rFonts w:ascii="Times New Roman" w:hAnsi="Times New Roman"/>
          <w:szCs w:val="24"/>
        </w:rPr>
        <w:t>classificar a visão monocular, quando a pessoa enxerga com apenas um olho, como deficiência visual a incluindo, assim, no grupo de portadores de necessidades especiais.</w:t>
      </w:r>
    </w:p>
    <w:p w:rsidR="00ED12B1" w:rsidRPr="00FD1ED9" w:rsidRDefault="00434E9D" w:rsidP="00ED12B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Fomos procurados por dezenas de sorocabanos que sofrem com a essa deficiência, mostrando que 6% dos sorocabanos possuem visão monocular.</w:t>
      </w:r>
    </w:p>
    <w:p w:rsidR="00ED12B1" w:rsidRDefault="00434E9D" w:rsidP="00ED12B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Como já </w:t>
      </w:r>
      <w:proofErr w:type="gramStart"/>
      <w:r>
        <w:rPr>
          <w:rFonts w:ascii="Times New Roman" w:hAnsi="Times New Roman"/>
          <w:szCs w:val="24"/>
        </w:rPr>
        <w:t>existe  a</w:t>
      </w:r>
      <w:proofErr w:type="gramEnd"/>
      <w:r>
        <w:rPr>
          <w:rFonts w:ascii="Times New Roman" w:hAnsi="Times New Roman"/>
          <w:szCs w:val="24"/>
        </w:rPr>
        <w:t xml:space="preserve"> lei para deficientes visuais, seria uma reparação e compensação do portador da visão monocular.</w:t>
      </w:r>
    </w:p>
    <w:p w:rsidR="00434E9D" w:rsidRDefault="00434E9D" w:rsidP="00ED12B1">
      <w:pPr>
        <w:ind w:firstLine="1701"/>
        <w:jc w:val="both"/>
        <w:rPr>
          <w:rFonts w:ascii="Times New Roman" w:hAnsi="Times New Roman"/>
          <w:szCs w:val="24"/>
        </w:rPr>
      </w:pPr>
    </w:p>
    <w:p w:rsidR="00ED12B1" w:rsidRPr="00FD1ED9" w:rsidRDefault="00ED12B1" w:rsidP="00ED12B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Submetemos ao soberano Plenário a apreciação desta </w:t>
      </w:r>
      <w:proofErr w:type="gramStart"/>
      <w:r>
        <w:rPr>
          <w:rFonts w:ascii="Times New Roman" w:hAnsi="Times New Roman"/>
          <w:szCs w:val="24"/>
        </w:rPr>
        <w:t>matéria ,</w:t>
      </w:r>
      <w:proofErr w:type="gramEnd"/>
      <w:r>
        <w:rPr>
          <w:rFonts w:ascii="Times New Roman" w:hAnsi="Times New Roman"/>
          <w:szCs w:val="24"/>
        </w:rPr>
        <w:t xml:space="preserve"> visando melhorar o bem estar e longevidade dos portadores dessas enfermidades.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ED12B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Sorocaba</w:t>
      </w:r>
      <w:r w:rsidR="007B45DB"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6E646A">
        <w:rPr>
          <w:rFonts w:ascii="Times New Roman" w:hAnsi="Times New Roman"/>
          <w:b/>
          <w:szCs w:val="24"/>
        </w:rPr>
        <w:t>16 de Agosto</w:t>
      </w:r>
      <w:r w:rsidR="007B45DB"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2017</w:t>
      </w:r>
      <w:r w:rsidR="007B45DB"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ED12B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VITÃO DO CACHORRÃO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8E" w:rsidRDefault="00656F8E" w:rsidP="0034476D">
      <w:r>
        <w:separator/>
      </w:r>
    </w:p>
  </w:endnote>
  <w:endnote w:type="continuationSeparator" w:id="0">
    <w:p w:rsidR="00656F8E" w:rsidRDefault="00656F8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8E" w:rsidRDefault="00656F8E" w:rsidP="0034476D">
      <w:r>
        <w:separator/>
      </w:r>
    </w:p>
  </w:footnote>
  <w:footnote w:type="continuationSeparator" w:id="0">
    <w:p w:rsidR="00656F8E" w:rsidRDefault="00656F8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C24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B1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34E9D"/>
    <w:rsid w:val="0044124E"/>
    <w:rsid w:val="004430A3"/>
    <w:rsid w:val="004556BF"/>
    <w:rsid w:val="00490CD1"/>
    <w:rsid w:val="004F2CEB"/>
    <w:rsid w:val="005053AB"/>
    <w:rsid w:val="00550EE0"/>
    <w:rsid w:val="005A7EF2"/>
    <w:rsid w:val="006037D1"/>
    <w:rsid w:val="00612A4E"/>
    <w:rsid w:val="00624209"/>
    <w:rsid w:val="0062604A"/>
    <w:rsid w:val="00646E5F"/>
    <w:rsid w:val="00656F8E"/>
    <w:rsid w:val="00687619"/>
    <w:rsid w:val="006C06F3"/>
    <w:rsid w:val="006E646A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24164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D12B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11D6AD2-D7B5-48FC-A639-2C7C175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07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2017-08-16T15:34:00Z</cp:lastPrinted>
  <dcterms:created xsi:type="dcterms:W3CDTF">2017-08-16T18:14:00Z</dcterms:created>
  <dcterms:modified xsi:type="dcterms:W3CDTF">2017-08-16T18:14:00Z</dcterms:modified>
</cp:coreProperties>
</file>