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740675" w:rsidRDefault="00401F36" w:rsidP="00880638">
      <w:pPr>
        <w:ind w:left="1276"/>
        <w:jc w:val="center"/>
        <w:rPr>
          <w:b/>
          <w:sz w:val="32"/>
          <w:szCs w:val="32"/>
        </w:rPr>
      </w:pPr>
      <w:r w:rsidRPr="00740675">
        <w:rPr>
          <w:b/>
          <w:sz w:val="32"/>
          <w:szCs w:val="32"/>
        </w:rPr>
        <w:t>PROJETO DE DECR</w:t>
      </w:r>
      <w:r w:rsidR="00F05A16" w:rsidRPr="00740675">
        <w:rPr>
          <w:b/>
          <w:sz w:val="32"/>
          <w:szCs w:val="32"/>
        </w:rPr>
        <w:t xml:space="preserve">ETO LEGISLATIVO Nº </w:t>
      </w:r>
      <w:r w:rsidR="00513A92">
        <w:rPr>
          <w:b/>
          <w:sz w:val="32"/>
          <w:szCs w:val="32"/>
        </w:rPr>
        <w:t>55/2017</w:t>
      </w:r>
      <w:bookmarkStart w:id="0" w:name="_GoBack"/>
      <w:bookmarkEnd w:id="0"/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401F36" w:rsidP="00880638">
      <w:pPr>
        <w:ind w:left="3544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</w:t>
      </w:r>
      <w:r w:rsidR="00D537EC">
        <w:rPr>
          <w:b/>
          <w:sz w:val="24"/>
          <w:szCs w:val="24"/>
        </w:rPr>
        <w:t>e</w:t>
      </w:r>
      <w:r w:rsidRPr="00551ACA">
        <w:rPr>
          <w:b/>
          <w:sz w:val="24"/>
          <w:szCs w:val="24"/>
        </w:rPr>
        <w:t xml:space="preserve"> </w:t>
      </w:r>
      <w:r w:rsidR="00D537EC">
        <w:rPr>
          <w:b/>
          <w:sz w:val="24"/>
          <w:szCs w:val="24"/>
        </w:rPr>
        <w:t>Título de Cidadã Emérita a Ilustríssima Senhora ELZA MONICA DE OLIVEIRA BITTENCOURT</w:t>
      </w:r>
      <w:r w:rsidR="00B63EAC">
        <w:rPr>
          <w:b/>
          <w:sz w:val="24"/>
          <w:szCs w:val="24"/>
        </w:rPr>
        <w:t xml:space="preserve"> e dá outras providências.</w:t>
      </w:r>
    </w:p>
    <w:p w:rsidR="00491A74" w:rsidRDefault="00491A74" w:rsidP="00880638">
      <w:pPr>
        <w:ind w:left="1276"/>
        <w:rPr>
          <w:sz w:val="28"/>
          <w:szCs w:val="28"/>
        </w:rPr>
      </w:pPr>
    </w:p>
    <w:p w:rsidR="00491A74" w:rsidRDefault="00491A74" w:rsidP="00880638">
      <w:pPr>
        <w:ind w:left="1276" w:firstLine="2268"/>
        <w:rPr>
          <w:sz w:val="28"/>
          <w:szCs w:val="28"/>
        </w:rPr>
      </w:pPr>
    </w:p>
    <w:p w:rsidR="00491A74" w:rsidRDefault="00491A74" w:rsidP="00880638">
      <w:pPr>
        <w:ind w:left="1276" w:firstLine="2268"/>
        <w:rPr>
          <w:sz w:val="28"/>
          <w:szCs w:val="28"/>
        </w:rPr>
      </w:pPr>
    </w:p>
    <w:p w:rsidR="00401F36" w:rsidRPr="00551ACA" w:rsidRDefault="00401F36" w:rsidP="00880638">
      <w:pPr>
        <w:ind w:left="1276"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880638">
      <w:pPr>
        <w:ind w:left="1276" w:firstLine="2268"/>
        <w:rPr>
          <w:sz w:val="24"/>
          <w:szCs w:val="24"/>
        </w:rPr>
      </w:pP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</w:p>
    <w:p w:rsidR="00491A74" w:rsidRPr="00491A74" w:rsidRDefault="00401F36" w:rsidP="00880638">
      <w:pPr>
        <w:suppressAutoHyphens/>
        <w:ind w:left="1276"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="00D2605D">
        <w:rPr>
          <w:sz w:val="24"/>
          <w:szCs w:val="24"/>
        </w:rPr>
        <w:t>Fica concedid</w:t>
      </w:r>
      <w:r w:rsidR="00D537EC">
        <w:rPr>
          <w:sz w:val="24"/>
          <w:szCs w:val="24"/>
        </w:rPr>
        <w:t>o</w:t>
      </w:r>
      <w:r w:rsidR="00D2605D">
        <w:rPr>
          <w:sz w:val="24"/>
          <w:szCs w:val="24"/>
        </w:rPr>
        <w:t xml:space="preserve"> </w:t>
      </w:r>
      <w:r w:rsidR="00D537EC">
        <w:rPr>
          <w:sz w:val="24"/>
          <w:szCs w:val="24"/>
        </w:rPr>
        <w:t xml:space="preserve">o Título de Cidadã Emérita a Ilustríssima Senhora </w:t>
      </w:r>
      <w:r w:rsidR="00D537EC" w:rsidRPr="00962838">
        <w:rPr>
          <w:b/>
          <w:sz w:val="24"/>
          <w:szCs w:val="24"/>
        </w:rPr>
        <w:t>ELZA MONICA DE OLIVEIRA BITTENCOURT</w:t>
      </w:r>
      <w:r w:rsidR="00E741DB" w:rsidRPr="005B2DE1">
        <w:rPr>
          <w:sz w:val="24"/>
          <w:szCs w:val="24"/>
        </w:rPr>
        <w:t xml:space="preserve"> </w:t>
      </w:r>
      <w:r w:rsidR="00B63EAC">
        <w:rPr>
          <w:sz w:val="24"/>
          <w:szCs w:val="24"/>
        </w:rPr>
        <w:t>pelos</w:t>
      </w:r>
      <w:r w:rsidR="00E741DB" w:rsidRPr="005B2DE1">
        <w:rPr>
          <w:sz w:val="24"/>
          <w:szCs w:val="24"/>
        </w:rPr>
        <w:t xml:space="preserve"> relevantes serviços </w:t>
      </w:r>
      <w:r w:rsidR="00B63EAC">
        <w:rPr>
          <w:sz w:val="24"/>
          <w:szCs w:val="24"/>
        </w:rPr>
        <w:t>prestados a Sorocaba</w:t>
      </w:r>
      <w:r w:rsidR="00E741DB" w:rsidRPr="005B2DE1">
        <w:rPr>
          <w:sz w:val="24"/>
          <w:szCs w:val="24"/>
        </w:rPr>
        <w:t>.</w:t>
      </w: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</w:p>
    <w:p w:rsidR="00401F36" w:rsidRPr="00D2605D" w:rsidRDefault="00D82CAC" w:rsidP="00880638">
      <w:pPr>
        <w:ind w:left="1276" w:firstLine="2268"/>
        <w:rPr>
          <w:sz w:val="24"/>
          <w:szCs w:val="24"/>
        </w:rPr>
      </w:pPr>
      <w:r w:rsidRPr="00D2605D">
        <w:rPr>
          <w:sz w:val="24"/>
          <w:szCs w:val="24"/>
        </w:rPr>
        <w:t>Sala das Sessões</w:t>
      </w:r>
      <w:r w:rsidR="00B3153A" w:rsidRPr="00D2605D">
        <w:rPr>
          <w:sz w:val="24"/>
          <w:szCs w:val="24"/>
        </w:rPr>
        <w:t xml:space="preserve">, </w:t>
      </w:r>
      <w:r w:rsidRPr="00D2605D">
        <w:rPr>
          <w:sz w:val="24"/>
          <w:szCs w:val="24"/>
        </w:rPr>
        <w:t>0</w:t>
      </w:r>
      <w:r w:rsidR="00D537EC">
        <w:rPr>
          <w:sz w:val="24"/>
          <w:szCs w:val="24"/>
        </w:rPr>
        <w:t>6</w:t>
      </w:r>
      <w:r w:rsidR="00B3153A" w:rsidRPr="00D2605D">
        <w:rPr>
          <w:sz w:val="24"/>
          <w:szCs w:val="24"/>
        </w:rPr>
        <w:t xml:space="preserve"> de</w:t>
      </w:r>
      <w:r w:rsidR="00EF29F3" w:rsidRPr="00D2605D">
        <w:rPr>
          <w:sz w:val="24"/>
          <w:szCs w:val="24"/>
        </w:rPr>
        <w:t xml:space="preserve"> </w:t>
      </w:r>
      <w:r w:rsidRPr="00D2605D">
        <w:rPr>
          <w:sz w:val="24"/>
          <w:szCs w:val="24"/>
        </w:rPr>
        <w:t>setembro</w:t>
      </w:r>
      <w:r w:rsidR="00B3153A" w:rsidRPr="00D2605D">
        <w:rPr>
          <w:sz w:val="24"/>
          <w:szCs w:val="24"/>
        </w:rPr>
        <w:t xml:space="preserve"> de</w:t>
      </w:r>
      <w:r w:rsidR="00EF29F3" w:rsidRPr="00D2605D">
        <w:rPr>
          <w:sz w:val="24"/>
          <w:szCs w:val="24"/>
        </w:rPr>
        <w:t xml:space="preserve"> 2.017.</w:t>
      </w:r>
      <w:r w:rsidR="00B3153A" w:rsidRPr="00D2605D">
        <w:rPr>
          <w:sz w:val="24"/>
          <w:szCs w:val="24"/>
        </w:rPr>
        <w:t xml:space="preserve"> </w:t>
      </w:r>
    </w:p>
    <w:p w:rsidR="00401F36" w:rsidRPr="00551ACA" w:rsidRDefault="00401F36" w:rsidP="00880638">
      <w:pPr>
        <w:ind w:left="1276" w:firstLine="2268"/>
        <w:rPr>
          <w:b/>
          <w:sz w:val="24"/>
          <w:szCs w:val="24"/>
        </w:rPr>
      </w:pPr>
    </w:p>
    <w:p w:rsidR="00401F36" w:rsidRDefault="00401F36" w:rsidP="00880638">
      <w:pPr>
        <w:ind w:left="1276" w:firstLine="2268"/>
        <w:rPr>
          <w:b/>
          <w:sz w:val="24"/>
          <w:szCs w:val="24"/>
        </w:rPr>
      </w:pPr>
    </w:p>
    <w:p w:rsidR="00EF29F3" w:rsidRDefault="00EF29F3" w:rsidP="00880638">
      <w:pPr>
        <w:ind w:left="1276" w:firstLine="2268"/>
        <w:rPr>
          <w:b/>
          <w:sz w:val="24"/>
          <w:szCs w:val="24"/>
        </w:rPr>
      </w:pPr>
    </w:p>
    <w:p w:rsidR="00EF29F3" w:rsidRPr="00551ACA" w:rsidRDefault="00EF29F3" w:rsidP="00880638">
      <w:pPr>
        <w:ind w:left="1276" w:firstLine="2268"/>
        <w:rPr>
          <w:b/>
          <w:sz w:val="24"/>
          <w:szCs w:val="24"/>
        </w:rPr>
      </w:pPr>
    </w:p>
    <w:p w:rsidR="00401F36" w:rsidRPr="00551ACA" w:rsidRDefault="00D82CAC" w:rsidP="00880638">
      <w:pPr>
        <w:ind w:left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Cíntia de Almeida</w:t>
      </w:r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D82CAC">
        <w:rPr>
          <w:b/>
          <w:sz w:val="24"/>
          <w:szCs w:val="24"/>
        </w:rPr>
        <w:t>a</w:t>
      </w:r>
    </w:p>
    <w:p w:rsidR="00401F36" w:rsidRPr="00740675" w:rsidRDefault="00401F36" w:rsidP="00880638">
      <w:pPr>
        <w:ind w:left="1276"/>
        <w:jc w:val="center"/>
        <w:rPr>
          <w:b/>
          <w:sz w:val="32"/>
          <w:szCs w:val="32"/>
        </w:rPr>
      </w:pPr>
      <w:r w:rsidRPr="00551ACA">
        <w:rPr>
          <w:sz w:val="24"/>
          <w:szCs w:val="24"/>
        </w:rPr>
        <w:br w:type="page"/>
      </w:r>
      <w:r w:rsidRPr="00740675">
        <w:rPr>
          <w:b/>
          <w:sz w:val="32"/>
          <w:szCs w:val="32"/>
        </w:rPr>
        <w:lastRenderedPageBreak/>
        <w:t>Justificativa:</w:t>
      </w:r>
    </w:p>
    <w:p w:rsidR="00000C85" w:rsidRPr="00000C85" w:rsidRDefault="00EF29F3" w:rsidP="00880638">
      <w:pPr>
        <w:ind w:left="1276" w:firstLine="2268"/>
        <w:jc w:val="both"/>
        <w:rPr>
          <w:sz w:val="24"/>
          <w:szCs w:val="24"/>
        </w:rPr>
      </w:pPr>
      <w:r w:rsidRPr="00880638">
        <w:rPr>
          <w:sz w:val="24"/>
          <w:szCs w:val="24"/>
        </w:rPr>
        <w:t xml:space="preserve">  </w:t>
      </w:r>
      <w:r w:rsidRPr="00880638">
        <w:rPr>
          <w:sz w:val="24"/>
          <w:szCs w:val="24"/>
        </w:rPr>
        <w:tab/>
      </w:r>
      <w:r w:rsidRPr="00880638">
        <w:rPr>
          <w:sz w:val="24"/>
          <w:szCs w:val="24"/>
        </w:rPr>
        <w:tab/>
      </w:r>
      <w:r w:rsidRPr="00880638">
        <w:rPr>
          <w:sz w:val="24"/>
          <w:szCs w:val="24"/>
        </w:rPr>
        <w:tab/>
      </w: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b/>
          <w:sz w:val="24"/>
          <w:szCs w:val="24"/>
        </w:rPr>
        <w:t>ELZA MONICA DE OLIVEIRA BITTENCOURT</w:t>
      </w:r>
      <w:r w:rsidRPr="00D537EC">
        <w:rPr>
          <w:sz w:val="24"/>
          <w:szCs w:val="24"/>
        </w:rPr>
        <w:t xml:space="preserve">, nascida Elza Monica </w:t>
      </w:r>
      <w:proofErr w:type="spellStart"/>
      <w:r w:rsidRPr="00D537EC">
        <w:rPr>
          <w:sz w:val="24"/>
          <w:szCs w:val="24"/>
        </w:rPr>
        <w:t>Kenworth</w:t>
      </w:r>
      <w:proofErr w:type="spellEnd"/>
      <w:r w:rsidRPr="00D537EC">
        <w:rPr>
          <w:sz w:val="24"/>
          <w:szCs w:val="24"/>
        </w:rPr>
        <w:t xml:space="preserve"> de Oliveira, </w:t>
      </w:r>
      <w:r>
        <w:rPr>
          <w:sz w:val="24"/>
          <w:szCs w:val="24"/>
        </w:rPr>
        <w:t xml:space="preserve">na cidade de Sorocaba-SP, em 24 de outubro de 1936, filha de Waldemar de Oliveira e de </w:t>
      </w:r>
      <w:proofErr w:type="spellStart"/>
      <w:r>
        <w:rPr>
          <w:sz w:val="24"/>
          <w:szCs w:val="24"/>
        </w:rPr>
        <w:t>Ecila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Kenwoth</w:t>
      </w:r>
      <w:proofErr w:type="spellEnd"/>
      <w:r>
        <w:rPr>
          <w:sz w:val="24"/>
          <w:szCs w:val="24"/>
        </w:rPr>
        <w:t xml:space="preserve"> de Oliveira.</w:t>
      </w: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Elza Monica é </w:t>
      </w:r>
      <w:r w:rsidR="003B3ECA">
        <w:rPr>
          <w:sz w:val="24"/>
          <w:szCs w:val="24"/>
        </w:rPr>
        <w:t>viúva do empresário e a</w:t>
      </w:r>
      <w:r w:rsidRPr="00D537EC">
        <w:rPr>
          <w:sz w:val="24"/>
          <w:szCs w:val="24"/>
        </w:rPr>
        <w:t>dvogado Renato Al</w:t>
      </w:r>
      <w:r w:rsidR="003B3ECA">
        <w:rPr>
          <w:sz w:val="24"/>
          <w:szCs w:val="24"/>
        </w:rPr>
        <w:t>ves Bittencourt, de cujo matrimônio, em 1960, teve</w:t>
      </w:r>
      <w:r w:rsidRPr="00D537EC">
        <w:rPr>
          <w:sz w:val="24"/>
          <w:szCs w:val="24"/>
        </w:rPr>
        <w:t xml:space="preserve"> três filhos:</w:t>
      </w:r>
      <w:r>
        <w:rPr>
          <w:sz w:val="24"/>
          <w:szCs w:val="24"/>
        </w:rPr>
        <w:t xml:space="preserve"> </w:t>
      </w:r>
      <w:r w:rsidRPr="00D537EC">
        <w:rPr>
          <w:sz w:val="24"/>
          <w:szCs w:val="24"/>
        </w:rPr>
        <w:t>Renato Alves Bittencourt Filho/ Rodolfo Alves Bittencourt/ Cristina Alves Bittencourt.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3B3ECA" w:rsidP="00D537EC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Empresária do ramo i</w:t>
      </w:r>
      <w:r w:rsidR="00D537EC" w:rsidRPr="00D537EC">
        <w:rPr>
          <w:sz w:val="24"/>
          <w:szCs w:val="24"/>
        </w:rPr>
        <w:t>mobiliário</w:t>
      </w:r>
      <w:r>
        <w:rPr>
          <w:sz w:val="24"/>
          <w:szCs w:val="24"/>
        </w:rPr>
        <w:t>,</w:t>
      </w:r>
      <w:r w:rsidR="00D537EC" w:rsidRPr="00D537EC">
        <w:rPr>
          <w:sz w:val="24"/>
          <w:szCs w:val="24"/>
        </w:rPr>
        <w:t xml:space="preserve"> tendo constituído</w:t>
      </w:r>
      <w:r>
        <w:rPr>
          <w:sz w:val="24"/>
          <w:szCs w:val="24"/>
        </w:rPr>
        <w:t>,</w:t>
      </w:r>
      <w:r w:rsidR="00D537EC" w:rsidRPr="00D537EC">
        <w:rPr>
          <w:sz w:val="24"/>
          <w:szCs w:val="24"/>
        </w:rPr>
        <w:t xml:space="preserve"> na década de 1990</w:t>
      </w:r>
      <w:r>
        <w:rPr>
          <w:sz w:val="24"/>
          <w:szCs w:val="24"/>
        </w:rPr>
        <w:t>,</w:t>
      </w:r>
      <w:r w:rsidR="00D537EC" w:rsidRPr="00D537EC">
        <w:rPr>
          <w:sz w:val="24"/>
          <w:szCs w:val="24"/>
        </w:rPr>
        <w:t xml:space="preserve"> o grande condomínio habitacional horizontal, através das empresas </w:t>
      </w:r>
      <w:proofErr w:type="spellStart"/>
      <w:r w:rsidR="00D537EC" w:rsidRPr="00D537EC">
        <w:rPr>
          <w:sz w:val="24"/>
          <w:szCs w:val="24"/>
        </w:rPr>
        <w:t>Remon</w:t>
      </w:r>
      <w:proofErr w:type="spellEnd"/>
      <w:r w:rsidR="00D537EC" w:rsidRPr="00D537EC">
        <w:rPr>
          <w:sz w:val="24"/>
          <w:szCs w:val="24"/>
        </w:rPr>
        <w:t xml:space="preserve"> Delta e Cambará Empreendimentos Imobiliários Ltda., na região Sudeste de Sorocaba: Granja Olga I, II e III.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 xml:space="preserve">E a partir de 1998 empreendeu o condomínio Village </w:t>
      </w:r>
      <w:proofErr w:type="spellStart"/>
      <w:r w:rsidRPr="00D537EC">
        <w:rPr>
          <w:sz w:val="24"/>
          <w:szCs w:val="24"/>
        </w:rPr>
        <w:t>Vert</w:t>
      </w:r>
      <w:proofErr w:type="spellEnd"/>
      <w:r w:rsidRPr="00D537EC">
        <w:rPr>
          <w:sz w:val="24"/>
          <w:szCs w:val="24"/>
        </w:rPr>
        <w:t xml:space="preserve"> na Avenida São Paulo.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E</w:t>
      </w:r>
      <w:r w:rsidR="003B3ECA">
        <w:rPr>
          <w:sz w:val="24"/>
          <w:szCs w:val="24"/>
        </w:rPr>
        <w:t>m</w:t>
      </w:r>
      <w:r w:rsidRPr="00D537EC">
        <w:rPr>
          <w:sz w:val="24"/>
          <w:szCs w:val="24"/>
        </w:rPr>
        <w:t xml:space="preserve"> 2002 inaugur</w:t>
      </w:r>
      <w:r w:rsidR="003B3ECA">
        <w:rPr>
          <w:sz w:val="24"/>
          <w:szCs w:val="24"/>
        </w:rPr>
        <w:t>ou</w:t>
      </w:r>
      <w:r w:rsidRPr="00D537EC">
        <w:rPr>
          <w:sz w:val="24"/>
          <w:szCs w:val="24"/>
        </w:rPr>
        <w:t xml:space="preserve"> o Shopping Granja Olga, fato que coloca em expansão um mercado promissor para a região do Jardim dos Bandeirantes.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Em 2008</w:t>
      </w:r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recebe</w:t>
      </w:r>
      <w:r w:rsidR="003B3ECA">
        <w:rPr>
          <w:sz w:val="24"/>
          <w:szCs w:val="24"/>
        </w:rPr>
        <w:t>u</w:t>
      </w:r>
      <w:r w:rsidRPr="00D537EC">
        <w:rPr>
          <w:sz w:val="24"/>
          <w:szCs w:val="24"/>
        </w:rPr>
        <w:t xml:space="preserve"> o Pr</w:t>
      </w:r>
      <w:r w:rsidR="003B3ECA">
        <w:rPr>
          <w:sz w:val="24"/>
          <w:szCs w:val="24"/>
        </w:rPr>
        <w:t>ê</w:t>
      </w:r>
      <w:r w:rsidRPr="00D537EC">
        <w:rPr>
          <w:sz w:val="24"/>
          <w:szCs w:val="24"/>
        </w:rPr>
        <w:t>mio Máster da Construção Civil, concedido pelo maior Sindicato Nacional: o SINDUSCON.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Essa honraria deve-se ao fato da edificação de loteamento popular inovador no Bairro de A</w:t>
      </w:r>
      <w:r w:rsidR="003B3ECA">
        <w:rPr>
          <w:sz w:val="24"/>
          <w:szCs w:val="24"/>
        </w:rPr>
        <w:t>parecidinha, contendo biblioteca, espaços para convivência, l</w:t>
      </w:r>
      <w:r w:rsidRPr="00D537EC">
        <w:rPr>
          <w:sz w:val="24"/>
          <w:szCs w:val="24"/>
        </w:rPr>
        <w:t>azer e exercícios físicos</w:t>
      </w:r>
      <w:r w:rsidR="003B3ECA">
        <w:rPr>
          <w:sz w:val="24"/>
          <w:szCs w:val="24"/>
        </w:rPr>
        <w:t xml:space="preserve">, </w:t>
      </w:r>
      <w:r w:rsidRPr="00D537EC">
        <w:rPr>
          <w:sz w:val="24"/>
          <w:szCs w:val="24"/>
        </w:rPr>
        <w:t>considerado o primeiro com estas características naquele bairro.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3B3ECA" w:rsidP="00D537EC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Na sequê</w:t>
      </w:r>
      <w:r w:rsidR="00D537EC" w:rsidRPr="00D537EC">
        <w:rPr>
          <w:sz w:val="24"/>
          <w:szCs w:val="24"/>
        </w:rPr>
        <w:t>ncia</w:t>
      </w:r>
      <w:r>
        <w:rPr>
          <w:sz w:val="24"/>
          <w:szCs w:val="24"/>
        </w:rPr>
        <w:t>,</w:t>
      </w:r>
      <w:r w:rsidR="00D537EC" w:rsidRPr="00D537EC">
        <w:rPr>
          <w:sz w:val="24"/>
          <w:szCs w:val="24"/>
        </w:rPr>
        <w:t xml:space="preserve"> empreendeu a edificação de mais três condomínios habitacionais horizontais: Residencial Olga </w:t>
      </w:r>
      <w:proofErr w:type="spellStart"/>
      <w:r w:rsidR="00D537EC" w:rsidRPr="00D537EC">
        <w:rPr>
          <w:sz w:val="24"/>
          <w:szCs w:val="24"/>
        </w:rPr>
        <w:t>Ville</w:t>
      </w:r>
      <w:proofErr w:type="spellEnd"/>
      <w:r w:rsidR="00D537EC" w:rsidRPr="00D537EC">
        <w:rPr>
          <w:sz w:val="24"/>
          <w:szCs w:val="24"/>
        </w:rPr>
        <w:t xml:space="preserve">, Olga </w:t>
      </w:r>
      <w:proofErr w:type="spellStart"/>
      <w:r w:rsidR="00D537EC" w:rsidRPr="00D537EC">
        <w:rPr>
          <w:sz w:val="24"/>
          <w:szCs w:val="24"/>
        </w:rPr>
        <w:t>Vert</w:t>
      </w:r>
      <w:proofErr w:type="spellEnd"/>
      <w:r w:rsidR="00D537EC" w:rsidRPr="00D537EC">
        <w:rPr>
          <w:sz w:val="24"/>
          <w:szCs w:val="24"/>
        </w:rPr>
        <w:t xml:space="preserve"> e o Reserva Olga.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Para o futuro próximo</w:t>
      </w:r>
      <w:r w:rsidR="003B3ECA">
        <w:rPr>
          <w:sz w:val="24"/>
          <w:szCs w:val="24"/>
        </w:rPr>
        <w:t>, o e</w:t>
      </w:r>
      <w:r w:rsidRPr="00D537EC">
        <w:rPr>
          <w:sz w:val="24"/>
          <w:szCs w:val="24"/>
        </w:rPr>
        <w:t xml:space="preserve">mpreendimento Olga </w:t>
      </w:r>
      <w:proofErr w:type="spellStart"/>
      <w:r w:rsidRPr="00D537EC">
        <w:rPr>
          <w:sz w:val="24"/>
          <w:szCs w:val="24"/>
        </w:rPr>
        <w:t>Botanique</w:t>
      </w:r>
      <w:proofErr w:type="spellEnd"/>
      <w:r w:rsidRPr="00D537EC">
        <w:rPr>
          <w:sz w:val="24"/>
          <w:szCs w:val="24"/>
        </w:rPr>
        <w:t xml:space="preserve"> promete majestosas torres de condomínio habitacional vertical, oferecendo 80 novas moradias.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No entanto, o mais apaixonante na vida dessa ilustre paulistana</w:t>
      </w:r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que escolheu Sorocaba para viver </w:t>
      </w:r>
      <w:r w:rsidR="003B3ECA">
        <w:rPr>
          <w:sz w:val="24"/>
          <w:szCs w:val="24"/>
        </w:rPr>
        <w:t>há</w:t>
      </w:r>
      <w:r w:rsidRPr="00D537EC">
        <w:rPr>
          <w:sz w:val="24"/>
          <w:szCs w:val="24"/>
        </w:rPr>
        <w:t xml:space="preserve"> 30 anos</w:t>
      </w:r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foi ded</w:t>
      </w:r>
      <w:r w:rsidR="003B3ECA">
        <w:rPr>
          <w:sz w:val="24"/>
          <w:szCs w:val="24"/>
        </w:rPr>
        <w:t>icar-se ao Centro Israelita de A</w:t>
      </w:r>
      <w:r w:rsidRPr="00D537EC">
        <w:rPr>
          <w:sz w:val="24"/>
          <w:szCs w:val="24"/>
        </w:rPr>
        <w:t>ssistência</w:t>
      </w:r>
      <w:r w:rsidR="003B3ECA">
        <w:rPr>
          <w:sz w:val="24"/>
          <w:szCs w:val="24"/>
        </w:rPr>
        <w:t>, que atende</w:t>
      </w:r>
      <w:r w:rsidRPr="00D537EC">
        <w:rPr>
          <w:sz w:val="24"/>
          <w:szCs w:val="24"/>
        </w:rPr>
        <w:t xml:space="preserve"> a criança</w:t>
      </w:r>
      <w:r w:rsidR="003B3ECA">
        <w:rPr>
          <w:sz w:val="24"/>
          <w:szCs w:val="24"/>
        </w:rPr>
        <w:t>s</w:t>
      </w:r>
      <w:r w:rsidRPr="00D537EC">
        <w:rPr>
          <w:sz w:val="24"/>
          <w:szCs w:val="24"/>
        </w:rPr>
        <w:t xml:space="preserve"> de todas as idades, na década de 70, e a</w:t>
      </w:r>
      <w:r w:rsidR="003B3ECA">
        <w:rPr>
          <w:sz w:val="24"/>
          <w:szCs w:val="24"/>
        </w:rPr>
        <w:t>o</w:t>
      </w:r>
      <w:r w:rsidRPr="00D537EC">
        <w:rPr>
          <w:sz w:val="24"/>
          <w:szCs w:val="24"/>
        </w:rPr>
        <w:t xml:space="preserve"> Centro de Integração da Mulher, a partir do final da década de 90, entidades </w:t>
      </w:r>
      <w:r w:rsidRPr="00D537EC">
        <w:rPr>
          <w:sz w:val="24"/>
          <w:szCs w:val="24"/>
        </w:rPr>
        <w:lastRenderedPageBreak/>
        <w:t xml:space="preserve">nas quais durante esses anos trabalhou ao lado das famílias </w:t>
      </w:r>
      <w:r w:rsidR="003B3ECA">
        <w:rPr>
          <w:sz w:val="24"/>
          <w:szCs w:val="24"/>
        </w:rPr>
        <w:t>para o</w:t>
      </w:r>
      <w:r w:rsidRPr="00D537EC">
        <w:rPr>
          <w:sz w:val="24"/>
          <w:szCs w:val="24"/>
        </w:rPr>
        <w:t xml:space="preserve"> fortalecimento de vínculos com seus filhos.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D537EC" w:rsidP="00D537EC">
      <w:pPr>
        <w:ind w:left="1276" w:firstLine="2268"/>
        <w:jc w:val="both"/>
        <w:rPr>
          <w:sz w:val="24"/>
          <w:szCs w:val="24"/>
        </w:rPr>
      </w:pPr>
      <w:r w:rsidRPr="00D537EC">
        <w:rPr>
          <w:sz w:val="24"/>
          <w:szCs w:val="24"/>
        </w:rPr>
        <w:t>Monica</w:t>
      </w:r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como prefere ser tratada, escolheu Sorocaba porque para aqui vieram seus ascendente</w:t>
      </w:r>
      <w:r>
        <w:rPr>
          <w:sz w:val="24"/>
          <w:szCs w:val="24"/>
        </w:rPr>
        <w:t>s</w:t>
      </w:r>
      <w:r w:rsidRPr="00D537EC">
        <w:rPr>
          <w:sz w:val="24"/>
          <w:szCs w:val="24"/>
        </w:rPr>
        <w:t>, originários da cidade de Manchester, na Inglaterra</w:t>
      </w:r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de onde trouxeram o “</w:t>
      </w:r>
      <w:proofErr w:type="spellStart"/>
      <w:r w:rsidRPr="00D537EC">
        <w:rPr>
          <w:i/>
          <w:sz w:val="24"/>
          <w:szCs w:val="24"/>
        </w:rPr>
        <w:t>Know</w:t>
      </w:r>
      <w:proofErr w:type="spellEnd"/>
      <w:r w:rsidRPr="00D537EC">
        <w:rPr>
          <w:i/>
          <w:sz w:val="24"/>
          <w:szCs w:val="24"/>
        </w:rPr>
        <w:t xml:space="preserve"> </w:t>
      </w:r>
      <w:proofErr w:type="spellStart"/>
      <w:r w:rsidRPr="00D537EC">
        <w:rPr>
          <w:i/>
          <w:sz w:val="24"/>
          <w:szCs w:val="24"/>
        </w:rPr>
        <w:t>How</w:t>
      </w:r>
      <w:proofErr w:type="spellEnd"/>
      <w:r w:rsidRPr="00D537EC">
        <w:rPr>
          <w:sz w:val="24"/>
          <w:szCs w:val="24"/>
        </w:rPr>
        <w:t xml:space="preserve">” da arte de estampar nos tecidos de algodão aqui produzidos pela </w:t>
      </w:r>
      <w:r w:rsidR="003B3ECA">
        <w:rPr>
          <w:sz w:val="24"/>
          <w:szCs w:val="24"/>
        </w:rPr>
        <w:t>C</w:t>
      </w:r>
      <w:r w:rsidRPr="00D537EC">
        <w:rPr>
          <w:sz w:val="24"/>
          <w:szCs w:val="24"/>
        </w:rPr>
        <w:t>ompanhia</w:t>
      </w:r>
      <w:r w:rsidR="003B3ECA">
        <w:rPr>
          <w:sz w:val="24"/>
          <w:szCs w:val="24"/>
        </w:rPr>
        <w:t xml:space="preserve"> N</w:t>
      </w:r>
      <w:r w:rsidRPr="00D537EC">
        <w:rPr>
          <w:sz w:val="24"/>
          <w:szCs w:val="24"/>
        </w:rPr>
        <w:t xml:space="preserve">acional de </w:t>
      </w:r>
      <w:r w:rsidR="003B3ECA">
        <w:rPr>
          <w:sz w:val="24"/>
          <w:szCs w:val="24"/>
        </w:rPr>
        <w:t>E</w:t>
      </w:r>
      <w:r w:rsidRPr="00D537EC">
        <w:rPr>
          <w:sz w:val="24"/>
          <w:szCs w:val="24"/>
        </w:rPr>
        <w:t xml:space="preserve">stamparia desde o século retrasado, com a vinda de John </w:t>
      </w:r>
      <w:proofErr w:type="spellStart"/>
      <w:r w:rsidRPr="00D537EC">
        <w:rPr>
          <w:sz w:val="24"/>
          <w:szCs w:val="24"/>
        </w:rPr>
        <w:t>Kenworth</w:t>
      </w:r>
      <w:proofErr w:type="spellEnd"/>
      <w:r w:rsidR="003B3ECA">
        <w:rPr>
          <w:sz w:val="24"/>
          <w:szCs w:val="24"/>
        </w:rPr>
        <w:t>,</w:t>
      </w:r>
      <w:r w:rsidRPr="00D537EC">
        <w:rPr>
          <w:sz w:val="24"/>
          <w:szCs w:val="24"/>
        </w:rPr>
        <w:t xml:space="preserve"> o químico, que tem uma est</w:t>
      </w:r>
      <w:r w:rsidR="00962838">
        <w:rPr>
          <w:sz w:val="24"/>
          <w:szCs w:val="24"/>
        </w:rPr>
        <w:t>á</w:t>
      </w:r>
      <w:r w:rsidRPr="00D537EC">
        <w:rPr>
          <w:sz w:val="24"/>
          <w:szCs w:val="24"/>
        </w:rPr>
        <w:t>tua que preserva sua memória e contribuição a esta cidade, na Avenida São Paulo.</w:t>
      </w:r>
    </w:p>
    <w:p w:rsidR="00D537EC" w:rsidRPr="00D537EC" w:rsidRDefault="00D537EC" w:rsidP="00D537EC">
      <w:pPr>
        <w:ind w:left="1276" w:firstLine="2268"/>
        <w:jc w:val="both"/>
        <w:rPr>
          <w:sz w:val="24"/>
          <w:szCs w:val="24"/>
        </w:rPr>
      </w:pPr>
    </w:p>
    <w:p w:rsidR="00D537EC" w:rsidRDefault="003B3ECA" w:rsidP="00D537EC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É ainda s</w:t>
      </w:r>
      <w:r w:rsidR="00D537EC" w:rsidRPr="00D537EC">
        <w:rPr>
          <w:sz w:val="24"/>
          <w:szCs w:val="24"/>
        </w:rPr>
        <w:t>obrinha d</w:t>
      </w:r>
      <w:r>
        <w:rPr>
          <w:sz w:val="24"/>
          <w:szCs w:val="24"/>
        </w:rPr>
        <w:t>a</w:t>
      </w:r>
      <w:r w:rsidR="00D537EC" w:rsidRPr="00D537E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537EC" w:rsidRPr="00D537EC">
        <w:rPr>
          <w:sz w:val="24"/>
          <w:szCs w:val="24"/>
        </w:rPr>
        <w:t xml:space="preserve">outora </w:t>
      </w:r>
      <w:proofErr w:type="spellStart"/>
      <w:r w:rsidR="00D537EC" w:rsidRPr="00D537EC">
        <w:rPr>
          <w:sz w:val="24"/>
          <w:szCs w:val="24"/>
        </w:rPr>
        <w:t>Zuleika</w:t>
      </w:r>
      <w:proofErr w:type="spellEnd"/>
      <w:r w:rsidR="00D537EC" w:rsidRPr="00D537EC">
        <w:rPr>
          <w:sz w:val="24"/>
          <w:szCs w:val="24"/>
        </w:rPr>
        <w:t xml:space="preserve"> Sucupira </w:t>
      </w:r>
      <w:proofErr w:type="spellStart"/>
      <w:r w:rsidR="00D537EC" w:rsidRPr="00D537EC">
        <w:rPr>
          <w:sz w:val="24"/>
          <w:szCs w:val="24"/>
        </w:rPr>
        <w:t>Kenworth</w:t>
      </w:r>
      <w:proofErr w:type="spellEnd"/>
      <w:r w:rsidR="00D537EC" w:rsidRPr="00D537EC">
        <w:rPr>
          <w:sz w:val="24"/>
          <w:szCs w:val="24"/>
        </w:rPr>
        <w:t xml:space="preserve">, a primeira promotora de </w:t>
      </w:r>
      <w:r>
        <w:rPr>
          <w:sz w:val="24"/>
          <w:szCs w:val="24"/>
        </w:rPr>
        <w:t>J</w:t>
      </w:r>
      <w:r w:rsidR="00D537EC" w:rsidRPr="00D537EC">
        <w:rPr>
          <w:sz w:val="24"/>
          <w:szCs w:val="24"/>
        </w:rPr>
        <w:t>ustiça no Brasil, hoje com 104 anos de vida.</w:t>
      </w:r>
    </w:p>
    <w:p w:rsidR="00962838" w:rsidRDefault="00962838" w:rsidP="00D537EC">
      <w:pPr>
        <w:ind w:left="1276" w:firstLine="2268"/>
        <w:jc w:val="both"/>
        <w:rPr>
          <w:sz w:val="24"/>
          <w:szCs w:val="24"/>
        </w:rPr>
      </w:pPr>
    </w:p>
    <w:p w:rsidR="00EF29F3" w:rsidRPr="00962838" w:rsidRDefault="00E51C92" w:rsidP="00962838">
      <w:pPr>
        <w:ind w:left="1276" w:firstLine="2268"/>
        <w:jc w:val="both"/>
        <w:rPr>
          <w:sz w:val="24"/>
          <w:szCs w:val="24"/>
        </w:rPr>
      </w:pPr>
      <w:r w:rsidRPr="00962838">
        <w:rPr>
          <w:sz w:val="24"/>
          <w:szCs w:val="24"/>
        </w:rPr>
        <w:t>S</w:t>
      </w:r>
      <w:r w:rsidR="00880638" w:rsidRPr="00962838">
        <w:rPr>
          <w:sz w:val="24"/>
          <w:szCs w:val="24"/>
        </w:rPr>
        <w:t>ala das Sessões, 0</w:t>
      </w:r>
      <w:r w:rsidR="00962838">
        <w:rPr>
          <w:sz w:val="24"/>
          <w:szCs w:val="24"/>
        </w:rPr>
        <w:t>6</w:t>
      </w:r>
      <w:r w:rsidR="00880638" w:rsidRPr="00962838">
        <w:rPr>
          <w:sz w:val="24"/>
          <w:szCs w:val="24"/>
        </w:rPr>
        <w:t xml:space="preserve"> de setembro de 2017.</w:t>
      </w:r>
    </w:p>
    <w:p w:rsidR="00EF29F3" w:rsidRPr="003B75F4" w:rsidRDefault="00EF29F3" w:rsidP="00880638">
      <w:pPr>
        <w:ind w:left="1276" w:firstLine="2268"/>
        <w:rPr>
          <w:b/>
          <w:sz w:val="23"/>
          <w:szCs w:val="23"/>
        </w:rPr>
      </w:pPr>
    </w:p>
    <w:p w:rsidR="00EF29F3" w:rsidRPr="003B75F4" w:rsidRDefault="00EF29F3" w:rsidP="00880638">
      <w:pPr>
        <w:ind w:left="1276" w:firstLine="2268"/>
        <w:rPr>
          <w:b/>
          <w:sz w:val="23"/>
          <w:szCs w:val="23"/>
        </w:rPr>
      </w:pPr>
    </w:p>
    <w:p w:rsidR="00EF29F3" w:rsidRPr="003B75F4" w:rsidRDefault="00EF29F3" w:rsidP="00880638">
      <w:pPr>
        <w:ind w:left="1276" w:firstLine="2268"/>
        <w:rPr>
          <w:b/>
          <w:sz w:val="23"/>
          <w:szCs w:val="23"/>
        </w:rPr>
      </w:pPr>
    </w:p>
    <w:p w:rsidR="00EF29F3" w:rsidRPr="003B75F4" w:rsidRDefault="00880638" w:rsidP="00880638">
      <w:pPr>
        <w:ind w:left="1276"/>
        <w:jc w:val="center"/>
        <w:rPr>
          <w:b/>
          <w:sz w:val="23"/>
          <w:szCs w:val="23"/>
        </w:rPr>
      </w:pPr>
      <w:r w:rsidRPr="003B75F4">
        <w:rPr>
          <w:b/>
          <w:sz w:val="23"/>
          <w:szCs w:val="23"/>
        </w:rPr>
        <w:t xml:space="preserve">Cíntia de Almeida </w:t>
      </w:r>
    </w:p>
    <w:p w:rsidR="00EF29F3" w:rsidRPr="003B75F4" w:rsidRDefault="00EF29F3" w:rsidP="00880638">
      <w:pPr>
        <w:ind w:left="1276"/>
        <w:jc w:val="center"/>
        <w:rPr>
          <w:b/>
          <w:sz w:val="23"/>
          <w:szCs w:val="23"/>
        </w:rPr>
      </w:pPr>
      <w:r w:rsidRPr="003B75F4">
        <w:rPr>
          <w:b/>
          <w:sz w:val="23"/>
          <w:szCs w:val="23"/>
        </w:rPr>
        <w:t>Vereador</w:t>
      </w:r>
      <w:r w:rsidR="00880638" w:rsidRPr="003B75F4">
        <w:rPr>
          <w:b/>
          <w:sz w:val="23"/>
          <w:szCs w:val="23"/>
        </w:rPr>
        <w:t>a</w:t>
      </w:r>
    </w:p>
    <w:p w:rsidR="00E741DB" w:rsidRPr="005B2DE1" w:rsidRDefault="00E741DB" w:rsidP="00880638">
      <w:pPr>
        <w:ind w:left="1276"/>
        <w:jc w:val="both"/>
        <w:rPr>
          <w:sz w:val="24"/>
          <w:szCs w:val="24"/>
        </w:rPr>
      </w:pPr>
    </w:p>
    <w:p w:rsidR="00401F36" w:rsidRPr="00551ACA" w:rsidRDefault="00401F36" w:rsidP="00880638">
      <w:pPr>
        <w:ind w:left="1276"/>
        <w:rPr>
          <w:sz w:val="24"/>
          <w:szCs w:val="24"/>
        </w:rPr>
      </w:pPr>
    </w:p>
    <w:sectPr w:rsidR="00401F36" w:rsidRPr="00551ACA" w:rsidSect="00880638">
      <w:headerReference w:type="default" r:id="rId6"/>
      <w:type w:val="continuous"/>
      <w:pgSz w:w="11907" w:h="16840" w:code="9"/>
      <w:pgMar w:top="3119" w:right="992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26" w:rsidRDefault="000F5226" w:rsidP="00C4467E">
      <w:r>
        <w:separator/>
      </w:r>
    </w:p>
  </w:endnote>
  <w:endnote w:type="continuationSeparator" w:id="0">
    <w:p w:rsidR="000F5226" w:rsidRDefault="000F522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26" w:rsidRDefault="000F5226" w:rsidP="00C4467E">
      <w:r>
        <w:separator/>
      </w:r>
    </w:p>
  </w:footnote>
  <w:footnote w:type="continuationSeparator" w:id="0">
    <w:p w:rsidR="000F5226" w:rsidRDefault="000F522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BD0DF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5"/>
    <w:rsid w:val="00000C85"/>
    <w:rsid w:val="000279FC"/>
    <w:rsid w:val="00072FD8"/>
    <w:rsid w:val="000B0405"/>
    <w:rsid w:val="000D3AC5"/>
    <w:rsid w:val="000D7F11"/>
    <w:rsid w:val="000E10C6"/>
    <w:rsid w:val="000F5226"/>
    <w:rsid w:val="00117506"/>
    <w:rsid w:val="00152665"/>
    <w:rsid w:val="0019704F"/>
    <w:rsid w:val="001E5D59"/>
    <w:rsid w:val="001F5E70"/>
    <w:rsid w:val="00217F8E"/>
    <w:rsid w:val="00241E14"/>
    <w:rsid w:val="00263C7A"/>
    <w:rsid w:val="0026408A"/>
    <w:rsid w:val="00274F83"/>
    <w:rsid w:val="00277129"/>
    <w:rsid w:val="002A4E34"/>
    <w:rsid w:val="002B4026"/>
    <w:rsid w:val="0036400F"/>
    <w:rsid w:val="0038343E"/>
    <w:rsid w:val="00394C39"/>
    <w:rsid w:val="003B3ECA"/>
    <w:rsid w:val="003B75F4"/>
    <w:rsid w:val="003F0E41"/>
    <w:rsid w:val="00401F36"/>
    <w:rsid w:val="00426157"/>
    <w:rsid w:val="00491A74"/>
    <w:rsid w:val="004A4CC2"/>
    <w:rsid w:val="004B080C"/>
    <w:rsid w:val="004C4430"/>
    <w:rsid w:val="004F7F3A"/>
    <w:rsid w:val="005130AC"/>
    <w:rsid w:val="00513A92"/>
    <w:rsid w:val="00517D01"/>
    <w:rsid w:val="00521EB6"/>
    <w:rsid w:val="00545103"/>
    <w:rsid w:val="00551ACA"/>
    <w:rsid w:val="00592D67"/>
    <w:rsid w:val="00596A1D"/>
    <w:rsid w:val="005D3669"/>
    <w:rsid w:val="00631D71"/>
    <w:rsid w:val="00650663"/>
    <w:rsid w:val="006569D2"/>
    <w:rsid w:val="0066419E"/>
    <w:rsid w:val="00681791"/>
    <w:rsid w:val="00695F53"/>
    <w:rsid w:val="006D1D06"/>
    <w:rsid w:val="007049F5"/>
    <w:rsid w:val="00716545"/>
    <w:rsid w:val="00725BAF"/>
    <w:rsid w:val="007272EA"/>
    <w:rsid w:val="00740675"/>
    <w:rsid w:val="00763DF8"/>
    <w:rsid w:val="007704B7"/>
    <w:rsid w:val="007C5E49"/>
    <w:rsid w:val="0080060C"/>
    <w:rsid w:val="00804118"/>
    <w:rsid w:val="00822F00"/>
    <w:rsid w:val="00823953"/>
    <w:rsid w:val="00831A23"/>
    <w:rsid w:val="008556A9"/>
    <w:rsid w:val="00856E3A"/>
    <w:rsid w:val="00864F04"/>
    <w:rsid w:val="00880638"/>
    <w:rsid w:val="008A3C15"/>
    <w:rsid w:val="00913F75"/>
    <w:rsid w:val="0092272B"/>
    <w:rsid w:val="00954E5C"/>
    <w:rsid w:val="00962838"/>
    <w:rsid w:val="009742A1"/>
    <w:rsid w:val="009849B8"/>
    <w:rsid w:val="009C32E2"/>
    <w:rsid w:val="009D2D2C"/>
    <w:rsid w:val="009F05E2"/>
    <w:rsid w:val="009F7F1E"/>
    <w:rsid w:val="00A2101D"/>
    <w:rsid w:val="00AA2BE8"/>
    <w:rsid w:val="00AA6887"/>
    <w:rsid w:val="00AF058E"/>
    <w:rsid w:val="00AF45BC"/>
    <w:rsid w:val="00B23CC2"/>
    <w:rsid w:val="00B3153A"/>
    <w:rsid w:val="00B636CA"/>
    <w:rsid w:val="00B63EAC"/>
    <w:rsid w:val="00B93A95"/>
    <w:rsid w:val="00BD0DFD"/>
    <w:rsid w:val="00C11501"/>
    <w:rsid w:val="00C4467E"/>
    <w:rsid w:val="00C44A1E"/>
    <w:rsid w:val="00C6567E"/>
    <w:rsid w:val="00CA31D6"/>
    <w:rsid w:val="00CA355C"/>
    <w:rsid w:val="00CA7295"/>
    <w:rsid w:val="00CD3CF6"/>
    <w:rsid w:val="00D1486C"/>
    <w:rsid w:val="00D23AF5"/>
    <w:rsid w:val="00D247C6"/>
    <w:rsid w:val="00D2605D"/>
    <w:rsid w:val="00D537EC"/>
    <w:rsid w:val="00D82CAC"/>
    <w:rsid w:val="00DA10E1"/>
    <w:rsid w:val="00DE5E64"/>
    <w:rsid w:val="00E15034"/>
    <w:rsid w:val="00E51C92"/>
    <w:rsid w:val="00E63AF9"/>
    <w:rsid w:val="00E741DB"/>
    <w:rsid w:val="00EB7FA6"/>
    <w:rsid w:val="00EF29F3"/>
    <w:rsid w:val="00EF463F"/>
    <w:rsid w:val="00F0374D"/>
    <w:rsid w:val="00F05A16"/>
    <w:rsid w:val="00FA0803"/>
    <w:rsid w:val="00FA3B9E"/>
    <w:rsid w:val="00FD2D08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4DB31D-DD1F-43D9-90DA-87182F5C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29"/>
    <w:pPr>
      <w:overflowPunct w:val="0"/>
      <w:autoSpaceDE w:val="0"/>
      <w:autoSpaceDN w:val="0"/>
      <w:adjustRightInd w:val="0"/>
      <w:textAlignment w:val="baseline"/>
    </w:pPr>
  </w:style>
  <w:style w:type="paragraph" w:styleId="Ttulo4">
    <w:name w:val="heading 4"/>
    <w:basedOn w:val="Normal"/>
    <w:link w:val="Ttulo4Char"/>
    <w:uiPriority w:val="9"/>
    <w:qFormat/>
    <w:rsid w:val="00763DF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il">
    <w:name w:val="il"/>
    <w:basedOn w:val="Fontepargpadro"/>
    <w:rsid w:val="00000C85"/>
  </w:style>
  <w:style w:type="character" w:styleId="Hyperlink">
    <w:name w:val="Hyperlink"/>
    <w:basedOn w:val="Fontepargpadro"/>
    <w:uiPriority w:val="99"/>
    <w:unhideWhenUsed/>
    <w:rsid w:val="00000C85"/>
    <w:rPr>
      <w:color w:val="0000FF"/>
      <w:u w:val="single"/>
    </w:rPr>
  </w:style>
  <w:style w:type="paragraph" w:styleId="NormalWeb">
    <w:name w:val="Normal (Web)"/>
    <w:basedOn w:val="Normal"/>
    <w:uiPriority w:val="99"/>
    <w:rsid w:val="00695F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695F5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95F53"/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63DF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2017-09-06T13:20:00Z</cp:lastPrinted>
  <dcterms:created xsi:type="dcterms:W3CDTF">2017-09-27T19:49:00Z</dcterms:created>
  <dcterms:modified xsi:type="dcterms:W3CDTF">2017-09-27T19:49:00Z</dcterms:modified>
</cp:coreProperties>
</file>