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8B" w:rsidRPr="006520B0" w:rsidRDefault="00672E8B" w:rsidP="00893C50">
      <w:pPr>
        <w:spacing w:line="360" w:lineRule="auto"/>
        <w:rPr>
          <w:rFonts w:ascii="Times New Roman" w:hAnsi="Times New Roman"/>
          <w:b/>
          <w:smallCaps/>
          <w:szCs w:val="24"/>
        </w:rPr>
      </w:pPr>
    </w:p>
    <w:p w:rsidR="00F51549" w:rsidRPr="007128E5" w:rsidRDefault="00981E41" w:rsidP="00893C50">
      <w:pPr>
        <w:spacing w:line="36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PROJETO DE LEI Nº</w:t>
      </w:r>
      <w:r w:rsidR="00B16DFD">
        <w:rPr>
          <w:rFonts w:ascii="Times New Roman" w:hAnsi="Times New Roman"/>
          <w:b/>
          <w:smallCaps/>
          <w:sz w:val="28"/>
          <w:szCs w:val="28"/>
        </w:rPr>
        <w:t xml:space="preserve"> 300/2017</w:t>
      </w:r>
    </w:p>
    <w:p w:rsidR="00E7308A" w:rsidRPr="006520B0" w:rsidRDefault="00E7308A" w:rsidP="00893C50">
      <w:pPr>
        <w:spacing w:line="360" w:lineRule="auto"/>
        <w:rPr>
          <w:rFonts w:ascii="Times New Roman" w:hAnsi="Times New Roman"/>
          <w:b/>
          <w:szCs w:val="24"/>
        </w:rPr>
      </w:pPr>
    </w:p>
    <w:p w:rsidR="00E7308A" w:rsidRPr="00F2744B" w:rsidRDefault="00F55474" w:rsidP="00893C50">
      <w:pPr>
        <w:spacing w:line="300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pacing w:val="-4"/>
          <w:sz w:val="28"/>
          <w:szCs w:val="28"/>
        </w:rPr>
        <w:t xml:space="preserve">Dispõe sobre o funcionamento de </w:t>
      </w:r>
      <w:r w:rsidR="003C4254">
        <w:rPr>
          <w:rFonts w:ascii="Times New Roman" w:hAnsi="Times New Roman"/>
          <w:b/>
          <w:spacing w:val="-4"/>
          <w:sz w:val="28"/>
          <w:szCs w:val="28"/>
        </w:rPr>
        <w:t>espaço</w:t>
      </w:r>
      <w:r w:rsidR="00250DA3">
        <w:rPr>
          <w:rFonts w:ascii="Times New Roman" w:hAnsi="Times New Roman"/>
          <w:b/>
          <w:spacing w:val="-4"/>
          <w:sz w:val="28"/>
          <w:szCs w:val="28"/>
        </w:rPr>
        <w:t>s</w:t>
      </w:r>
      <w:r w:rsidR="003C4254">
        <w:rPr>
          <w:rFonts w:ascii="Times New Roman" w:hAnsi="Times New Roman"/>
          <w:b/>
          <w:spacing w:val="-4"/>
          <w:sz w:val="28"/>
          <w:szCs w:val="28"/>
        </w:rPr>
        <w:t xml:space="preserve"> de trabalho</w:t>
      </w:r>
      <w:r w:rsidR="00250DA3">
        <w:rPr>
          <w:rFonts w:ascii="Times New Roman" w:hAnsi="Times New Roman"/>
          <w:b/>
          <w:spacing w:val="-4"/>
          <w:sz w:val="28"/>
          <w:szCs w:val="28"/>
        </w:rPr>
        <w:t>s</w:t>
      </w:r>
      <w:r w:rsidR="003C4254">
        <w:rPr>
          <w:rFonts w:ascii="Times New Roman" w:hAnsi="Times New Roman"/>
          <w:b/>
          <w:spacing w:val="-4"/>
          <w:sz w:val="28"/>
          <w:szCs w:val="28"/>
        </w:rPr>
        <w:t xml:space="preserve"> compartilhado</w:t>
      </w:r>
      <w:r w:rsidR="00250DA3">
        <w:rPr>
          <w:rFonts w:ascii="Times New Roman" w:hAnsi="Times New Roman"/>
          <w:b/>
          <w:spacing w:val="-4"/>
          <w:sz w:val="28"/>
          <w:szCs w:val="28"/>
        </w:rPr>
        <w:t>s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no município de Sorocaba e dá outras providências</w:t>
      </w:r>
      <w:r w:rsidR="00F2744B" w:rsidRPr="00F2744B">
        <w:rPr>
          <w:rFonts w:ascii="Times New Roman" w:hAnsi="Times New Roman"/>
          <w:b/>
          <w:spacing w:val="-4"/>
          <w:sz w:val="28"/>
          <w:szCs w:val="28"/>
        </w:rPr>
        <w:t>.</w:t>
      </w:r>
    </w:p>
    <w:bookmarkEnd w:id="0"/>
    <w:p w:rsidR="00E7308A" w:rsidRPr="00893C50" w:rsidRDefault="00E7308A" w:rsidP="00893C5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7308A" w:rsidRPr="00F2744B" w:rsidRDefault="00E7308A" w:rsidP="00893C50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  <w:t>A Câmara Municipal de Sorocaba decreta:</w:t>
      </w:r>
    </w:p>
    <w:p w:rsidR="00E7308A" w:rsidRPr="006520B0" w:rsidRDefault="00E7308A" w:rsidP="00893C5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5F58" w:rsidRPr="00946AF0" w:rsidRDefault="00E7308A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</w:r>
      <w:r w:rsidRPr="00946AF0">
        <w:rPr>
          <w:rFonts w:ascii="Times New Roman" w:hAnsi="Times New Roman"/>
          <w:b/>
          <w:sz w:val="26"/>
          <w:szCs w:val="26"/>
        </w:rPr>
        <w:t>Art. 1</w:t>
      </w:r>
      <w:r w:rsidR="00946AF0"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F2744B">
        <w:rPr>
          <w:rFonts w:ascii="Times New Roman" w:hAnsi="Times New Roman"/>
          <w:sz w:val="26"/>
          <w:szCs w:val="26"/>
        </w:rPr>
        <w:t xml:space="preserve"> </w:t>
      </w:r>
      <w:r w:rsidR="00AA560F">
        <w:rPr>
          <w:rFonts w:ascii="Times New Roman" w:hAnsi="Times New Roman"/>
          <w:sz w:val="26"/>
          <w:szCs w:val="26"/>
        </w:rPr>
        <w:t xml:space="preserve">Será concedida licença de localização e funcionamento, </w:t>
      </w:r>
      <w:r w:rsidR="00981E41">
        <w:rPr>
          <w:rFonts w:ascii="Times New Roman" w:hAnsi="Times New Roman"/>
          <w:sz w:val="26"/>
          <w:szCs w:val="26"/>
        </w:rPr>
        <w:t>aos espaços de trabalhos compartilhados se</w:t>
      </w:r>
      <w:r w:rsidR="00655A0D">
        <w:rPr>
          <w:rFonts w:ascii="Times New Roman" w:hAnsi="Times New Roman"/>
          <w:sz w:val="26"/>
          <w:szCs w:val="26"/>
        </w:rPr>
        <w:t xml:space="preserve">diados no Município de Sorocaba, </w:t>
      </w:r>
      <w:r w:rsidR="00655A0D" w:rsidRPr="00946AF0">
        <w:rPr>
          <w:rFonts w:ascii="Times New Roman" w:hAnsi="Times New Roman"/>
          <w:sz w:val="26"/>
          <w:szCs w:val="26"/>
        </w:rPr>
        <w:t>com a finalidade de incentivar a regularidade fiscal dos empreendimentos.</w:t>
      </w:r>
    </w:p>
    <w:p w:rsidR="00981E41" w:rsidRDefault="00981E4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1C40D4" w:rsidRDefault="00981E4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2BD2">
        <w:rPr>
          <w:rFonts w:ascii="Times New Roman" w:hAnsi="Times New Roman"/>
          <w:b/>
          <w:sz w:val="26"/>
          <w:szCs w:val="26"/>
        </w:rPr>
        <w:t>Art. 2</w:t>
      </w:r>
      <w:r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>
        <w:rPr>
          <w:rFonts w:ascii="Times New Roman" w:hAnsi="Times New Roman"/>
          <w:sz w:val="26"/>
          <w:szCs w:val="26"/>
        </w:rPr>
        <w:t xml:space="preserve"> Consideram-se espaços de trabalho</w:t>
      </w:r>
      <w:r w:rsidR="00250DA3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compartilhados aqueles </w:t>
      </w:r>
      <w:r w:rsidR="000B3A75">
        <w:rPr>
          <w:rFonts w:ascii="Times New Roman" w:hAnsi="Times New Roman"/>
          <w:sz w:val="26"/>
          <w:szCs w:val="26"/>
        </w:rPr>
        <w:t xml:space="preserve">que </w:t>
      </w:r>
      <w:r w:rsidR="001C40D4">
        <w:rPr>
          <w:rFonts w:ascii="Times New Roman" w:hAnsi="Times New Roman"/>
          <w:sz w:val="26"/>
          <w:szCs w:val="26"/>
        </w:rPr>
        <w:t xml:space="preserve">obrigatoriamente </w:t>
      </w:r>
      <w:r w:rsidR="000B3A75">
        <w:rPr>
          <w:rFonts w:ascii="Times New Roman" w:hAnsi="Times New Roman"/>
          <w:sz w:val="26"/>
          <w:szCs w:val="26"/>
        </w:rPr>
        <w:t>oferecem aos seus usuários</w:t>
      </w:r>
      <w:r>
        <w:rPr>
          <w:rFonts w:ascii="Times New Roman" w:hAnsi="Times New Roman"/>
          <w:sz w:val="26"/>
          <w:szCs w:val="26"/>
        </w:rPr>
        <w:t xml:space="preserve"> serviços de suporte logístico e administrativo</w:t>
      </w:r>
      <w:r w:rsidR="00672E8B">
        <w:rPr>
          <w:rFonts w:ascii="Times New Roman" w:hAnsi="Times New Roman"/>
          <w:sz w:val="26"/>
          <w:szCs w:val="26"/>
        </w:rPr>
        <w:t>, devidamente</w:t>
      </w:r>
      <w:r>
        <w:rPr>
          <w:rFonts w:ascii="Times New Roman" w:hAnsi="Times New Roman"/>
          <w:sz w:val="26"/>
          <w:szCs w:val="26"/>
        </w:rPr>
        <w:t xml:space="preserve"> </w:t>
      </w:r>
      <w:r w:rsidR="000B3A75">
        <w:rPr>
          <w:rFonts w:ascii="Times New Roman" w:hAnsi="Times New Roman"/>
          <w:sz w:val="26"/>
          <w:szCs w:val="26"/>
        </w:rPr>
        <w:t xml:space="preserve">adequados </w:t>
      </w:r>
      <w:r>
        <w:rPr>
          <w:rFonts w:ascii="Times New Roman" w:hAnsi="Times New Roman"/>
          <w:sz w:val="26"/>
          <w:szCs w:val="26"/>
        </w:rPr>
        <w:t xml:space="preserve">para </w:t>
      </w:r>
      <w:r w:rsidR="000B3A75">
        <w:rPr>
          <w:rFonts w:ascii="Times New Roman" w:hAnsi="Times New Roman"/>
          <w:sz w:val="26"/>
          <w:szCs w:val="26"/>
        </w:rPr>
        <w:t>a execução de seus trabalhos</w:t>
      </w:r>
      <w:r w:rsidR="001C40D4">
        <w:rPr>
          <w:rFonts w:ascii="Times New Roman" w:hAnsi="Times New Roman"/>
          <w:sz w:val="26"/>
          <w:szCs w:val="26"/>
        </w:rPr>
        <w:t>, em horário comercial local</w:t>
      </w:r>
      <w:r w:rsidR="004C48E1">
        <w:rPr>
          <w:rFonts w:ascii="Times New Roman" w:hAnsi="Times New Roman"/>
          <w:sz w:val="26"/>
          <w:szCs w:val="26"/>
        </w:rPr>
        <w:t>.</w:t>
      </w:r>
    </w:p>
    <w:p w:rsidR="00D51CB0" w:rsidRDefault="001C40D4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92BD2">
        <w:rPr>
          <w:rFonts w:ascii="Times New Roman" w:hAnsi="Times New Roman"/>
          <w:b/>
          <w:sz w:val="26"/>
          <w:szCs w:val="26"/>
        </w:rPr>
        <w:t>§1</w:t>
      </w:r>
      <w:r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F2744B">
        <w:rPr>
          <w:rFonts w:ascii="Times New Roman" w:hAnsi="Times New Roman"/>
          <w:sz w:val="26"/>
          <w:szCs w:val="26"/>
        </w:rPr>
        <w:t xml:space="preserve"> </w:t>
      </w:r>
      <w:r w:rsidR="00D51CB0">
        <w:rPr>
          <w:rFonts w:ascii="Times New Roman" w:hAnsi="Times New Roman"/>
          <w:sz w:val="26"/>
          <w:szCs w:val="26"/>
        </w:rPr>
        <w:t>Consideram usuários todas as pessoas físicas, profissionais autônomos, profissionais liberais e pessoas jurídicas que, pelo seu ramo de atividade, não necessitam de estrutura física organizada (estabelecimento) para produção ou circulação de bens ou serviços.</w:t>
      </w:r>
    </w:p>
    <w:p w:rsidR="001C40D4" w:rsidRDefault="00D51CB0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893C50">
        <w:rPr>
          <w:rFonts w:ascii="Times New Roman" w:hAnsi="Times New Roman"/>
          <w:b/>
          <w:sz w:val="26"/>
          <w:szCs w:val="26"/>
        </w:rPr>
        <w:t>§2</w:t>
      </w:r>
      <w:r w:rsidRPr="00893C50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F274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Suporte logístico </w:t>
      </w:r>
      <w:r w:rsidR="001C40D4">
        <w:rPr>
          <w:rFonts w:ascii="Times New Roman" w:hAnsi="Times New Roman"/>
          <w:sz w:val="26"/>
          <w:szCs w:val="26"/>
        </w:rPr>
        <w:t xml:space="preserve">constitui a disponibilização de infraestrutura material </w:t>
      </w:r>
      <w:r w:rsidR="006520B0">
        <w:rPr>
          <w:rFonts w:ascii="Times New Roman" w:hAnsi="Times New Roman"/>
          <w:sz w:val="26"/>
          <w:szCs w:val="26"/>
        </w:rPr>
        <w:t xml:space="preserve">mínima </w:t>
      </w:r>
      <w:r w:rsidR="001C40D4">
        <w:rPr>
          <w:rFonts w:ascii="Times New Roman" w:hAnsi="Times New Roman"/>
          <w:sz w:val="26"/>
          <w:szCs w:val="26"/>
        </w:rPr>
        <w:t xml:space="preserve">necessária ao desenvolvimento das atividades empresarias, tais como: salas </w:t>
      </w:r>
      <w:r w:rsidR="006520B0">
        <w:rPr>
          <w:rFonts w:ascii="Times New Roman" w:hAnsi="Times New Roman"/>
          <w:sz w:val="26"/>
          <w:szCs w:val="26"/>
        </w:rPr>
        <w:t xml:space="preserve">de trabalho </w:t>
      </w:r>
      <w:r w:rsidR="001C40D4">
        <w:rPr>
          <w:rFonts w:ascii="Times New Roman" w:hAnsi="Times New Roman"/>
          <w:sz w:val="26"/>
          <w:szCs w:val="26"/>
        </w:rPr>
        <w:t>mobiliadas</w:t>
      </w:r>
      <w:r w:rsidR="006520B0">
        <w:rPr>
          <w:rFonts w:ascii="Times New Roman" w:hAnsi="Times New Roman"/>
          <w:sz w:val="26"/>
          <w:szCs w:val="26"/>
        </w:rPr>
        <w:t xml:space="preserve">, recepção, sanitários, </w:t>
      </w:r>
      <w:r w:rsidR="001C40D4">
        <w:rPr>
          <w:rFonts w:ascii="Times New Roman" w:hAnsi="Times New Roman"/>
          <w:sz w:val="26"/>
          <w:szCs w:val="26"/>
        </w:rPr>
        <w:t>acesso a internet, entre outros.</w:t>
      </w:r>
    </w:p>
    <w:p w:rsidR="001C40D4" w:rsidRDefault="001C40D4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2BD2">
        <w:rPr>
          <w:rFonts w:ascii="Times New Roman" w:hAnsi="Times New Roman"/>
          <w:b/>
          <w:sz w:val="26"/>
          <w:szCs w:val="26"/>
        </w:rPr>
        <w:t>§</w:t>
      </w:r>
      <w:r w:rsidR="00D51CB0">
        <w:rPr>
          <w:rFonts w:ascii="Times New Roman" w:hAnsi="Times New Roman"/>
          <w:b/>
          <w:sz w:val="26"/>
          <w:szCs w:val="26"/>
        </w:rPr>
        <w:t>3</w:t>
      </w:r>
      <w:r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>
        <w:rPr>
          <w:rFonts w:ascii="Times New Roman" w:hAnsi="Times New Roman"/>
          <w:sz w:val="26"/>
          <w:szCs w:val="26"/>
        </w:rPr>
        <w:t xml:space="preserve"> Suporte administrativo</w:t>
      </w:r>
      <w:r w:rsidR="00D51C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constitui a disponibilização de </w:t>
      </w:r>
      <w:r w:rsidR="00893C50">
        <w:rPr>
          <w:rFonts w:ascii="Times New Roman" w:hAnsi="Times New Roman"/>
          <w:sz w:val="26"/>
          <w:szCs w:val="26"/>
        </w:rPr>
        <w:t xml:space="preserve">diversos </w:t>
      </w:r>
      <w:r>
        <w:rPr>
          <w:rFonts w:ascii="Times New Roman" w:hAnsi="Times New Roman"/>
          <w:sz w:val="26"/>
          <w:szCs w:val="26"/>
        </w:rPr>
        <w:t>serviços administrativos necessários ao desenvolvimento das atividades empresariais, tais como: a recepção de pessoas, documentos, mensagens e encomendas; serviços de atendimento telefônico; limpeza dos ambientes; agendamento de compromissos, entre outros.</w:t>
      </w:r>
    </w:p>
    <w:p w:rsidR="00063F3D" w:rsidRDefault="00063F3D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4C48E1" w:rsidRDefault="00981E4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F3D2E" w:rsidRPr="00201168">
        <w:rPr>
          <w:rFonts w:ascii="Times New Roman" w:hAnsi="Times New Roman"/>
          <w:b/>
          <w:sz w:val="26"/>
          <w:szCs w:val="26"/>
        </w:rPr>
        <w:t xml:space="preserve">Art. </w:t>
      </w:r>
      <w:r w:rsidR="007F3D2E">
        <w:rPr>
          <w:rFonts w:ascii="Times New Roman" w:hAnsi="Times New Roman"/>
          <w:b/>
          <w:sz w:val="26"/>
          <w:szCs w:val="26"/>
        </w:rPr>
        <w:t>3</w:t>
      </w:r>
      <w:r w:rsidR="007F3D2E" w:rsidRPr="00201168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7F3D2E" w:rsidRPr="00201168">
        <w:rPr>
          <w:rFonts w:ascii="Times New Roman" w:hAnsi="Times New Roman"/>
          <w:sz w:val="26"/>
          <w:szCs w:val="26"/>
        </w:rPr>
        <w:t xml:space="preserve"> </w:t>
      </w:r>
      <w:r w:rsidR="007F3D2E">
        <w:rPr>
          <w:rFonts w:ascii="Times New Roman" w:hAnsi="Times New Roman"/>
          <w:sz w:val="26"/>
          <w:szCs w:val="26"/>
        </w:rPr>
        <w:t xml:space="preserve">Mediante contratação por escrito, </w:t>
      </w:r>
      <w:r w:rsidR="00230E0E">
        <w:rPr>
          <w:rFonts w:ascii="Times New Roman" w:hAnsi="Times New Roman"/>
          <w:sz w:val="26"/>
          <w:szCs w:val="26"/>
        </w:rPr>
        <w:t xml:space="preserve">o usuário também poderá contratar o </w:t>
      </w:r>
      <w:r w:rsidR="00344D0F">
        <w:rPr>
          <w:rFonts w:ascii="Times New Roman" w:hAnsi="Times New Roman"/>
          <w:sz w:val="26"/>
          <w:szCs w:val="26"/>
        </w:rPr>
        <w:t xml:space="preserve">serviço de </w:t>
      </w:r>
      <w:r w:rsidR="00230E0E">
        <w:rPr>
          <w:rFonts w:ascii="Times New Roman" w:hAnsi="Times New Roman"/>
          <w:sz w:val="26"/>
          <w:szCs w:val="26"/>
        </w:rPr>
        <w:t xml:space="preserve">domicílio fiscal, que consiste na </w:t>
      </w:r>
      <w:r w:rsidR="007F3D2E">
        <w:rPr>
          <w:rFonts w:ascii="Times New Roman" w:hAnsi="Times New Roman"/>
          <w:sz w:val="26"/>
          <w:szCs w:val="26"/>
        </w:rPr>
        <w:t>ce</w:t>
      </w:r>
      <w:r w:rsidR="00230E0E">
        <w:rPr>
          <w:rFonts w:ascii="Times New Roman" w:hAnsi="Times New Roman"/>
          <w:sz w:val="26"/>
          <w:szCs w:val="26"/>
        </w:rPr>
        <w:t>ssão</w:t>
      </w:r>
      <w:r w:rsidR="007F3D2E">
        <w:rPr>
          <w:rFonts w:ascii="Times New Roman" w:hAnsi="Times New Roman"/>
          <w:sz w:val="26"/>
          <w:szCs w:val="26"/>
        </w:rPr>
        <w:t xml:space="preserve"> </w:t>
      </w:r>
      <w:r w:rsidR="00230E0E">
        <w:rPr>
          <w:rFonts w:ascii="Times New Roman" w:hAnsi="Times New Roman"/>
          <w:sz w:val="26"/>
          <w:szCs w:val="26"/>
        </w:rPr>
        <w:t>d</w:t>
      </w:r>
      <w:r w:rsidR="007F3D2E">
        <w:rPr>
          <w:rFonts w:ascii="Times New Roman" w:hAnsi="Times New Roman"/>
          <w:sz w:val="26"/>
          <w:szCs w:val="26"/>
        </w:rPr>
        <w:t>o endereço</w:t>
      </w:r>
      <w:r w:rsidR="00230E0E">
        <w:rPr>
          <w:rFonts w:ascii="Times New Roman" w:hAnsi="Times New Roman"/>
          <w:sz w:val="26"/>
          <w:szCs w:val="26"/>
        </w:rPr>
        <w:t xml:space="preserve"> do escritório de trabalho compartilhado</w:t>
      </w:r>
      <w:r w:rsidR="007F3D2E">
        <w:rPr>
          <w:rFonts w:ascii="Times New Roman" w:hAnsi="Times New Roman"/>
          <w:sz w:val="26"/>
          <w:szCs w:val="26"/>
        </w:rPr>
        <w:t xml:space="preserve"> para seus usuários formalizarem o seu domicílio fiscal</w:t>
      </w:r>
      <w:r w:rsidR="008A39C9">
        <w:rPr>
          <w:rFonts w:ascii="Times New Roman" w:hAnsi="Times New Roman"/>
          <w:sz w:val="26"/>
          <w:szCs w:val="26"/>
        </w:rPr>
        <w:t>,</w:t>
      </w:r>
      <w:r w:rsidR="007F3D2E">
        <w:rPr>
          <w:rFonts w:ascii="Times New Roman" w:hAnsi="Times New Roman"/>
          <w:sz w:val="26"/>
          <w:szCs w:val="26"/>
        </w:rPr>
        <w:t xml:space="preserve"> que será </w:t>
      </w:r>
      <w:r w:rsidR="00225971">
        <w:rPr>
          <w:rFonts w:ascii="Times New Roman" w:hAnsi="Times New Roman"/>
          <w:sz w:val="26"/>
          <w:szCs w:val="26"/>
        </w:rPr>
        <w:t xml:space="preserve">utilizado por este </w:t>
      </w:r>
      <w:r w:rsidR="007F3D2E">
        <w:rPr>
          <w:rFonts w:ascii="Times New Roman" w:hAnsi="Times New Roman"/>
          <w:sz w:val="26"/>
          <w:szCs w:val="26"/>
        </w:rPr>
        <w:t xml:space="preserve">para todos os </w:t>
      </w:r>
      <w:r w:rsidR="008A39C9">
        <w:rPr>
          <w:rFonts w:ascii="Times New Roman" w:hAnsi="Times New Roman"/>
          <w:sz w:val="26"/>
          <w:szCs w:val="26"/>
        </w:rPr>
        <w:t>fins de direito</w:t>
      </w:r>
      <w:r w:rsidR="00225971">
        <w:rPr>
          <w:rFonts w:ascii="Times New Roman" w:hAnsi="Times New Roman"/>
          <w:sz w:val="26"/>
          <w:szCs w:val="26"/>
        </w:rPr>
        <w:t xml:space="preserve"> e </w:t>
      </w:r>
      <w:r w:rsidR="008A39C9">
        <w:rPr>
          <w:rFonts w:ascii="Times New Roman" w:hAnsi="Times New Roman"/>
          <w:sz w:val="26"/>
          <w:szCs w:val="26"/>
        </w:rPr>
        <w:t xml:space="preserve">nos </w:t>
      </w:r>
      <w:r w:rsidR="007F3D2E">
        <w:rPr>
          <w:rFonts w:ascii="Times New Roman" w:hAnsi="Times New Roman"/>
          <w:sz w:val="26"/>
          <w:szCs w:val="26"/>
        </w:rPr>
        <w:t>documentos</w:t>
      </w:r>
      <w:r w:rsidR="008A39C9">
        <w:rPr>
          <w:rFonts w:ascii="Times New Roman" w:hAnsi="Times New Roman"/>
          <w:sz w:val="26"/>
          <w:szCs w:val="26"/>
        </w:rPr>
        <w:t xml:space="preserve"> públicos</w:t>
      </w:r>
      <w:r w:rsidR="004C48E1" w:rsidRPr="004C48E1">
        <w:rPr>
          <w:rFonts w:ascii="Times New Roman" w:hAnsi="Times New Roman"/>
          <w:sz w:val="26"/>
          <w:szCs w:val="26"/>
        </w:rPr>
        <w:t xml:space="preserve"> </w:t>
      </w:r>
      <w:r w:rsidR="004C48E1">
        <w:rPr>
          <w:rFonts w:ascii="Times New Roman" w:hAnsi="Times New Roman"/>
          <w:sz w:val="26"/>
          <w:szCs w:val="26"/>
        </w:rPr>
        <w:t>e particulares.</w:t>
      </w:r>
    </w:p>
    <w:p w:rsidR="007F3D2E" w:rsidRDefault="007F3D2E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Parágrafo único </w:t>
      </w:r>
      <w:r w:rsidR="004C48E1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C48E1">
        <w:rPr>
          <w:rFonts w:ascii="Times New Roman" w:hAnsi="Times New Roman"/>
          <w:sz w:val="26"/>
          <w:szCs w:val="26"/>
        </w:rPr>
        <w:t>O</w:t>
      </w:r>
      <w:r w:rsidR="00D61141">
        <w:rPr>
          <w:rFonts w:ascii="Times New Roman" w:hAnsi="Times New Roman"/>
          <w:sz w:val="26"/>
          <w:szCs w:val="26"/>
        </w:rPr>
        <w:t>s</w:t>
      </w:r>
      <w:r w:rsidR="004C48E1">
        <w:rPr>
          <w:rFonts w:ascii="Times New Roman" w:hAnsi="Times New Roman"/>
          <w:sz w:val="26"/>
          <w:szCs w:val="26"/>
        </w:rPr>
        <w:t xml:space="preserve"> espaços de trabalhos compartilhados poderão ceder o seu endereço para </w:t>
      </w:r>
      <w:r>
        <w:rPr>
          <w:rFonts w:ascii="Times New Roman" w:hAnsi="Times New Roman"/>
          <w:sz w:val="26"/>
          <w:szCs w:val="26"/>
        </w:rPr>
        <w:t>várias empresas</w:t>
      </w:r>
      <w:r w:rsidR="004C48E1">
        <w:rPr>
          <w:rFonts w:ascii="Times New Roman" w:hAnsi="Times New Roman"/>
          <w:sz w:val="26"/>
          <w:szCs w:val="26"/>
        </w:rPr>
        <w:t>, desde que o suporte logístico e administrativo não fique prejudicado.</w:t>
      </w:r>
    </w:p>
    <w:p w:rsidR="00AE60BA" w:rsidRDefault="00AE60BA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292BD2" w:rsidRDefault="00D60D26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225971">
        <w:rPr>
          <w:rFonts w:ascii="Times New Roman" w:hAnsi="Times New Roman"/>
          <w:b/>
          <w:sz w:val="26"/>
          <w:szCs w:val="26"/>
        </w:rPr>
        <w:t>4</w:t>
      </w:r>
      <w:r w:rsidRPr="00744A4A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2F01DD">
        <w:rPr>
          <w:rFonts w:ascii="Times New Roman" w:hAnsi="Times New Roman"/>
          <w:sz w:val="26"/>
          <w:szCs w:val="26"/>
        </w:rPr>
        <w:t xml:space="preserve"> </w:t>
      </w:r>
      <w:r w:rsidR="005D1E58">
        <w:rPr>
          <w:rFonts w:ascii="Times New Roman" w:hAnsi="Times New Roman"/>
          <w:sz w:val="26"/>
          <w:szCs w:val="26"/>
        </w:rPr>
        <w:t>Além das obrigações contratuais, o</w:t>
      </w:r>
      <w:r>
        <w:rPr>
          <w:rFonts w:ascii="Times New Roman" w:hAnsi="Times New Roman"/>
          <w:sz w:val="26"/>
          <w:szCs w:val="26"/>
        </w:rPr>
        <w:t xml:space="preserve">s usuários </w:t>
      </w:r>
      <w:r w:rsidR="007F3D2E">
        <w:rPr>
          <w:rFonts w:ascii="Times New Roman" w:hAnsi="Times New Roman"/>
          <w:sz w:val="26"/>
          <w:szCs w:val="26"/>
        </w:rPr>
        <w:t xml:space="preserve">que </w:t>
      </w:r>
      <w:r w:rsidR="00230E0E">
        <w:rPr>
          <w:rFonts w:ascii="Times New Roman" w:hAnsi="Times New Roman"/>
          <w:sz w:val="26"/>
          <w:szCs w:val="26"/>
        </w:rPr>
        <w:t>contratarem</w:t>
      </w:r>
      <w:r w:rsidR="00225971">
        <w:rPr>
          <w:rFonts w:ascii="Times New Roman" w:hAnsi="Times New Roman"/>
          <w:sz w:val="26"/>
          <w:szCs w:val="26"/>
        </w:rPr>
        <w:t xml:space="preserve"> </w:t>
      </w:r>
      <w:r w:rsidR="007F3D2E">
        <w:rPr>
          <w:rFonts w:ascii="Times New Roman" w:hAnsi="Times New Roman"/>
          <w:sz w:val="26"/>
          <w:szCs w:val="26"/>
        </w:rPr>
        <w:t xml:space="preserve">o </w:t>
      </w:r>
      <w:r w:rsidR="00230E0E">
        <w:rPr>
          <w:rFonts w:ascii="Times New Roman" w:hAnsi="Times New Roman"/>
          <w:sz w:val="26"/>
          <w:szCs w:val="26"/>
        </w:rPr>
        <w:t>serviço de domicílio fiscal deverão</w:t>
      </w:r>
      <w:r w:rsidR="005D1E58">
        <w:rPr>
          <w:rFonts w:ascii="Times New Roman" w:hAnsi="Times New Roman"/>
          <w:sz w:val="26"/>
          <w:szCs w:val="26"/>
        </w:rPr>
        <w:t>:</w:t>
      </w:r>
    </w:p>
    <w:p w:rsidR="005D1E58" w:rsidRDefault="005D1E58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893C50">
        <w:rPr>
          <w:rFonts w:ascii="Times New Roman" w:hAnsi="Times New Roman"/>
          <w:b/>
          <w:sz w:val="26"/>
          <w:szCs w:val="26"/>
        </w:rPr>
        <w:t>I –</w:t>
      </w:r>
      <w:r w:rsidR="00893C50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>nscrever-se no Município, obter e manter alvará de localização e funcionamento;</w:t>
      </w:r>
    </w:p>
    <w:p w:rsidR="005D1E58" w:rsidRDefault="005D1E58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93C50">
        <w:rPr>
          <w:rFonts w:ascii="Times New Roman" w:hAnsi="Times New Roman"/>
          <w:b/>
          <w:sz w:val="26"/>
          <w:szCs w:val="26"/>
        </w:rPr>
        <w:t>II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893C50">
        <w:rPr>
          <w:rFonts w:ascii="Times New Roman" w:hAnsi="Times New Roman"/>
          <w:sz w:val="26"/>
          <w:szCs w:val="26"/>
        </w:rPr>
        <w:t>F</w:t>
      </w:r>
      <w:r>
        <w:rPr>
          <w:rFonts w:ascii="Times New Roman" w:hAnsi="Times New Roman"/>
          <w:sz w:val="26"/>
          <w:szCs w:val="26"/>
        </w:rPr>
        <w:t xml:space="preserve">ornecer todos os documentos solicitados pelo </w:t>
      </w:r>
      <w:r w:rsidRPr="00201168">
        <w:rPr>
          <w:rFonts w:ascii="Times New Roman" w:hAnsi="Times New Roman"/>
          <w:sz w:val="26"/>
          <w:szCs w:val="26"/>
        </w:rPr>
        <w:t>de trabalho compartilhado</w:t>
      </w:r>
      <w:r>
        <w:rPr>
          <w:rFonts w:ascii="Times New Roman" w:hAnsi="Times New Roman"/>
          <w:sz w:val="26"/>
          <w:szCs w:val="26"/>
        </w:rPr>
        <w:t xml:space="preserve"> que se verifiquem necessários para a contratação dos serviços;</w:t>
      </w:r>
    </w:p>
    <w:p w:rsidR="00225971" w:rsidRDefault="007F3D2E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1E58" w:rsidRPr="00893C50">
        <w:rPr>
          <w:rFonts w:ascii="Times New Roman" w:hAnsi="Times New Roman"/>
          <w:b/>
          <w:sz w:val="26"/>
          <w:szCs w:val="26"/>
        </w:rPr>
        <w:t>III -</w:t>
      </w:r>
      <w:r w:rsidR="005D1E58">
        <w:rPr>
          <w:rFonts w:ascii="Times New Roman" w:hAnsi="Times New Roman"/>
          <w:sz w:val="26"/>
          <w:szCs w:val="26"/>
        </w:rPr>
        <w:t xml:space="preserve"> </w:t>
      </w:r>
      <w:r w:rsidR="00893C50">
        <w:rPr>
          <w:rFonts w:ascii="Times New Roman" w:hAnsi="Times New Roman"/>
          <w:sz w:val="26"/>
          <w:szCs w:val="26"/>
        </w:rPr>
        <w:t>I</w:t>
      </w:r>
      <w:r w:rsidR="00225971">
        <w:rPr>
          <w:rFonts w:ascii="Times New Roman" w:hAnsi="Times New Roman"/>
          <w:sz w:val="26"/>
          <w:szCs w:val="26"/>
        </w:rPr>
        <w:t xml:space="preserve">nformar imediatamente ao espaço de trabalho compartilhado qualquer alteração em seus dados, em especial, os que possam influir na arrecadação ou </w:t>
      </w:r>
      <w:r w:rsidR="005D1E58">
        <w:rPr>
          <w:rFonts w:ascii="Times New Roman" w:hAnsi="Times New Roman"/>
          <w:sz w:val="26"/>
          <w:szCs w:val="26"/>
        </w:rPr>
        <w:t>fiscalização de suas atividades.</w:t>
      </w:r>
    </w:p>
    <w:p w:rsidR="00225971" w:rsidRPr="005D1E58" w:rsidRDefault="0022597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230E0E" w:rsidRDefault="0022597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5D1E58">
        <w:rPr>
          <w:rFonts w:ascii="Times New Roman" w:hAnsi="Times New Roman"/>
          <w:b/>
          <w:sz w:val="26"/>
          <w:szCs w:val="26"/>
        </w:rPr>
        <w:tab/>
        <w:t>Art. 5</w:t>
      </w:r>
      <w:r w:rsidRPr="005D1E58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5D1E58">
        <w:rPr>
          <w:rFonts w:ascii="Times New Roman" w:hAnsi="Times New Roman"/>
          <w:sz w:val="26"/>
          <w:szCs w:val="26"/>
        </w:rPr>
        <w:t xml:space="preserve"> Os espaços de trabalhos compartilhados deverão</w:t>
      </w:r>
      <w:r w:rsidR="00230E0E">
        <w:rPr>
          <w:rFonts w:ascii="Times New Roman" w:hAnsi="Times New Roman"/>
          <w:sz w:val="26"/>
          <w:szCs w:val="26"/>
        </w:rPr>
        <w:t xml:space="preserve"> manter os seguintes documentos dos usuários que contratarem o serviço de domicílio fiscal:</w:t>
      </w:r>
    </w:p>
    <w:p w:rsidR="00230E0E" w:rsidRDefault="0022597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5D1E58">
        <w:rPr>
          <w:rFonts w:ascii="Times New Roman" w:hAnsi="Times New Roman"/>
          <w:sz w:val="26"/>
          <w:szCs w:val="26"/>
        </w:rPr>
        <w:tab/>
      </w:r>
      <w:r w:rsidRPr="005D1E58">
        <w:rPr>
          <w:rFonts w:ascii="Times New Roman" w:hAnsi="Times New Roman"/>
          <w:b/>
          <w:sz w:val="26"/>
          <w:szCs w:val="26"/>
        </w:rPr>
        <w:t>I –</w:t>
      </w:r>
      <w:r w:rsidR="00FE338A">
        <w:rPr>
          <w:rFonts w:ascii="Times New Roman" w:hAnsi="Times New Roman"/>
          <w:b/>
          <w:sz w:val="26"/>
          <w:szCs w:val="26"/>
        </w:rPr>
        <w:t xml:space="preserve"> </w:t>
      </w:r>
      <w:r w:rsidRPr="005D1E58">
        <w:rPr>
          <w:rFonts w:ascii="Times New Roman" w:hAnsi="Times New Roman"/>
          <w:sz w:val="26"/>
          <w:szCs w:val="26"/>
        </w:rPr>
        <w:t>Alvará de localização e funcionamento original</w:t>
      </w:r>
      <w:r w:rsidR="00FE338A">
        <w:rPr>
          <w:rFonts w:ascii="Times New Roman" w:hAnsi="Times New Roman"/>
          <w:sz w:val="26"/>
          <w:szCs w:val="26"/>
        </w:rPr>
        <w:t>;</w:t>
      </w:r>
    </w:p>
    <w:p w:rsidR="00225971" w:rsidRPr="005D1E58" w:rsidRDefault="00230E0E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338A" w:rsidRPr="00FE338A">
        <w:rPr>
          <w:rFonts w:ascii="Times New Roman" w:hAnsi="Times New Roman"/>
          <w:b/>
          <w:sz w:val="26"/>
          <w:szCs w:val="26"/>
        </w:rPr>
        <w:t>II -</w:t>
      </w:r>
      <w:r w:rsidR="00FE338A">
        <w:rPr>
          <w:rFonts w:ascii="Times New Roman" w:hAnsi="Times New Roman"/>
          <w:sz w:val="26"/>
          <w:szCs w:val="26"/>
        </w:rPr>
        <w:t xml:space="preserve"> </w:t>
      </w:r>
      <w:r w:rsidR="00E11063">
        <w:rPr>
          <w:rFonts w:ascii="Times New Roman" w:hAnsi="Times New Roman"/>
          <w:sz w:val="26"/>
          <w:szCs w:val="26"/>
        </w:rPr>
        <w:t>E</w:t>
      </w:r>
      <w:r w:rsidR="00225971" w:rsidRPr="005D1E58">
        <w:rPr>
          <w:rFonts w:ascii="Times New Roman" w:hAnsi="Times New Roman"/>
          <w:sz w:val="26"/>
          <w:szCs w:val="26"/>
        </w:rPr>
        <w:t>scrituração fiscal relativa ao ISS;</w:t>
      </w:r>
    </w:p>
    <w:p w:rsidR="005D1E58" w:rsidRDefault="00225971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5D1E58">
        <w:rPr>
          <w:rFonts w:ascii="Times New Roman" w:hAnsi="Times New Roman"/>
          <w:sz w:val="26"/>
          <w:szCs w:val="26"/>
        </w:rPr>
        <w:tab/>
      </w:r>
      <w:r w:rsidRPr="005D1E58">
        <w:rPr>
          <w:rFonts w:ascii="Times New Roman" w:hAnsi="Times New Roman"/>
          <w:b/>
          <w:sz w:val="26"/>
          <w:szCs w:val="26"/>
        </w:rPr>
        <w:t>II</w:t>
      </w:r>
      <w:r w:rsidR="00FE338A">
        <w:rPr>
          <w:rFonts w:ascii="Times New Roman" w:hAnsi="Times New Roman"/>
          <w:b/>
          <w:sz w:val="26"/>
          <w:szCs w:val="26"/>
        </w:rPr>
        <w:t>I</w:t>
      </w:r>
      <w:r w:rsidRPr="005D1E58">
        <w:rPr>
          <w:rFonts w:ascii="Times New Roman" w:hAnsi="Times New Roman"/>
          <w:b/>
          <w:sz w:val="26"/>
          <w:szCs w:val="26"/>
        </w:rPr>
        <w:t xml:space="preserve"> –</w:t>
      </w:r>
      <w:r w:rsidRPr="005D1E58">
        <w:rPr>
          <w:rFonts w:ascii="Times New Roman" w:hAnsi="Times New Roman"/>
          <w:sz w:val="26"/>
          <w:szCs w:val="26"/>
        </w:rPr>
        <w:t xml:space="preserve"> </w:t>
      </w:r>
      <w:r w:rsidR="00E11063">
        <w:rPr>
          <w:rFonts w:ascii="Times New Roman" w:hAnsi="Times New Roman"/>
          <w:sz w:val="26"/>
          <w:szCs w:val="26"/>
        </w:rPr>
        <w:t>I</w:t>
      </w:r>
      <w:r w:rsidRPr="005D1E58">
        <w:rPr>
          <w:rFonts w:ascii="Times New Roman" w:hAnsi="Times New Roman"/>
          <w:sz w:val="26"/>
          <w:szCs w:val="26"/>
        </w:rPr>
        <w:t xml:space="preserve">nscrição </w:t>
      </w:r>
      <w:r w:rsidR="00FE338A">
        <w:rPr>
          <w:rFonts w:ascii="Times New Roman" w:hAnsi="Times New Roman"/>
          <w:sz w:val="26"/>
          <w:szCs w:val="26"/>
        </w:rPr>
        <w:t>estadual;</w:t>
      </w:r>
    </w:p>
    <w:p w:rsidR="00FE338A" w:rsidRPr="005D1E58" w:rsidRDefault="00FE338A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E338A">
        <w:rPr>
          <w:rFonts w:ascii="Times New Roman" w:hAnsi="Times New Roman"/>
          <w:b/>
          <w:sz w:val="26"/>
          <w:szCs w:val="26"/>
        </w:rPr>
        <w:t xml:space="preserve">IV </w:t>
      </w:r>
      <w:r>
        <w:rPr>
          <w:rFonts w:ascii="Times New Roman" w:hAnsi="Times New Roman"/>
          <w:sz w:val="26"/>
          <w:szCs w:val="26"/>
        </w:rPr>
        <w:t>– Cadastro nacional de pessoa jurídica;</w:t>
      </w:r>
    </w:p>
    <w:p w:rsidR="00225971" w:rsidRDefault="00FE338A" w:rsidP="00893C50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E338A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 - C</w:t>
      </w:r>
      <w:r w:rsidR="00225971" w:rsidRPr="005D1E58">
        <w:rPr>
          <w:rFonts w:ascii="Times New Roman" w:hAnsi="Times New Roman"/>
          <w:sz w:val="26"/>
          <w:szCs w:val="26"/>
        </w:rPr>
        <w:t>ópias autenticadas dos atos constitutivos</w:t>
      </w:r>
      <w:r>
        <w:rPr>
          <w:rFonts w:ascii="Times New Roman" w:hAnsi="Times New Roman"/>
          <w:sz w:val="26"/>
          <w:szCs w:val="26"/>
        </w:rPr>
        <w:t xml:space="preserve"> atualizados;</w:t>
      </w:r>
    </w:p>
    <w:p w:rsidR="00225971" w:rsidRDefault="00225971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5D1E58">
        <w:rPr>
          <w:rFonts w:ascii="Times New Roman" w:hAnsi="Times New Roman"/>
          <w:sz w:val="26"/>
          <w:szCs w:val="26"/>
        </w:rPr>
        <w:tab/>
      </w:r>
      <w:r w:rsidR="00FE338A">
        <w:rPr>
          <w:rFonts w:ascii="Times New Roman" w:hAnsi="Times New Roman"/>
          <w:b/>
          <w:sz w:val="26"/>
          <w:szCs w:val="26"/>
        </w:rPr>
        <w:t>V</w:t>
      </w:r>
      <w:r w:rsidRPr="005D1E58">
        <w:rPr>
          <w:rFonts w:ascii="Times New Roman" w:hAnsi="Times New Roman"/>
          <w:b/>
          <w:sz w:val="26"/>
          <w:szCs w:val="26"/>
        </w:rPr>
        <w:t>I –</w:t>
      </w:r>
      <w:r w:rsidR="00EE5E2C">
        <w:rPr>
          <w:rFonts w:ascii="Times New Roman" w:hAnsi="Times New Roman"/>
          <w:b/>
          <w:sz w:val="26"/>
          <w:szCs w:val="26"/>
        </w:rPr>
        <w:t xml:space="preserve"> </w:t>
      </w:r>
      <w:r w:rsidR="00063F3D" w:rsidRPr="00063F3D">
        <w:rPr>
          <w:rFonts w:ascii="Times New Roman" w:hAnsi="Times New Roman"/>
          <w:sz w:val="26"/>
          <w:szCs w:val="26"/>
        </w:rPr>
        <w:t>P</w:t>
      </w:r>
      <w:r w:rsidRPr="005D1E58">
        <w:rPr>
          <w:rFonts w:ascii="Times New Roman" w:hAnsi="Times New Roman"/>
          <w:sz w:val="26"/>
          <w:szCs w:val="26"/>
        </w:rPr>
        <w:t>rocuração, na qualidade de outorgados, com poderes para receber, em nome do usuário outorgante: notificações, intimações, citações judiciais e outras comunicações de órgãos públicos ou privados;</w:t>
      </w:r>
    </w:p>
    <w:p w:rsidR="00063F3D" w:rsidRPr="00434F12" w:rsidRDefault="00063F3D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0"/>
        </w:rPr>
      </w:pPr>
    </w:p>
    <w:p w:rsidR="00063F3D" w:rsidRDefault="00063F3D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 w:rsidRPr="005D1E58">
        <w:rPr>
          <w:rFonts w:ascii="Times New Roman" w:hAnsi="Times New Roman"/>
          <w:b/>
          <w:sz w:val="26"/>
          <w:szCs w:val="26"/>
        </w:rPr>
        <w:t xml:space="preserve">Art. </w:t>
      </w:r>
      <w:r>
        <w:rPr>
          <w:rFonts w:ascii="Times New Roman" w:hAnsi="Times New Roman"/>
          <w:b/>
          <w:sz w:val="26"/>
          <w:szCs w:val="26"/>
        </w:rPr>
        <w:t>6</w:t>
      </w:r>
      <w:r w:rsidRPr="005D1E58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5D1E58">
        <w:rPr>
          <w:rFonts w:ascii="Times New Roman" w:hAnsi="Times New Roman"/>
          <w:sz w:val="26"/>
          <w:szCs w:val="26"/>
        </w:rPr>
        <w:t xml:space="preserve"> Os estabelecimentos definidos como espaços de trabalhos compartilhados deverão</w:t>
      </w:r>
      <w:r>
        <w:rPr>
          <w:rFonts w:ascii="Times New Roman" w:hAnsi="Times New Roman"/>
          <w:sz w:val="26"/>
          <w:szCs w:val="26"/>
        </w:rPr>
        <w:t>:</w:t>
      </w:r>
    </w:p>
    <w:p w:rsidR="00225971" w:rsidRPr="005D1E58" w:rsidRDefault="00063F3D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E338A">
        <w:rPr>
          <w:rFonts w:ascii="Times New Roman" w:hAnsi="Times New Roman"/>
          <w:b/>
          <w:sz w:val="26"/>
          <w:szCs w:val="26"/>
        </w:rPr>
        <w:t>I</w:t>
      </w:r>
      <w:r w:rsidR="00225971" w:rsidRPr="005D1E58">
        <w:rPr>
          <w:rFonts w:ascii="Times New Roman" w:hAnsi="Times New Roman"/>
          <w:b/>
          <w:sz w:val="26"/>
          <w:szCs w:val="26"/>
        </w:rPr>
        <w:t xml:space="preserve"> –</w:t>
      </w:r>
      <w:r w:rsidR="00225971" w:rsidRPr="005D1E58">
        <w:rPr>
          <w:rFonts w:ascii="Times New Roman" w:hAnsi="Times New Roman"/>
          <w:sz w:val="26"/>
          <w:szCs w:val="26"/>
        </w:rPr>
        <w:t xml:space="preserve"> comunicar, no prazo máximo de 30 (trinta) dias, ao setor competente da Prefeitura Municipal de Sorocaba</w:t>
      </w:r>
      <w:r>
        <w:rPr>
          <w:rFonts w:ascii="Times New Roman" w:hAnsi="Times New Roman"/>
          <w:sz w:val="26"/>
          <w:szCs w:val="26"/>
        </w:rPr>
        <w:t>,</w:t>
      </w:r>
      <w:r w:rsidR="00225971" w:rsidRPr="005D1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as alterações </w:t>
      </w:r>
      <w:r w:rsidR="00225971" w:rsidRPr="005D1E58">
        <w:rPr>
          <w:rFonts w:ascii="Times New Roman" w:hAnsi="Times New Roman"/>
          <w:sz w:val="26"/>
          <w:szCs w:val="26"/>
        </w:rPr>
        <w:t>nos dados dos usuários, em especial, os que possam influir na arrecadação ou fiscalização de suas atividades;</w:t>
      </w:r>
    </w:p>
    <w:p w:rsidR="00225971" w:rsidRPr="005D1E58" w:rsidRDefault="00225971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5D1E58">
        <w:rPr>
          <w:rFonts w:ascii="Times New Roman" w:hAnsi="Times New Roman"/>
          <w:sz w:val="26"/>
          <w:szCs w:val="26"/>
        </w:rPr>
        <w:tab/>
      </w:r>
      <w:r w:rsidRPr="005D1E58">
        <w:rPr>
          <w:rFonts w:ascii="Times New Roman" w:hAnsi="Times New Roman"/>
          <w:b/>
          <w:sz w:val="26"/>
          <w:szCs w:val="26"/>
        </w:rPr>
        <w:t>I</w:t>
      </w:r>
      <w:r w:rsidR="00063F3D">
        <w:rPr>
          <w:rFonts w:ascii="Times New Roman" w:hAnsi="Times New Roman"/>
          <w:b/>
          <w:sz w:val="26"/>
          <w:szCs w:val="26"/>
        </w:rPr>
        <w:t>I</w:t>
      </w:r>
      <w:r w:rsidRPr="005D1E58">
        <w:rPr>
          <w:rFonts w:ascii="Times New Roman" w:hAnsi="Times New Roman"/>
          <w:b/>
          <w:sz w:val="26"/>
          <w:szCs w:val="26"/>
        </w:rPr>
        <w:t xml:space="preserve"> –</w:t>
      </w:r>
      <w:r w:rsidRPr="005D1E58">
        <w:rPr>
          <w:rFonts w:ascii="Times New Roman" w:hAnsi="Times New Roman"/>
          <w:sz w:val="26"/>
          <w:szCs w:val="26"/>
        </w:rPr>
        <w:t xml:space="preserve"> apresentar a documentação fiscal dos usuários sempre que solicitada e nos prazos assinalados pelos agentes fiscais</w:t>
      </w:r>
    </w:p>
    <w:p w:rsidR="00225971" w:rsidRDefault="00225971" w:rsidP="00063F3D">
      <w:pPr>
        <w:tabs>
          <w:tab w:val="left" w:pos="147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71142A" w:rsidRDefault="00201168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1142A"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C24FDD">
        <w:rPr>
          <w:rFonts w:ascii="Times New Roman" w:hAnsi="Times New Roman"/>
          <w:b/>
          <w:sz w:val="26"/>
          <w:szCs w:val="26"/>
        </w:rPr>
        <w:t>7</w:t>
      </w:r>
      <w:r w:rsidR="0071142A" w:rsidRPr="00744A4A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71142A">
        <w:rPr>
          <w:rFonts w:ascii="Times New Roman" w:hAnsi="Times New Roman"/>
          <w:sz w:val="26"/>
          <w:szCs w:val="26"/>
        </w:rPr>
        <w:t xml:space="preserve"> </w:t>
      </w:r>
      <w:r w:rsidR="009C3F7E">
        <w:rPr>
          <w:rFonts w:ascii="Times New Roman" w:hAnsi="Times New Roman"/>
          <w:sz w:val="26"/>
          <w:szCs w:val="26"/>
        </w:rPr>
        <w:t xml:space="preserve">Para requerimento de expedição de Alvará de localização e funcionamento o usuário </w:t>
      </w:r>
      <w:r w:rsidR="00672E8B">
        <w:rPr>
          <w:rFonts w:ascii="Times New Roman" w:hAnsi="Times New Roman"/>
          <w:sz w:val="26"/>
          <w:szCs w:val="26"/>
        </w:rPr>
        <w:t xml:space="preserve">que desejar utilizar o endereço do espaço de trabalho compartilhado </w:t>
      </w:r>
      <w:r w:rsidR="009C3F7E">
        <w:rPr>
          <w:rFonts w:ascii="Times New Roman" w:hAnsi="Times New Roman"/>
          <w:sz w:val="26"/>
          <w:szCs w:val="26"/>
        </w:rPr>
        <w:t>deverá apresentar, juntamente com os demais documentos exigidos, o contrato de prestação de serviços celebrado com o espaço de trabalho compartilhado.</w:t>
      </w:r>
    </w:p>
    <w:p w:rsidR="00BC12D9" w:rsidRDefault="009C3F7E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12D9" w:rsidRPr="00292BD2">
        <w:rPr>
          <w:rFonts w:ascii="Times New Roman" w:hAnsi="Times New Roman"/>
          <w:b/>
          <w:sz w:val="26"/>
          <w:szCs w:val="26"/>
        </w:rPr>
        <w:t>§1</w:t>
      </w:r>
      <w:r w:rsidR="00BC12D9"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BC12D9" w:rsidRPr="00F2744B">
        <w:rPr>
          <w:rFonts w:ascii="Times New Roman" w:hAnsi="Times New Roman"/>
          <w:sz w:val="26"/>
          <w:szCs w:val="26"/>
        </w:rPr>
        <w:t xml:space="preserve"> </w:t>
      </w:r>
      <w:r w:rsidR="00BC12D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BC12D9">
        <w:rPr>
          <w:rFonts w:ascii="Times New Roman" w:hAnsi="Times New Roman"/>
          <w:sz w:val="26"/>
          <w:szCs w:val="26"/>
        </w:rPr>
        <w:t>o prazo de validade do Alvará de localização e funcionamento será igual ao prazo</w:t>
      </w:r>
      <w:r w:rsidR="00A219A6">
        <w:rPr>
          <w:rFonts w:ascii="Times New Roman" w:hAnsi="Times New Roman"/>
          <w:sz w:val="26"/>
          <w:szCs w:val="26"/>
        </w:rPr>
        <w:t xml:space="preserve"> de vigência</w:t>
      </w:r>
      <w:r w:rsidR="00BC12D9">
        <w:rPr>
          <w:rFonts w:ascii="Times New Roman" w:hAnsi="Times New Roman"/>
          <w:sz w:val="26"/>
          <w:szCs w:val="26"/>
        </w:rPr>
        <w:t xml:space="preserve"> estabelecido no contrato de prestação de serviços firmado entre o usuário e o escritório de trabalho compartilhado</w:t>
      </w:r>
    </w:p>
    <w:p w:rsidR="009C3F7E" w:rsidRDefault="00BC12D9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92BD2">
        <w:rPr>
          <w:rFonts w:ascii="Times New Roman" w:hAnsi="Times New Roman"/>
          <w:b/>
          <w:sz w:val="26"/>
          <w:szCs w:val="26"/>
        </w:rPr>
        <w:t>§</w:t>
      </w:r>
      <w:r>
        <w:rPr>
          <w:rFonts w:ascii="Times New Roman" w:hAnsi="Times New Roman"/>
          <w:b/>
          <w:sz w:val="26"/>
          <w:szCs w:val="26"/>
        </w:rPr>
        <w:t>2</w:t>
      </w:r>
      <w:r w:rsidRPr="00292BD2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>
        <w:rPr>
          <w:rFonts w:ascii="Times New Roman" w:hAnsi="Times New Roman"/>
          <w:sz w:val="26"/>
          <w:szCs w:val="26"/>
        </w:rPr>
        <w:t xml:space="preserve"> – a validade do Alvará de localização e funcionamento poderá ser renovad</w:t>
      </w:r>
      <w:r w:rsidR="00A219A6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mediante apresentação de novo contrato de prestação de serviços</w:t>
      </w:r>
      <w:r w:rsidR="00A219A6">
        <w:rPr>
          <w:rFonts w:ascii="Times New Roman" w:hAnsi="Times New Roman"/>
          <w:sz w:val="26"/>
          <w:szCs w:val="26"/>
        </w:rPr>
        <w:t xml:space="preserve"> ou termo aditivo, no qual conste o prazo de vigência.</w:t>
      </w:r>
    </w:p>
    <w:p w:rsidR="00BC12D9" w:rsidRDefault="00BC12D9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B13362" w:rsidRDefault="00B13362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C24FDD">
        <w:rPr>
          <w:rFonts w:ascii="Times New Roman" w:hAnsi="Times New Roman"/>
          <w:b/>
          <w:sz w:val="26"/>
          <w:szCs w:val="26"/>
        </w:rPr>
        <w:t>8</w:t>
      </w:r>
      <w:r w:rsidRPr="00744A4A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="00F44B97">
        <w:rPr>
          <w:rFonts w:ascii="Times New Roman" w:hAnsi="Times New Roman"/>
          <w:sz w:val="26"/>
          <w:szCs w:val="26"/>
        </w:rPr>
        <w:t>No caso do</w:t>
      </w:r>
      <w:r>
        <w:rPr>
          <w:rFonts w:ascii="Times New Roman" w:hAnsi="Times New Roman"/>
          <w:sz w:val="26"/>
          <w:szCs w:val="26"/>
        </w:rPr>
        <w:t xml:space="preserve"> espaço de trabalho compartilhado</w:t>
      </w:r>
      <w:r w:rsidR="00F44B97">
        <w:rPr>
          <w:rFonts w:ascii="Times New Roman" w:hAnsi="Times New Roman"/>
          <w:sz w:val="26"/>
          <w:szCs w:val="26"/>
        </w:rPr>
        <w:t xml:space="preserve"> mudar o seu endereço</w:t>
      </w:r>
      <w:r>
        <w:rPr>
          <w:rFonts w:ascii="Times New Roman" w:hAnsi="Times New Roman"/>
          <w:sz w:val="26"/>
          <w:szCs w:val="26"/>
        </w:rPr>
        <w:t xml:space="preserve">, </w:t>
      </w:r>
      <w:r w:rsidR="00623E10">
        <w:rPr>
          <w:rFonts w:ascii="Times New Roman" w:hAnsi="Times New Roman"/>
          <w:sz w:val="26"/>
          <w:szCs w:val="26"/>
        </w:rPr>
        <w:t xml:space="preserve">obrigatoriamente </w:t>
      </w:r>
      <w:r>
        <w:rPr>
          <w:rFonts w:ascii="Times New Roman" w:hAnsi="Times New Roman"/>
          <w:sz w:val="26"/>
          <w:szCs w:val="26"/>
        </w:rPr>
        <w:t xml:space="preserve">os seus usuários </w:t>
      </w:r>
      <w:r w:rsidR="00623E10">
        <w:rPr>
          <w:rFonts w:ascii="Times New Roman" w:hAnsi="Times New Roman"/>
          <w:sz w:val="26"/>
          <w:szCs w:val="26"/>
        </w:rPr>
        <w:t>deverão</w:t>
      </w:r>
      <w:r>
        <w:rPr>
          <w:rFonts w:ascii="Times New Roman" w:hAnsi="Times New Roman"/>
          <w:sz w:val="26"/>
          <w:szCs w:val="26"/>
        </w:rPr>
        <w:t xml:space="preserve"> promover as alterações correspondentes no seu contrato ou estatuto social, permanecendo com as mesmas atividades liberadas no endereço anterior no que se refere ao novo alvará de localização e funcionamento do espaço.</w:t>
      </w:r>
    </w:p>
    <w:p w:rsidR="00063F3D" w:rsidRDefault="00063F3D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9C3F7E" w:rsidRDefault="009C3F7E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B787F"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7B787F">
        <w:rPr>
          <w:rFonts w:ascii="Times New Roman" w:hAnsi="Times New Roman"/>
          <w:b/>
          <w:sz w:val="26"/>
          <w:szCs w:val="26"/>
        </w:rPr>
        <w:t>9</w:t>
      </w:r>
      <w:r w:rsidR="007B787F" w:rsidRPr="00744A4A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7B787F">
        <w:rPr>
          <w:rFonts w:ascii="Times New Roman" w:hAnsi="Times New Roman"/>
          <w:sz w:val="26"/>
          <w:szCs w:val="26"/>
        </w:rPr>
        <w:t xml:space="preserve"> </w:t>
      </w:r>
      <w:r w:rsidR="00A219A6" w:rsidRPr="007B787F">
        <w:rPr>
          <w:rFonts w:ascii="Times New Roman" w:hAnsi="Times New Roman"/>
          <w:sz w:val="26"/>
          <w:szCs w:val="26"/>
        </w:rPr>
        <w:t>Os espaços de trabalho</w:t>
      </w:r>
      <w:r w:rsidR="00F44B97" w:rsidRPr="007B787F">
        <w:rPr>
          <w:rFonts w:ascii="Times New Roman" w:hAnsi="Times New Roman"/>
          <w:sz w:val="26"/>
          <w:szCs w:val="26"/>
        </w:rPr>
        <w:t>s</w:t>
      </w:r>
      <w:r w:rsidR="00A219A6" w:rsidRPr="007B787F">
        <w:rPr>
          <w:rFonts w:ascii="Times New Roman" w:hAnsi="Times New Roman"/>
          <w:sz w:val="26"/>
          <w:szCs w:val="26"/>
        </w:rPr>
        <w:t xml:space="preserve"> compartilhados ser</w:t>
      </w:r>
      <w:r w:rsidR="00F44B97" w:rsidRPr="007B787F">
        <w:rPr>
          <w:rFonts w:ascii="Times New Roman" w:hAnsi="Times New Roman"/>
          <w:sz w:val="26"/>
          <w:szCs w:val="26"/>
        </w:rPr>
        <w:t>ão</w:t>
      </w:r>
      <w:r w:rsidR="00A219A6" w:rsidRPr="007B787F">
        <w:rPr>
          <w:rFonts w:ascii="Times New Roman" w:hAnsi="Times New Roman"/>
          <w:sz w:val="26"/>
          <w:szCs w:val="26"/>
        </w:rPr>
        <w:t xml:space="preserve"> classificado</w:t>
      </w:r>
      <w:r w:rsidR="00F44B97" w:rsidRPr="007B787F">
        <w:rPr>
          <w:rFonts w:ascii="Times New Roman" w:hAnsi="Times New Roman"/>
          <w:sz w:val="26"/>
          <w:szCs w:val="26"/>
        </w:rPr>
        <w:t>s</w:t>
      </w:r>
      <w:r w:rsidR="00A219A6" w:rsidRPr="007B787F">
        <w:rPr>
          <w:rFonts w:ascii="Times New Roman" w:hAnsi="Times New Roman"/>
          <w:sz w:val="26"/>
          <w:szCs w:val="26"/>
        </w:rPr>
        <w:t xml:space="preserve">, para os devidos fins, no item </w:t>
      </w:r>
      <w:r w:rsidR="007A21B7">
        <w:rPr>
          <w:rFonts w:ascii="Times New Roman" w:hAnsi="Times New Roman"/>
          <w:sz w:val="26"/>
          <w:szCs w:val="26"/>
        </w:rPr>
        <w:t>3.03</w:t>
      </w:r>
      <w:r w:rsidR="007B787F" w:rsidRPr="007B787F">
        <w:rPr>
          <w:rFonts w:ascii="Times New Roman" w:hAnsi="Times New Roman"/>
          <w:sz w:val="26"/>
          <w:szCs w:val="26"/>
        </w:rPr>
        <w:t xml:space="preserve"> </w:t>
      </w:r>
      <w:r w:rsidR="00A219A6" w:rsidRPr="007B787F">
        <w:rPr>
          <w:rFonts w:ascii="Times New Roman" w:hAnsi="Times New Roman"/>
          <w:sz w:val="26"/>
          <w:szCs w:val="26"/>
        </w:rPr>
        <w:t xml:space="preserve">da lista de serviços </w:t>
      </w:r>
      <w:r w:rsidR="007A21B7">
        <w:rPr>
          <w:rFonts w:ascii="Times New Roman" w:hAnsi="Times New Roman"/>
          <w:sz w:val="26"/>
          <w:szCs w:val="26"/>
        </w:rPr>
        <w:t xml:space="preserve">anexa </w:t>
      </w:r>
      <w:r w:rsidR="00A219A6" w:rsidRPr="007B787F">
        <w:rPr>
          <w:rFonts w:ascii="Times New Roman" w:hAnsi="Times New Roman"/>
          <w:sz w:val="26"/>
          <w:szCs w:val="26"/>
        </w:rPr>
        <w:t xml:space="preserve">prevista </w:t>
      </w:r>
      <w:r w:rsidR="007A21B7">
        <w:rPr>
          <w:rFonts w:ascii="Times New Roman" w:hAnsi="Times New Roman"/>
          <w:sz w:val="26"/>
          <w:szCs w:val="26"/>
        </w:rPr>
        <w:t>ao Art. 1</w:t>
      </w:r>
      <w:r w:rsidR="007A21B7" w:rsidRPr="007A21B7">
        <w:rPr>
          <w:rFonts w:ascii="Times New Roman" w:hAnsi="Times New Roman"/>
          <w:sz w:val="26"/>
          <w:szCs w:val="26"/>
          <w:u w:val="single"/>
          <w:vertAlign w:val="superscript"/>
        </w:rPr>
        <w:t>o</w:t>
      </w:r>
      <w:r w:rsidR="007A21B7">
        <w:rPr>
          <w:rFonts w:ascii="Times New Roman" w:hAnsi="Times New Roman"/>
          <w:sz w:val="26"/>
          <w:szCs w:val="26"/>
        </w:rPr>
        <w:t xml:space="preserve"> da </w:t>
      </w:r>
      <w:r w:rsidR="00A219A6" w:rsidRPr="007B787F">
        <w:rPr>
          <w:rFonts w:ascii="Times New Roman" w:hAnsi="Times New Roman"/>
          <w:sz w:val="26"/>
          <w:szCs w:val="26"/>
        </w:rPr>
        <w:t xml:space="preserve">Lei </w:t>
      </w:r>
      <w:r w:rsidR="007A21B7">
        <w:rPr>
          <w:rFonts w:ascii="Times New Roman" w:hAnsi="Times New Roman"/>
          <w:sz w:val="26"/>
          <w:szCs w:val="26"/>
        </w:rPr>
        <w:t xml:space="preserve">4994 de 13 de novembro de 1995 que </w:t>
      </w:r>
      <w:r w:rsidR="007A21B7" w:rsidRPr="007A21B7">
        <w:rPr>
          <w:rFonts w:ascii="Times New Roman" w:hAnsi="Times New Roman"/>
          <w:sz w:val="26"/>
          <w:szCs w:val="26"/>
        </w:rPr>
        <w:t>Dispõe sobre o Imposto Sobre Serviços de Qualquer Natureza e dá outras providências</w:t>
      </w:r>
      <w:r w:rsidR="007A21B7">
        <w:rPr>
          <w:rFonts w:ascii="Times New Roman" w:hAnsi="Times New Roman"/>
          <w:sz w:val="26"/>
          <w:szCs w:val="26"/>
        </w:rPr>
        <w:t>.</w:t>
      </w:r>
    </w:p>
    <w:p w:rsidR="009C3F7E" w:rsidRPr="00434F12" w:rsidRDefault="009C3F7E" w:rsidP="00063F3D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16"/>
          <w:szCs w:val="16"/>
        </w:rPr>
      </w:pPr>
    </w:p>
    <w:p w:rsidR="00AE60BA" w:rsidRDefault="00AE60BA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F44B97"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O código CNAE – Classificação Nacional de Atividades Econômicas, própria para espaços de trabalhos compartilhados é o 8211-3/00 – Serviços combinados de Escritório e Apoio Administrativo</w:t>
      </w:r>
      <w:r w:rsidR="00F44B97">
        <w:rPr>
          <w:rFonts w:ascii="Times New Roman" w:hAnsi="Times New Roman"/>
          <w:sz w:val="26"/>
          <w:szCs w:val="26"/>
        </w:rPr>
        <w:t>.</w:t>
      </w:r>
    </w:p>
    <w:p w:rsidR="00AE60BA" w:rsidRPr="00434F12" w:rsidRDefault="00AE60BA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BC12D9" w:rsidRDefault="00BC12D9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 w:rsidR="00F44B97"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1</w:t>
      </w:r>
      <w:r w:rsidR="00F44B97">
        <w:rPr>
          <w:rFonts w:ascii="Times New Roman" w:hAnsi="Times New Roman"/>
          <w:sz w:val="26"/>
          <w:szCs w:val="26"/>
        </w:rPr>
        <w:t xml:space="preserve"> </w:t>
      </w:r>
      <w:r w:rsidR="00A219A6">
        <w:rPr>
          <w:rFonts w:ascii="Times New Roman" w:hAnsi="Times New Roman"/>
          <w:sz w:val="26"/>
          <w:szCs w:val="26"/>
        </w:rPr>
        <w:t xml:space="preserve">O descumprimento de quaisquer obrigações previstas nesta Lei, </w:t>
      </w:r>
      <w:r w:rsidR="00374B20">
        <w:rPr>
          <w:rFonts w:ascii="Times New Roman" w:hAnsi="Times New Roman"/>
          <w:sz w:val="26"/>
          <w:szCs w:val="26"/>
        </w:rPr>
        <w:t xml:space="preserve">seja por parte do espaço de trabalho compartilhado ou do usuário, poderá </w:t>
      </w:r>
      <w:r w:rsidR="00A219A6">
        <w:rPr>
          <w:rFonts w:ascii="Times New Roman" w:hAnsi="Times New Roman"/>
          <w:sz w:val="26"/>
          <w:szCs w:val="26"/>
        </w:rPr>
        <w:t>acarretar</w:t>
      </w:r>
      <w:r w:rsidR="00374B20">
        <w:rPr>
          <w:rFonts w:ascii="Times New Roman" w:hAnsi="Times New Roman"/>
          <w:sz w:val="26"/>
          <w:szCs w:val="26"/>
        </w:rPr>
        <w:t xml:space="preserve"> em</w:t>
      </w:r>
      <w:r w:rsidR="00F1611D">
        <w:rPr>
          <w:rFonts w:ascii="Times New Roman" w:hAnsi="Times New Roman"/>
          <w:sz w:val="26"/>
          <w:szCs w:val="26"/>
        </w:rPr>
        <w:t xml:space="preserve"> infração sujeita a</w:t>
      </w:r>
      <w:r w:rsidR="00F44B97">
        <w:rPr>
          <w:rFonts w:ascii="Times New Roman" w:hAnsi="Times New Roman"/>
          <w:sz w:val="26"/>
          <w:szCs w:val="26"/>
        </w:rPr>
        <w:t>:</w:t>
      </w:r>
    </w:p>
    <w:p w:rsidR="00F44B97" w:rsidRDefault="00F44B97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1611D">
        <w:rPr>
          <w:rFonts w:ascii="Times New Roman" w:hAnsi="Times New Roman"/>
          <w:b/>
          <w:sz w:val="26"/>
          <w:szCs w:val="26"/>
        </w:rPr>
        <w:t>I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374B20">
        <w:rPr>
          <w:rFonts w:ascii="Times New Roman" w:hAnsi="Times New Roman"/>
          <w:sz w:val="26"/>
          <w:szCs w:val="26"/>
        </w:rPr>
        <w:t>Advertência</w:t>
      </w:r>
    </w:p>
    <w:p w:rsidR="00F44B97" w:rsidRDefault="00F44B97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1611D">
        <w:rPr>
          <w:rFonts w:ascii="Times New Roman" w:hAnsi="Times New Roman"/>
          <w:b/>
          <w:sz w:val="26"/>
          <w:szCs w:val="26"/>
        </w:rPr>
        <w:t xml:space="preserve">II </w:t>
      </w:r>
      <w:r w:rsidR="00374B20" w:rsidRPr="00F1611D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374B20">
        <w:rPr>
          <w:rFonts w:ascii="Times New Roman" w:hAnsi="Times New Roman"/>
          <w:sz w:val="26"/>
          <w:szCs w:val="26"/>
        </w:rPr>
        <w:t>pagamento de multa</w:t>
      </w:r>
    </w:p>
    <w:p w:rsidR="00374B20" w:rsidRDefault="00374B20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1611D">
        <w:rPr>
          <w:rFonts w:ascii="Times New Roman" w:hAnsi="Times New Roman"/>
          <w:b/>
          <w:sz w:val="26"/>
          <w:szCs w:val="26"/>
        </w:rPr>
        <w:t>III</w:t>
      </w:r>
      <w:r>
        <w:rPr>
          <w:rFonts w:ascii="Times New Roman" w:hAnsi="Times New Roman"/>
          <w:sz w:val="26"/>
          <w:szCs w:val="26"/>
        </w:rPr>
        <w:t xml:space="preserve"> – suspensão do alvará de funcionamento</w:t>
      </w:r>
    </w:p>
    <w:p w:rsidR="00374B20" w:rsidRDefault="00374B20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1611D">
        <w:rPr>
          <w:rFonts w:ascii="Times New Roman" w:hAnsi="Times New Roman"/>
          <w:b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</w:rPr>
        <w:t xml:space="preserve"> – cassação do alvará</w:t>
      </w:r>
    </w:p>
    <w:p w:rsidR="0002515D" w:rsidRPr="00374B20" w:rsidRDefault="00374B20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F1611D">
        <w:rPr>
          <w:rFonts w:ascii="Times New Roman" w:hAnsi="Times New Roman"/>
          <w:b/>
          <w:sz w:val="26"/>
          <w:szCs w:val="26"/>
        </w:rPr>
        <w:t>Parágrafo único</w:t>
      </w:r>
      <w:r w:rsidRPr="00374B20">
        <w:rPr>
          <w:rFonts w:ascii="Times New Roman" w:hAnsi="Times New Roman"/>
          <w:sz w:val="26"/>
          <w:szCs w:val="26"/>
        </w:rPr>
        <w:t xml:space="preserve"> </w:t>
      </w:r>
      <w:r w:rsidR="00F1611D">
        <w:rPr>
          <w:rFonts w:ascii="Times New Roman" w:hAnsi="Times New Roman"/>
          <w:sz w:val="26"/>
          <w:szCs w:val="26"/>
        </w:rPr>
        <w:t>–</w:t>
      </w:r>
      <w:r w:rsidRPr="00374B20">
        <w:rPr>
          <w:rFonts w:ascii="Times New Roman" w:hAnsi="Times New Roman"/>
          <w:sz w:val="26"/>
          <w:szCs w:val="26"/>
        </w:rPr>
        <w:t xml:space="preserve"> </w:t>
      </w:r>
      <w:r w:rsidR="00434F12">
        <w:rPr>
          <w:rFonts w:ascii="Times New Roman" w:hAnsi="Times New Roman"/>
          <w:sz w:val="26"/>
          <w:szCs w:val="26"/>
        </w:rPr>
        <w:t>E</w:t>
      </w:r>
      <w:r w:rsidR="00925FFA">
        <w:rPr>
          <w:rFonts w:ascii="Times New Roman" w:hAnsi="Times New Roman"/>
          <w:sz w:val="26"/>
          <w:szCs w:val="26"/>
        </w:rPr>
        <w:t xml:space="preserve">m caso de </w:t>
      </w:r>
      <w:r w:rsidR="00F1611D">
        <w:rPr>
          <w:rFonts w:ascii="Times New Roman" w:hAnsi="Times New Roman"/>
          <w:sz w:val="26"/>
          <w:szCs w:val="26"/>
        </w:rPr>
        <w:t xml:space="preserve">reincidência </w:t>
      </w:r>
      <w:r w:rsidR="00925FFA">
        <w:rPr>
          <w:rFonts w:ascii="Times New Roman" w:hAnsi="Times New Roman"/>
          <w:sz w:val="26"/>
          <w:szCs w:val="26"/>
        </w:rPr>
        <w:t>o valor da multa será o dobro do valor da anteriormente aplicada.</w:t>
      </w:r>
    </w:p>
    <w:p w:rsidR="00434F12" w:rsidRPr="00434F12" w:rsidRDefault="00434F12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F44B97" w:rsidRDefault="00F44B97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Os espaços de trabalhos compartilhados, com seus respectivos usuários, deverão adequar-se aos termos desta Lei no prazo de 90 (noventa) dias, contados da publicação.</w:t>
      </w:r>
    </w:p>
    <w:p w:rsidR="00434F12" w:rsidRPr="00434F12" w:rsidRDefault="00434F12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F44B97" w:rsidRDefault="00F44B97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4A4A">
        <w:rPr>
          <w:rFonts w:ascii="Times New Roman" w:hAnsi="Times New Roman"/>
          <w:b/>
          <w:sz w:val="26"/>
          <w:szCs w:val="26"/>
        </w:rPr>
        <w:t xml:space="preserve">Art. </w:t>
      </w:r>
      <w:r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 chefe do Poder Executivo regulamentará a presente Lei, </w:t>
      </w:r>
      <w:r w:rsidR="00F1611D">
        <w:rPr>
          <w:rFonts w:ascii="Times New Roman" w:hAnsi="Times New Roman"/>
          <w:sz w:val="26"/>
          <w:szCs w:val="26"/>
        </w:rPr>
        <w:t>no que couber</w:t>
      </w:r>
      <w:r>
        <w:rPr>
          <w:rFonts w:ascii="Times New Roman" w:hAnsi="Times New Roman"/>
          <w:sz w:val="26"/>
          <w:szCs w:val="26"/>
        </w:rPr>
        <w:t>.</w:t>
      </w:r>
    </w:p>
    <w:p w:rsidR="00434F12" w:rsidRPr="00434F12" w:rsidRDefault="00434F12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E7308A" w:rsidRPr="00F2744B" w:rsidRDefault="00A219A6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E7308A" w:rsidRPr="00F44B97">
        <w:rPr>
          <w:rFonts w:ascii="Times New Roman" w:hAnsi="Times New Roman"/>
          <w:b/>
          <w:sz w:val="26"/>
          <w:szCs w:val="26"/>
        </w:rPr>
        <w:t xml:space="preserve">Art. </w:t>
      </w:r>
      <w:r w:rsidR="00F44B97" w:rsidRPr="00F44B97"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4</w:t>
      </w:r>
      <w:r w:rsidR="00E7308A" w:rsidRPr="00F44B97">
        <w:rPr>
          <w:rFonts w:ascii="Times New Roman" w:hAnsi="Times New Roman"/>
          <w:b/>
          <w:sz w:val="26"/>
          <w:szCs w:val="26"/>
        </w:rPr>
        <w:t xml:space="preserve"> </w:t>
      </w:r>
      <w:r w:rsidR="00E7308A" w:rsidRPr="00F2744B">
        <w:rPr>
          <w:rFonts w:ascii="Times New Roman" w:hAnsi="Times New Roman"/>
          <w:sz w:val="26"/>
          <w:szCs w:val="26"/>
        </w:rPr>
        <w:t>As despesas com a execução da presente Lei correrão por conta de dotação orçamentária própria.</w:t>
      </w:r>
    </w:p>
    <w:p w:rsidR="00434F12" w:rsidRPr="00434F12" w:rsidRDefault="00434F12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E7308A" w:rsidRPr="00F2744B" w:rsidRDefault="00E7308A" w:rsidP="00434F12">
      <w:pPr>
        <w:tabs>
          <w:tab w:val="left" w:pos="2268"/>
        </w:tabs>
        <w:spacing w:line="355" w:lineRule="auto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</w:r>
      <w:r w:rsidRPr="00F44B97">
        <w:rPr>
          <w:rFonts w:ascii="Times New Roman" w:hAnsi="Times New Roman"/>
          <w:b/>
          <w:sz w:val="26"/>
          <w:szCs w:val="26"/>
        </w:rPr>
        <w:t xml:space="preserve">Art. </w:t>
      </w:r>
      <w:r w:rsidR="00F44B97" w:rsidRPr="00F44B97">
        <w:rPr>
          <w:rFonts w:ascii="Times New Roman" w:hAnsi="Times New Roman"/>
          <w:b/>
          <w:sz w:val="26"/>
          <w:szCs w:val="26"/>
        </w:rPr>
        <w:t>1</w:t>
      </w:r>
      <w:r w:rsidR="007B787F">
        <w:rPr>
          <w:rFonts w:ascii="Times New Roman" w:hAnsi="Times New Roman"/>
          <w:b/>
          <w:sz w:val="26"/>
          <w:szCs w:val="26"/>
        </w:rPr>
        <w:t>5</w:t>
      </w:r>
      <w:r w:rsidR="00F44B97">
        <w:rPr>
          <w:rFonts w:ascii="Times New Roman" w:hAnsi="Times New Roman"/>
          <w:sz w:val="26"/>
          <w:szCs w:val="26"/>
        </w:rPr>
        <w:t xml:space="preserve"> </w:t>
      </w:r>
      <w:r w:rsidRPr="00F2744B">
        <w:rPr>
          <w:rFonts w:ascii="Times New Roman" w:hAnsi="Times New Roman"/>
          <w:sz w:val="26"/>
          <w:szCs w:val="26"/>
        </w:rPr>
        <w:t xml:space="preserve">Esta Lei entra em vigor </w:t>
      </w:r>
      <w:r w:rsidR="00F1611D">
        <w:rPr>
          <w:rFonts w:ascii="Times New Roman" w:hAnsi="Times New Roman"/>
          <w:sz w:val="26"/>
          <w:szCs w:val="26"/>
        </w:rPr>
        <w:t>em 30 (trinta) dias a contar de sua</w:t>
      </w:r>
      <w:r w:rsidRPr="00F2744B">
        <w:rPr>
          <w:rFonts w:ascii="Times New Roman" w:hAnsi="Times New Roman"/>
          <w:sz w:val="26"/>
          <w:szCs w:val="26"/>
        </w:rPr>
        <w:t xml:space="preserve"> publicação.</w:t>
      </w:r>
    </w:p>
    <w:p w:rsidR="00434F12" w:rsidRPr="00434F12" w:rsidRDefault="00434F12" w:rsidP="00434F12">
      <w:pPr>
        <w:tabs>
          <w:tab w:val="left" w:pos="2268"/>
        </w:tabs>
        <w:spacing w:line="355" w:lineRule="auto"/>
        <w:ind w:right="-57"/>
        <w:jc w:val="both"/>
        <w:rPr>
          <w:rFonts w:ascii="Times New Roman" w:hAnsi="Times New Roman"/>
          <w:szCs w:val="24"/>
        </w:rPr>
      </w:pPr>
    </w:p>
    <w:p w:rsidR="00E7308A" w:rsidRPr="00F2744B" w:rsidRDefault="00E7308A" w:rsidP="00434F12">
      <w:pPr>
        <w:tabs>
          <w:tab w:val="left" w:pos="3402"/>
        </w:tabs>
        <w:spacing w:line="355" w:lineRule="auto"/>
        <w:jc w:val="right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  <w:t xml:space="preserve">Sala das Sessões, </w:t>
      </w:r>
      <w:r w:rsidR="00C34816">
        <w:rPr>
          <w:rFonts w:ascii="Times New Roman" w:hAnsi="Times New Roman"/>
          <w:sz w:val="26"/>
          <w:szCs w:val="26"/>
        </w:rPr>
        <w:t>21</w:t>
      </w:r>
      <w:r w:rsidRPr="00F2744B">
        <w:rPr>
          <w:rFonts w:ascii="Times New Roman" w:hAnsi="Times New Roman"/>
          <w:sz w:val="26"/>
          <w:szCs w:val="26"/>
        </w:rPr>
        <w:t xml:space="preserve"> de </w:t>
      </w:r>
      <w:r w:rsidR="00F1611D">
        <w:rPr>
          <w:rFonts w:ascii="Times New Roman" w:hAnsi="Times New Roman"/>
          <w:sz w:val="26"/>
          <w:szCs w:val="26"/>
        </w:rPr>
        <w:t xml:space="preserve">outubro </w:t>
      </w:r>
      <w:r w:rsidRPr="00F2744B">
        <w:rPr>
          <w:rFonts w:ascii="Times New Roman" w:hAnsi="Times New Roman"/>
          <w:sz w:val="26"/>
          <w:szCs w:val="26"/>
        </w:rPr>
        <w:t>de 2017.</w:t>
      </w:r>
    </w:p>
    <w:p w:rsidR="00063F3D" w:rsidRDefault="00063F3D" w:rsidP="00434F12">
      <w:pPr>
        <w:spacing w:line="355" w:lineRule="auto"/>
        <w:jc w:val="both"/>
        <w:rPr>
          <w:rFonts w:ascii="Times New Roman" w:hAnsi="Times New Roman"/>
          <w:b/>
          <w:szCs w:val="24"/>
        </w:rPr>
      </w:pPr>
    </w:p>
    <w:p w:rsidR="007128E5" w:rsidRDefault="00F2744B" w:rsidP="00893C5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801E8E" w:rsidRDefault="00F2744B" w:rsidP="00434F1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  <w:r w:rsidR="00801E8E">
        <w:rPr>
          <w:rFonts w:ascii="Times New Roman" w:hAnsi="Times New Roman"/>
          <w:b/>
          <w:szCs w:val="24"/>
        </w:rPr>
        <w:br w:type="page"/>
      </w:r>
    </w:p>
    <w:p w:rsidR="00893C50" w:rsidRDefault="00893C50" w:rsidP="00893C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08A" w:rsidRPr="00F55474" w:rsidRDefault="00E7308A" w:rsidP="00893C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474">
        <w:rPr>
          <w:rFonts w:ascii="Times New Roman" w:hAnsi="Times New Roman"/>
          <w:b/>
          <w:sz w:val="28"/>
          <w:szCs w:val="28"/>
        </w:rPr>
        <w:t>JUSTIFICATIVA</w:t>
      </w:r>
    </w:p>
    <w:p w:rsidR="00F2744B" w:rsidRPr="00F55474" w:rsidRDefault="00F2744B" w:rsidP="00893C5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F7F8F" w:rsidRDefault="007868CB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55474">
        <w:rPr>
          <w:rFonts w:ascii="Times New Roman" w:hAnsi="Times New Roman"/>
          <w:b/>
          <w:sz w:val="26"/>
          <w:szCs w:val="26"/>
        </w:rPr>
        <w:tab/>
      </w:r>
      <w:r w:rsidR="00BC12D9">
        <w:rPr>
          <w:rFonts w:ascii="Times New Roman" w:hAnsi="Times New Roman"/>
          <w:b/>
          <w:sz w:val="26"/>
          <w:szCs w:val="26"/>
        </w:rPr>
        <w:t>O</w:t>
      </w:r>
      <w:r w:rsidR="00BC12D9">
        <w:rPr>
          <w:rFonts w:ascii="Times New Roman" w:hAnsi="Times New Roman"/>
          <w:sz w:val="26"/>
          <w:szCs w:val="26"/>
        </w:rPr>
        <w:t xml:space="preserve">s </w:t>
      </w:r>
      <w:r w:rsidR="00250DA3">
        <w:rPr>
          <w:rFonts w:ascii="Times New Roman" w:hAnsi="Times New Roman"/>
          <w:sz w:val="26"/>
          <w:szCs w:val="26"/>
        </w:rPr>
        <w:t>espaços de trabalho</w:t>
      </w:r>
      <w:r w:rsidR="00BC12D9" w:rsidRPr="003C4254">
        <w:rPr>
          <w:rFonts w:ascii="Times New Roman" w:hAnsi="Times New Roman"/>
          <w:sz w:val="26"/>
          <w:szCs w:val="26"/>
        </w:rPr>
        <w:t xml:space="preserve"> compartilhados</w:t>
      </w:r>
      <w:r w:rsidR="00BC12D9">
        <w:rPr>
          <w:rFonts w:ascii="Times New Roman" w:hAnsi="Times New Roman"/>
          <w:sz w:val="26"/>
          <w:szCs w:val="26"/>
        </w:rPr>
        <w:t xml:space="preserve"> </w:t>
      </w:r>
      <w:r w:rsidR="00E16D7F">
        <w:rPr>
          <w:rFonts w:ascii="Times New Roman" w:hAnsi="Times New Roman"/>
          <w:sz w:val="26"/>
          <w:szCs w:val="26"/>
        </w:rPr>
        <w:t>também são conhecidos</w:t>
      </w:r>
      <w:r w:rsidR="003C4254">
        <w:rPr>
          <w:rFonts w:ascii="Times New Roman" w:hAnsi="Times New Roman"/>
          <w:sz w:val="26"/>
          <w:szCs w:val="26"/>
        </w:rPr>
        <w:t xml:space="preserve"> como </w:t>
      </w:r>
      <w:r w:rsidR="00E16D7F">
        <w:rPr>
          <w:rFonts w:ascii="Times New Roman" w:hAnsi="Times New Roman"/>
          <w:sz w:val="26"/>
          <w:szCs w:val="26"/>
        </w:rPr>
        <w:t>“</w:t>
      </w:r>
      <w:proofErr w:type="spellStart"/>
      <w:r w:rsidR="00E16D7F">
        <w:rPr>
          <w:rFonts w:ascii="Times New Roman" w:hAnsi="Times New Roman"/>
          <w:sz w:val="26"/>
          <w:szCs w:val="26"/>
        </w:rPr>
        <w:t>Coworking</w:t>
      </w:r>
      <w:proofErr w:type="spellEnd"/>
      <w:r w:rsidR="00E16D7F">
        <w:rPr>
          <w:rFonts w:ascii="Times New Roman" w:hAnsi="Times New Roman"/>
          <w:sz w:val="26"/>
          <w:szCs w:val="26"/>
        </w:rPr>
        <w:t>”, “E</w:t>
      </w:r>
      <w:r w:rsidR="003D6A48">
        <w:rPr>
          <w:rFonts w:ascii="Times New Roman" w:hAnsi="Times New Roman"/>
          <w:sz w:val="26"/>
          <w:szCs w:val="26"/>
        </w:rPr>
        <w:t>scritórios Virtuais</w:t>
      </w:r>
      <w:r w:rsidR="00E16D7F">
        <w:rPr>
          <w:rFonts w:ascii="Times New Roman" w:hAnsi="Times New Roman"/>
          <w:sz w:val="26"/>
          <w:szCs w:val="26"/>
        </w:rPr>
        <w:t>”,</w:t>
      </w:r>
      <w:r w:rsidR="00031C2E">
        <w:rPr>
          <w:rFonts w:ascii="Times New Roman" w:hAnsi="Times New Roman"/>
          <w:sz w:val="26"/>
          <w:szCs w:val="26"/>
        </w:rPr>
        <w:t xml:space="preserve"> </w:t>
      </w:r>
      <w:r w:rsidR="003C4254">
        <w:rPr>
          <w:rFonts w:ascii="Times New Roman" w:hAnsi="Times New Roman"/>
          <w:sz w:val="26"/>
          <w:szCs w:val="26"/>
        </w:rPr>
        <w:t xml:space="preserve">“Business Center”, “Centro de Negócios”, “Escritório Inteligente”, “Centro de Apoio”, “Escritório Compartilhado”, </w:t>
      </w:r>
      <w:r w:rsidR="00031C2E">
        <w:rPr>
          <w:rFonts w:ascii="Times New Roman" w:hAnsi="Times New Roman"/>
          <w:sz w:val="26"/>
          <w:szCs w:val="26"/>
        </w:rPr>
        <w:t>d</w:t>
      </w:r>
      <w:r w:rsidR="003C4254">
        <w:rPr>
          <w:rFonts w:ascii="Times New Roman" w:hAnsi="Times New Roman"/>
          <w:sz w:val="26"/>
          <w:szCs w:val="26"/>
        </w:rPr>
        <w:t>entre outras denominações.</w:t>
      </w:r>
    </w:p>
    <w:p w:rsidR="006F7F8F" w:rsidRDefault="006F7F8F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84D71" w:rsidRDefault="006F7F8F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6D7F">
        <w:rPr>
          <w:rFonts w:ascii="Times New Roman" w:hAnsi="Times New Roman"/>
          <w:sz w:val="26"/>
          <w:szCs w:val="26"/>
        </w:rPr>
        <w:t>Originados d</w:t>
      </w:r>
      <w:r w:rsidR="00E84D71">
        <w:rPr>
          <w:rFonts w:ascii="Times New Roman" w:hAnsi="Times New Roman"/>
          <w:sz w:val="26"/>
          <w:szCs w:val="26"/>
        </w:rPr>
        <w:t>os Estados Unidos</w:t>
      </w:r>
      <w:r w:rsidR="00E16D7F">
        <w:rPr>
          <w:rFonts w:ascii="Times New Roman" w:hAnsi="Times New Roman"/>
          <w:sz w:val="26"/>
          <w:szCs w:val="26"/>
        </w:rPr>
        <w:t xml:space="preserve">, chegaram modestamente no </w:t>
      </w:r>
      <w:r w:rsidR="00E84D71">
        <w:rPr>
          <w:rFonts w:ascii="Times New Roman" w:hAnsi="Times New Roman"/>
          <w:sz w:val="26"/>
          <w:szCs w:val="26"/>
        </w:rPr>
        <w:t>Brasil</w:t>
      </w:r>
      <w:r w:rsidR="00E16D7F">
        <w:rPr>
          <w:rFonts w:ascii="Times New Roman" w:hAnsi="Times New Roman"/>
          <w:sz w:val="26"/>
          <w:szCs w:val="26"/>
        </w:rPr>
        <w:t xml:space="preserve"> na década de 1990. Na </w:t>
      </w:r>
      <w:r w:rsidR="003D6A48">
        <w:rPr>
          <w:rFonts w:ascii="Times New Roman" w:hAnsi="Times New Roman"/>
          <w:sz w:val="26"/>
          <w:szCs w:val="26"/>
        </w:rPr>
        <w:t xml:space="preserve">década de </w:t>
      </w:r>
      <w:r w:rsidR="00E84D71">
        <w:rPr>
          <w:rFonts w:ascii="Times New Roman" w:hAnsi="Times New Roman"/>
          <w:sz w:val="26"/>
          <w:szCs w:val="26"/>
        </w:rPr>
        <w:t xml:space="preserve">2010 </w:t>
      </w:r>
      <w:r w:rsidR="00E16D7F">
        <w:rPr>
          <w:rFonts w:ascii="Times New Roman" w:hAnsi="Times New Roman"/>
          <w:sz w:val="26"/>
          <w:szCs w:val="26"/>
        </w:rPr>
        <w:t xml:space="preserve">o setor se expandiu </w:t>
      </w:r>
      <w:r w:rsidR="00E84D71">
        <w:rPr>
          <w:rFonts w:ascii="Times New Roman" w:hAnsi="Times New Roman"/>
          <w:sz w:val="26"/>
          <w:szCs w:val="26"/>
        </w:rPr>
        <w:t xml:space="preserve">em razão do aumento das empresas </w:t>
      </w:r>
      <w:r>
        <w:rPr>
          <w:rFonts w:ascii="Times New Roman" w:hAnsi="Times New Roman"/>
          <w:sz w:val="26"/>
          <w:szCs w:val="26"/>
        </w:rPr>
        <w:t>tecnologia e o aumento dos</w:t>
      </w:r>
      <w:r w:rsidR="00E84D71">
        <w:rPr>
          <w:rFonts w:ascii="Times New Roman" w:hAnsi="Times New Roman"/>
          <w:sz w:val="26"/>
          <w:szCs w:val="26"/>
        </w:rPr>
        <w:t xml:space="preserve"> serviços </w:t>
      </w:r>
      <w:proofErr w:type="spellStart"/>
      <w:r w:rsidR="00E84D71" w:rsidRPr="008C0130">
        <w:rPr>
          <w:rFonts w:ascii="Times New Roman" w:hAnsi="Times New Roman"/>
          <w:i/>
          <w:sz w:val="26"/>
          <w:szCs w:val="26"/>
        </w:rPr>
        <w:t>on</w:t>
      </w:r>
      <w:proofErr w:type="spellEnd"/>
      <w:r w:rsidR="00E84D71" w:rsidRPr="008C01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4D71" w:rsidRPr="008C0130">
        <w:rPr>
          <w:rFonts w:ascii="Times New Roman" w:hAnsi="Times New Roman"/>
          <w:i/>
          <w:sz w:val="26"/>
          <w:szCs w:val="26"/>
        </w:rPr>
        <w:t>line</w:t>
      </w:r>
      <w:proofErr w:type="spellEnd"/>
      <w:r w:rsidR="00E84D71">
        <w:rPr>
          <w:rFonts w:ascii="Times New Roman" w:hAnsi="Times New Roman"/>
          <w:sz w:val="26"/>
          <w:szCs w:val="26"/>
        </w:rPr>
        <w:t>, acrescido também pela necessidade de redução de custos.</w:t>
      </w:r>
    </w:p>
    <w:p w:rsidR="00E84D71" w:rsidRDefault="00E84D7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D6A48" w:rsidRDefault="00E84D7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C0130">
        <w:rPr>
          <w:rFonts w:ascii="Times New Roman" w:hAnsi="Times New Roman"/>
          <w:sz w:val="26"/>
          <w:szCs w:val="26"/>
        </w:rPr>
        <w:t xml:space="preserve">Importante ressaltar que apesar de ser muito conhecido como </w:t>
      </w:r>
      <w:r w:rsidR="008C0130" w:rsidRPr="00E16D7F">
        <w:rPr>
          <w:rFonts w:ascii="Times New Roman" w:hAnsi="Times New Roman"/>
          <w:sz w:val="26"/>
          <w:szCs w:val="26"/>
        </w:rPr>
        <w:t>“Escritório</w:t>
      </w:r>
      <w:r w:rsidR="003D6A48" w:rsidRPr="00E16D7F">
        <w:rPr>
          <w:rFonts w:ascii="Times New Roman" w:hAnsi="Times New Roman"/>
          <w:sz w:val="26"/>
          <w:szCs w:val="26"/>
        </w:rPr>
        <w:t>s</w:t>
      </w:r>
      <w:r w:rsidR="008C0130" w:rsidRPr="00E16D7F">
        <w:rPr>
          <w:rFonts w:ascii="Times New Roman" w:hAnsi="Times New Roman"/>
          <w:sz w:val="26"/>
          <w:szCs w:val="26"/>
        </w:rPr>
        <w:t xml:space="preserve"> Virtua</w:t>
      </w:r>
      <w:r w:rsidR="003D6A48" w:rsidRPr="00E16D7F">
        <w:rPr>
          <w:rFonts w:ascii="Times New Roman" w:hAnsi="Times New Roman"/>
          <w:sz w:val="26"/>
          <w:szCs w:val="26"/>
        </w:rPr>
        <w:t>is</w:t>
      </w:r>
      <w:r w:rsidR="008C0130" w:rsidRPr="00E16D7F">
        <w:rPr>
          <w:rFonts w:ascii="Times New Roman" w:hAnsi="Times New Roman"/>
          <w:sz w:val="26"/>
          <w:szCs w:val="26"/>
        </w:rPr>
        <w:t>”</w:t>
      </w:r>
      <w:r w:rsidR="00E16D7F">
        <w:rPr>
          <w:rFonts w:ascii="Times New Roman" w:hAnsi="Times New Roman"/>
          <w:sz w:val="26"/>
          <w:szCs w:val="26"/>
        </w:rPr>
        <w:t xml:space="preserve"> a empresa existe fisicamente disponibilizando aos seus usuários serviços de suporte logístico e administrativo adequados para a execução de seus trabalhos, tais como</w:t>
      </w:r>
      <w:r w:rsidR="003D6A48">
        <w:rPr>
          <w:rFonts w:ascii="Times New Roman" w:hAnsi="Times New Roman"/>
          <w:sz w:val="26"/>
          <w:szCs w:val="26"/>
        </w:rPr>
        <w:t>:</w:t>
      </w:r>
    </w:p>
    <w:p w:rsidR="008C0130" w:rsidRPr="00A15498" w:rsidRDefault="003D6A4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Recepção de clientes e serviços de secretaria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3D6A48" w:rsidRPr="00A15498" w:rsidRDefault="003D6A4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="00A15498"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 w:rsidR="00A15498" w:rsidRPr="00A15498">
        <w:rPr>
          <w:rFonts w:ascii="Times New Roman" w:hAnsi="Times New Roman"/>
          <w:sz w:val="22"/>
          <w:szCs w:val="22"/>
        </w:rPr>
        <w:t>Salas mobiliadas e equipadas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P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Workstation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6F7F8F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Endereço fiscal</w:t>
      </w:r>
      <w:r w:rsidR="00E16D7F">
        <w:rPr>
          <w:rFonts w:ascii="Times New Roman" w:hAnsi="Times New Roman"/>
          <w:sz w:val="22"/>
          <w:szCs w:val="22"/>
        </w:rPr>
        <w:t xml:space="preserve"> </w:t>
      </w:r>
    </w:p>
    <w:p w:rsidR="00A15498" w:rsidRDefault="006F7F8F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Endereço </w:t>
      </w:r>
      <w:r w:rsidR="00E16D7F">
        <w:rPr>
          <w:rFonts w:ascii="Times New Roman" w:hAnsi="Times New Roman"/>
          <w:sz w:val="22"/>
          <w:szCs w:val="22"/>
        </w:rPr>
        <w:t>comercial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P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Suporte de apoio tecnológico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P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Serviços de office-boy, motoboy, carteiro e cartório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P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lastRenderedPageBreak/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Digitação e envio de cartas, textos, tabelas e e-mails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P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 w:rsidR="00E409F9">
        <w:rPr>
          <w:rFonts w:ascii="Times New Roman" w:hAnsi="Times New Roman"/>
          <w:sz w:val="22"/>
          <w:szCs w:val="22"/>
        </w:rPr>
        <w:t>Linha telefônica</w:t>
      </w:r>
      <w:r w:rsidRPr="00A15498">
        <w:rPr>
          <w:rFonts w:ascii="Times New Roman" w:hAnsi="Times New Roman"/>
          <w:sz w:val="22"/>
          <w:szCs w:val="22"/>
        </w:rPr>
        <w:t xml:space="preserve"> exclusiv</w:t>
      </w:r>
      <w:r w:rsidR="00E409F9">
        <w:rPr>
          <w:rFonts w:ascii="Times New Roman" w:hAnsi="Times New Roman"/>
          <w:sz w:val="22"/>
          <w:szCs w:val="22"/>
        </w:rPr>
        <w:t>a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 w:rsidR="00E409F9">
        <w:rPr>
          <w:rFonts w:ascii="Times New Roman" w:hAnsi="Times New Roman"/>
          <w:sz w:val="22"/>
          <w:szCs w:val="22"/>
        </w:rPr>
        <w:t>da</w:t>
      </w:r>
      <w:r w:rsidRPr="00A15498">
        <w:rPr>
          <w:rFonts w:ascii="Times New Roman" w:hAnsi="Times New Roman"/>
          <w:sz w:val="22"/>
          <w:szCs w:val="22"/>
        </w:rPr>
        <w:t xml:space="preserve"> empresa com atendimento personalizado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Transferência de ligações e anotação de recados e visitas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Serviços de contas a pagar e receber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Acesso a internet banda larga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Controle de agenda e compromissos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Entrega, recebimento e redirecionamento de encomendas e correspondências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A15498" w:rsidRDefault="00A15498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Serviços de copa, limpeza e manutenção</w:t>
      </w:r>
      <w:r w:rsidR="00E409F9">
        <w:rPr>
          <w:rFonts w:ascii="Times New Roman" w:hAnsi="Times New Roman"/>
          <w:sz w:val="22"/>
          <w:szCs w:val="22"/>
        </w:rPr>
        <w:t>;</w:t>
      </w:r>
    </w:p>
    <w:p w:rsidR="00893C50" w:rsidRDefault="00893C50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409F9" w:rsidRPr="00801E8E" w:rsidRDefault="00E84D7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E409F9" w:rsidRPr="00801E8E">
        <w:rPr>
          <w:rFonts w:ascii="Times New Roman" w:hAnsi="Times New Roman"/>
          <w:spacing w:val="-4"/>
          <w:sz w:val="26"/>
          <w:szCs w:val="26"/>
        </w:rPr>
        <w:t xml:space="preserve">Dentre os serviços 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disponíveis </w:t>
      </w:r>
      <w:r w:rsidR="00E409F9" w:rsidRPr="00801E8E">
        <w:rPr>
          <w:rFonts w:ascii="Times New Roman" w:hAnsi="Times New Roman"/>
          <w:spacing w:val="-4"/>
          <w:sz w:val="26"/>
          <w:szCs w:val="26"/>
        </w:rPr>
        <w:t xml:space="preserve">destaca-se o endereço 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>f</w:t>
      </w:r>
      <w:r w:rsidR="00E409F9" w:rsidRPr="00801E8E">
        <w:rPr>
          <w:rFonts w:ascii="Times New Roman" w:hAnsi="Times New Roman"/>
          <w:spacing w:val="-4"/>
          <w:sz w:val="26"/>
          <w:szCs w:val="26"/>
        </w:rPr>
        <w:t xml:space="preserve">iscal. 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>Com feito, é</w:t>
      </w:r>
      <w:r w:rsidR="0065311E" w:rsidRPr="00801E8E">
        <w:rPr>
          <w:rFonts w:ascii="Times New Roman" w:hAnsi="Times New Roman"/>
          <w:spacing w:val="-4"/>
          <w:sz w:val="26"/>
          <w:szCs w:val="26"/>
        </w:rPr>
        <w:t xml:space="preserve"> exigência l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>egal que toda pessoa jurídica possua um</w:t>
      </w:r>
      <w:r w:rsidR="0065311E" w:rsidRPr="00801E8E">
        <w:rPr>
          <w:rFonts w:ascii="Times New Roman" w:hAnsi="Times New Roman"/>
          <w:spacing w:val="-4"/>
          <w:sz w:val="26"/>
          <w:szCs w:val="26"/>
        </w:rPr>
        <w:t xml:space="preserve"> domicilio fiscal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 (algo equivalente a sua sede social ou o lugar onde desenvolve suas atividades), no entanto, existem </w:t>
      </w:r>
      <w:r w:rsidR="00C55253" w:rsidRPr="00801E8E">
        <w:rPr>
          <w:rFonts w:ascii="Times New Roman" w:hAnsi="Times New Roman"/>
          <w:spacing w:val="-4"/>
          <w:sz w:val="26"/>
          <w:szCs w:val="26"/>
        </w:rPr>
        <w:t>atividades empresariais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 que, em razão </w:t>
      </w:r>
      <w:r w:rsidR="00C55253" w:rsidRPr="00801E8E">
        <w:rPr>
          <w:rFonts w:ascii="Times New Roman" w:hAnsi="Times New Roman"/>
          <w:spacing w:val="-4"/>
          <w:sz w:val="26"/>
          <w:szCs w:val="26"/>
        </w:rPr>
        <w:t xml:space="preserve">de suas 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>peculiaridades, não necessita</w:t>
      </w:r>
      <w:r w:rsidR="00C55253" w:rsidRPr="00801E8E">
        <w:rPr>
          <w:rFonts w:ascii="Times New Roman" w:hAnsi="Times New Roman"/>
          <w:spacing w:val="-4"/>
          <w:sz w:val="26"/>
          <w:szCs w:val="26"/>
        </w:rPr>
        <w:t>m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 de uma sede física permanente. </w:t>
      </w:r>
      <w:r w:rsidR="00801E8E" w:rsidRPr="00801E8E">
        <w:rPr>
          <w:rFonts w:ascii="Times New Roman" w:hAnsi="Times New Roman"/>
          <w:spacing w:val="-4"/>
          <w:sz w:val="26"/>
          <w:szCs w:val="26"/>
        </w:rPr>
        <w:t>U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>ma solução simples para atender essa exigência legal é fazer a cessão de uso do endereço do</w:t>
      </w:r>
      <w:r w:rsidR="00E16D7F">
        <w:rPr>
          <w:rFonts w:ascii="Times New Roman" w:hAnsi="Times New Roman"/>
          <w:spacing w:val="-4"/>
          <w:sz w:val="26"/>
          <w:szCs w:val="26"/>
        </w:rPr>
        <w:t>s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16D7F">
        <w:rPr>
          <w:rFonts w:ascii="Times New Roman" w:hAnsi="Times New Roman"/>
          <w:spacing w:val="-4"/>
          <w:sz w:val="26"/>
          <w:szCs w:val="26"/>
        </w:rPr>
        <w:t>espaços de trabalhos compartilhados</w:t>
      </w:r>
      <w:r w:rsidR="002A6961" w:rsidRPr="00801E8E">
        <w:rPr>
          <w:rFonts w:ascii="Times New Roman" w:hAnsi="Times New Roman"/>
          <w:spacing w:val="-4"/>
          <w:sz w:val="26"/>
          <w:szCs w:val="26"/>
        </w:rPr>
        <w:t xml:space="preserve"> para fins fiscais das empresas usuárias</w:t>
      </w:r>
      <w:r w:rsidR="00C27814" w:rsidRPr="00801E8E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4A4CEC" w:rsidRPr="00801E8E">
        <w:rPr>
          <w:rFonts w:ascii="Times New Roman" w:hAnsi="Times New Roman"/>
          <w:spacing w:val="-4"/>
          <w:sz w:val="26"/>
          <w:szCs w:val="26"/>
        </w:rPr>
        <w:t xml:space="preserve">legalizando a atividade e gerando </w:t>
      </w:r>
      <w:r w:rsidR="00956EAB">
        <w:rPr>
          <w:rFonts w:ascii="Times New Roman" w:hAnsi="Times New Roman"/>
          <w:spacing w:val="-4"/>
          <w:sz w:val="26"/>
          <w:szCs w:val="26"/>
        </w:rPr>
        <w:t>recursos financeiros</w:t>
      </w:r>
      <w:r w:rsidR="004A4CEC" w:rsidRPr="00801E8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01E8E" w:rsidRPr="00801E8E">
        <w:rPr>
          <w:rFonts w:ascii="Times New Roman" w:hAnsi="Times New Roman"/>
          <w:spacing w:val="-4"/>
          <w:sz w:val="26"/>
          <w:szCs w:val="26"/>
        </w:rPr>
        <w:t>a</w:t>
      </w:r>
      <w:r w:rsidR="004A4CEC" w:rsidRPr="00801E8E">
        <w:rPr>
          <w:rFonts w:ascii="Times New Roman" w:hAnsi="Times New Roman"/>
          <w:spacing w:val="-4"/>
          <w:sz w:val="26"/>
          <w:szCs w:val="26"/>
        </w:rPr>
        <w:t>o município.</w:t>
      </w:r>
    </w:p>
    <w:p w:rsidR="002A6961" w:rsidRPr="007C44ED" w:rsidRDefault="002A696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2A6961" w:rsidRDefault="002A696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55253">
        <w:rPr>
          <w:rFonts w:ascii="Times New Roman" w:hAnsi="Times New Roman"/>
          <w:sz w:val="26"/>
          <w:szCs w:val="26"/>
        </w:rPr>
        <w:t>Dentre as</w:t>
      </w:r>
      <w:r>
        <w:rPr>
          <w:rFonts w:ascii="Times New Roman" w:hAnsi="Times New Roman"/>
          <w:sz w:val="26"/>
          <w:szCs w:val="26"/>
        </w:rPr>
        <w:t xml:space="preserve"> inúmeras as atividades que </w:t>
      </w:r>
      <w:r w:rsidR="00801E8E">
        <w:rPr>
          <w:rFonts w:ascii="Times New Roman" w:hAnsi="Times New Roman"/>
          <w:sz w:val="26"/>
          <w:szCs w:val="26"/>
        </w:rPr>
        <w:t xml:space="preserve">eventualmente </w:t>
      </w:r>
      <w:r w:rsidR="00C55253">
        <w:rPr>
          <w:rFonts w:ascii="Times New Roman" w:hAnsi="Times New Roman"/>
          <w:sz w:val="26"/>
          <w:szCs w:val="26"/>
        </w:rPr>
        <w:t>não necessitam de uma sede física permanente, podemos destacar</w:t>
      </w:r>
      <w:r>
        <w:rPr>
          <w:rFonts w:ascii="Times New Roman" w:hAnsi="Times New Roman"/>
          <w:sz w:val="26"/>
          <w:szCs w:val="26"/>
        </w:rPr>
        <w:t>:</w:t>
      </w:r>
    </w:p>
    <w:p w:rsidR="002478D2" w:rsidRDefault="002A696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empresas em início de atividade</w:t>
      </w:r>
    </w:p>
    <w:p w:rsidR="002A6961" w:rsidRDefault="002478D2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>
        <w:rPr>
          <w:rFonts w:ascii="Times New Roman" w:hAnsi="Times New Roman"/>
          <w:sz w:val="18"/>
          <w:szCs w:val="18"/>
        </w:rPr>
        <w:t xml:space="preserve"> </w:t>
      </w:r>
      <w:r w:rsidR="00C55253">
        <w:rPr>
          <w:rFonts w:ascii="Times New Roman" w:hAnsi="Times New Roman"/>
          <w:sz w:val="22"/>
          <w:szCs w:val="22"/>
        </w:rPr>
        <w:t>startups</w:t>
      </w:r>
      <w:r w:rsidR="002A6961">
        <w:rPr>
          <w:rFonts w:ascii="Times New Roman" w:hAnsi="Times New Roman"/>
          <w:sz w:val="22"/>
          <w:szCs w:val="22"/>
        </w:rPr>
        <w:t>;</w:t>
      </w:r>
    </w:p>
    <w:p w:rsidR="002A6961" w:rsidRPr="00A15498" w:rsidRDefault="00C55253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 w:rsidR="002A6961" w:rsidRPr="00A15498">
        <w:rPr>
          <w:rFonts w:ascii="Times New Roman" w:hAnsi="Times New Roman"/>
          <w:sz w:val="18"/>
          <w:szCs w:val="18"/>
        </w:rPr>
        <w:t>●</w:t>
      </w:r>
      <w:r w:rsidR="002A6961" w:rsidRPr="00A15498">
        <w:rPr>
          <w:rFonts w:ascii="Times New Roman" w:hAnsi="Times New Roman"/>
          <w:sz w:val="22"/>
          <w:szCs w:val="22"/>
        </w:rPr>
        <w:t xml:space="preserve"> </w:t>
      </w:r>
      <w:r w:rsidR="002A6961">
        <w:rPr>
          <w:rFonts w:ascii="Times New Roman" w:hAnsi="Times New Roman"/>
          <w:sz w:val="22"/>
          <w:szCs w:val="22"/>
        </w:rPr>
        <w:t>empresas com sede em outra cidade com clientes em Sorocaba;</w:t>
      </w:r>
    </w:p>
    <w:p w:rsidR="002A6961" w:rsidRPr="00A15498" w:rsidRDefault="002A696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A15498">
        <w:rPr>
          <w:rFonts w:ascii="Times New Roman" w:hAnsi="Times New Roman"/>
          <w:sz w:val="18"/>
          <w:szCs w:val="18"/>
        </w:rPr>
        <w:t>●</w:t>
      </w:r>
      <w:r w:rsidRPr="00A154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empresários que trabalham home Office e eventualmente necessita</w:t>
      </w:r>
      <w:r w:rsidR="00956EAB">
        <w:rPr>
          <w:rFonts w:ascii="Times New Roman" w:hAnsi="Times New Roman"/>
          <w:sz w:val="22"/>
          <w:szCs w:val="22"/>
        </w:rPr>
        <w:t>m de um local para a</w:t>
      </w:r>
      <w:r>
        <w:rPr>
          <w:rFonts w:ascii="Times New Roman" w:hAnsi="Times New Roman"/>
          <w:sz w:val="22"/>
          <w:szCs w:val="22"/>
        </w:rPr>
        <w:t xml:space="preserve">tendimento </w:t>
      </w:r>
      <w:r w:rsidR="002478D2">
        <w:rPr>
          <w:rFonts w:ascii="Times New Roman" w:hAnsi="Times New Roman"/>
          <w:sz w:val="22"/>
          <w:szCs w:val="22"/>
        </w:rPr>
        <w:t>aos</w:t>
      </w:r>
      <w:r>
        <w:rPr>
          <w:rFonts w:ascii="Times New Roman" w:hAnsi="Times New Roman"/>
          <w:sz w:val="22"/>
          <w:szCs w:val="22"/>
        </w:rPr>
        <w:t xml:space="preserve"> clientes;</w:t>
      </w:r>
    </w:p>
    <w:p w:rsidR="002A6961" w:rsidRPr="006F7F8F" w:rsidRDefault="002A696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15498">
        <w:rPr>
          <w:rFonts w:ascii="Times New Roman" w:hAnsi="Times New Roman"/>
          <w:sz w:val="22"/>
          <w:szCs w:val="22"/>
        </w:rPr>
        <w:tab/>
      </w:r>
      <w:r w:rsidRPr="006F7F8F">
        <w:rPr>
          <w:rFonts w:ascii="Times New Roman" w:hAnsi="Times New Roman"/>
          <w:sz w:val="18"/>
          <w:szCs w:val="18"/>
        </w:rPr>
        <w:t>●</w:t>
      </w:r>
      <w:r w:rsidRPr="006F7F8F">
        <w:rPr>
          <w:rFonts w:ascii="Times New Roman" w:hAnsi="Times New Roman"/>
          <w:sz w:val="22"/>
          <w:szCs w:val="22"/>
        </w:rPr>
        <w:t xml:space="preserve"> profissionais liberais e autônomos (</w:t>
      </w:r>
      <w:proofErr w:type="gramStart"/>
      <w:r w:rsidRPr="006F7F8F">
        <w:rPr>
          <w:rFonts w:ascii="Times New Roman" w:hAnsi="Times New Roman"/>
          <w:sz w:val="22"/>
          <w:szCs w:val="22"/>
        </w:rPr>
        <w:t>advogados,  consultores</w:t>
      </w:r>
      <w:proofErr w:type="gramEnd"/>
      <w:r w:rsidRPr="006F7F8F">
        <w:rPr>
          <w:rFonts w:ascii="Times New Roman" w:hAnsi="Times New Roman"/>
          <w:sz w:val="22"/>
          <w:szCs w:val="22"/>
        </w:rPr>
        <w:t xml:space="preserve">, </w:t>
      </w:r>
      <w:r w:rsidR="006F7F8F">
        <w:rPr>
          <w:rFonts w:ascii="Times New Roman" w:hAnsi="Times New Roman"/>
          <w:sz w:val="22"/>
          <w:szCs w:val="22"/>
        </w:rPr>
        <w:t xml:space="preserve">economistas, </w:t>
      </w:r>
      <w:r w:rsidRPr="006F7F8F">
        <w:rPr>
          <w:rFonts w:ascii="Times New Roman" w:hAnsi="Times New Roman"/>
          <w:sz w:val="22"/>
          <w:szCs w:val="22"/>
        </w:rPr>
        <w:t xml:space="preserve">arquitetos, engenheiros, </w:t>
      </w:r>
      <w:r w:rsidR="006F7F8F">
        <w:rPr>
          <w:rFonts w:ascii="Times New Roman" w:hAnsi="Times New Roman"/>
          <w:sz w:val="22"/>
          <w:szCs w:val="22"/>
        </w:rPr>
        <w:t xml:space="preserve">programadores e </w:t>
      </w:r>
      <w:r w:rsidRPr="006F7F8F">
        <w:rPr>
          <w:rFonts w:ascii="Times New Roman" w:hAnsi="Times New Roman"/>
          <w:sz w:val="22"/>
          <w:szCs w:val="22"/>
        </w:rPr>
        <w:t>desenvolvedores de TI, publicitários, corretores, prestadores de serviços, empreendedores, entre outros).</w:t>
      </w:r>
    </w:p>
    <w:p w:rsidR="00E409F9" w:rsidRPr="007C44ED" w:rsidRDefault="00E409F9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031C2E" w:rsidRDefault="00E409F9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84D71" w:rsidRPr="00E84D71">
        <w:rPr>
          <w:rFonts w:ascii="Times New Roman" w:hAnsi="Times New Roman"/>
          <w:sz w:val="26"/>
          <w:szCs w:val="26"/>
        </w:rPr>
        <w:t>Portanto, o</w:t>
      </w:r>
      <w:r w:rsidR="006F7F8F">
        <w:rPr>
          <w:rFonts w:ascii="Times New Roman" w:hAnsi="Times New Roman"/>
          <w:b/>
          <w:sz w:val="26"/>
          <w:szCs w:val="26"/>
        </w:rPr>
        <w:t xml:space="preserve">s </w:t>
      </w:r>
      <w:r w:rsidR="006F7F8F" w:rsidRPr="006F7F8F">
        <w:rPr>
          <w:rFonts w:ascii="Times New Roman" w:hAnsi="Times New Roman"/>
          <w:sz w:val="26"/>
          <w:szCs w:val="26"/>
        </w:rPr>
        <w:t>e</w:t>
      </w:r>
      <w:r w:rsidR="006F7F8F">
        <w:rPr>
          <w:rFonts w:ascii="Times New Roman" w:hAnsi="Times New Roman"/>
          <w:sz w:val="26"/>
          <w:szCs w:val="26"/>
        </w:rPr>
        <w:t>spaços</w:t>
      </w:r>
      <w:r w:rsidR="00E16D7F">
        <w:rPr>
          <w:rFonts w:ascii="Times New Roman" w:hAnsi="Times New Roman"/>
          <w:sz w:val="26"/>
          <w:szCs w:val="26"/>
        </w:rPr>
        <w:t xml:space="preserve"> de trabalhos compartilhados</w:t>
      </w:r>
      <w:r w:rsidR="00F55474" w:rsidRPr="003C4254">
        <w:rPr>
          <w:rFonts w:ascii="Times New Roman" w:hAnsi="Times New Roman"/>
          <w:sz w:val="26"/>
          <w:szCs w:val="26"/>
        </w:rPr>
        <w:t xml:space="preserve"> </w:t>
      </w:r>
      <w:r w:rsidR="006F7F8F">
        <w:rPr>
          <w:rFonts w:ascii="Times New Roman" w:hAnsi="Times New Roman"/>
          <w:sz w:val="26"/>
          <w:szCs w:val="26"/>
        </w:rPr>
        <w:t xml:space="preserve">constituem num </w:t>
      </w:r>
      <w:r w:rsidR="003C4254">
        <w:rPr>
          <w:rFonts w:ascii="Times New Roman" w:hAnsi="Times New Roman"/>
          <w:sz w:val="26"/>
          <w:szCs w:val="26"/>
        </w:rPr>
        <w:t xml:space="preserve">moderno </w:t>
      </w:r>
      <w:r w:rsidR="006F7F8F">
        <w:rPr>
          <w:rFonts w:ascii="Times New Roman" w:hAnsi="Times New Roman"/>
          <w:sz w:val="26"/>
          <w:szCs w:val="26"/>
        </w:rPr>
        <w:t xml:space="preserve">local </w:t>
      </w:r>
      <w:r w:rsidR="001E5A35">
        <w:rPr>
          <w:rFonts w:ascii="Times New Roman" w:hAnsi="Times New Roman"/>
          <w:sz w:val="26"/>
          <w:szCs w:val="26"/>
        </w:rPr>
        <w:t>de trabalho</w:t>
      </w:r>
      <w:r w:rsidR="003C4254">
        <w:rPr>
          <w:rFonts w:ascii="Times New Roman" w:hAnsi="Times New Roman"/>
          <w:sz w:val="26"/>
          <w:szCs w:val="26"/>
        </w:rPr>
        <w:t>, tendo como base o conceito de economia compartilhada.</w:t>
      </w:r>
      <w:r w:rsidR="00031C2E" w:rsidRPr="00031C2E">
        <w:rPr>
          <w:rFonts w:ascii="Times New Roman" w:hAnsi="Times New Roman"/>
          <w:sz w:val="26"/>
          <w:szCs w:val="26"/>
        </w:rPr>
        <w:t xml:space="preserve"> </w:t>
      </w:r>
      <w:r w:rsidR="00031C2E">
        <w:rPr>
          <w:rFonts w:ascii="Times New Roman" w:hAnsi="Times New Roman"/>
          <w:sz w:val="26"/>
          <w:szCs w:val="26"/>
        </w:rPr>
        <w:t>C</w:t>
      </w:r>
      <w:r w:rsidR="00031C2E" w:rsidRPr="003C4254">
        <w:rPr>
          <w:rFonts w:ascii="Times New Roman" w:hAnsi="Times New Roman"/>
          <w:sz w:val="26"/>
          <w:szCs w:val="26"/>
        </w:rPr>
        <w:t>onsiste no compartilhamento do</w:t>
      </w:r>
      <w:r w:rsidR="00031C2E">
        <w:rPr>
          <w:rFonts w:ascii="Times New Roman" w:hAnsi="Times New Roman"/>
          <w:sz w:val="26"/>
          <w:szCs w:val="26"/>
        </w:rPr>
        <w:t>s</w:t>
      </w:r>
      <w:r w:rsidR="00031C2E" w:rsidRPr="003C4254">
        <w:rPr>
          <w:rFonts w:ascii="Times New Roman" w:hAnsi="Times New Roman"/>
          <w:sz w:val="26"/>
          <w:szCs w:val="26"/>
        </w:rPr>
        <w:t xml:space="preserve"> espaços e recursos de escritór</w:t>
      </w:r>
      <w:r w:rsidR="00E84D71">
        <w:rPr>
          <w:rFonts w:ascii="Times New Roman" w:hAnsi="Times New Roman"/>
          <w:sz w:val="26"/>
          <w:szCs w:val="26"/>
        </w:rPr>
        <w:t>io, reunindo pessoas de diversos segmentos</w:t>
      </w:r>
      <w:r w:rsidR="00031C2E" w:rsidRPr="003C4254">
        <w:rPr>
          <w:rFonts w:ascii="Times New Roman" w:hAnsi="Times New Roman"/>
          <w:sz w:val="26"/>
          <w:szCs w:val="26"/>
        </w:rPr>
        <w:t>, profissionais autônomos</w:t>
      </w:r>
      <w:r w:rsidR="00031C2E">
        <w:rPr>
          <w:rFonts w:ascii="Times New Roman" w:hAnsi="Times New Roman"/>
          <w:sz w:val="26"/>
          <w:szCs w:val="26"/>
        </w:rPr>
        <w:t xml:space="preserve"> e</w:t>
      </w:r>
      <w:r w:rsidR="00031C2E" w:rsidRPr="003C4254">
        <w:rPr>
          <w:rFonts w:ascii="Times New Roman" w:hAnsi="Times New Roman"/>
          <w:sz w:val="26"/>
          <w:szCs w:val="26"/>
        </w:rPr>
        <w:t xml:space="preserve"> usuários independentes</w:t>
      </w:r>
      <w:r w:rsidR="00031C2E">
        <w:rPr>
          <w:rFonts w:ascii="Times New Roman" w:hAnsi="Times New Roman"/>
          <w:sz w:val="26"/>
          <w:szCs w:val="26"/>
        </w:rPr>
        <w:t>.</w:t>
      </w:r>
    </w:p>
    <w:p w:rsidR="00E84D71" w:rsidRPr="007C44ED" w:rsidRDefault="00E84D7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E84D71" w:rsidRDefault="00E84D71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22581">
        <w:rPr>
          <w:rFonts w:ascii="Times New Roman" w:hAnsi="Times New Roman"/>
          <w:sz w:val="26"/>
          <w:szCs w:val="26"/>
        </w:rPr>
        <w:t>Optar por espaço</w:t>
      </w:r>
      <w:r w:rsidR="006F7F8F">
        <w:rPr>
          <w:rFonts w:ascii="Times New Roman" w:hAnsi="Times New Roman"/>
          <w:sz w:val="26"/>
          <w:szCs w:val="26"/>
        </w:rPr>
        <w:t>s</w:t>
      </w:r>
      <w:r w:rsidR="00522581">
        <w:rPr>
          <w:rFonts w:ascii="Times New Roman" w:hAnsi="Times New Roman"/>
          <w:sz w:val="26"/>
          <w:szCs w:val="26"/>
        </w:rPr>
        <w:t xml:space="preserve"> </w:t>
      </w:r>
      <w:r w:rsidR="00E16D7F">
        <w:rPr>
          <w:rFonts w:ascii="Times New Roman" w:hAnsi="Times New Roman"/>
          <w:sz w:val="26"/>
          <w:szCs w:val="26"/>
        </w:rPr>
        <w:t>de trabalhos compartilhados</w:t>
      </w:r>
      <w:r w:rsidR="00522581" w:rsidRPr="003C4254">
        <w:rPr>
          <w:rFonts w:ascii="Times New Roman" w:hAnsi="Times New Roman"/>
          <w:sz w:val="26"/>
          <w:szCs w:val="26"/>
        </w:rPr>
        <w:t xml:space="preserve"> implica </w:t>
      </w:r>
      <w:r w:rsidR="00522581">
        <w:rPr>
          <w:rFonts w:ascii="Times New Roman" w:hAnsi="Times New Roman"/>
          <w:sz w:val="26"/>
          <w:szCs w:val="26"/>
        </w:rPr>
        <w:t xml:space="preserve">em menos </w:t>
      </w:r>
      <w:r w:rsidR="00522581" w:rsidRPr="003C4254">
        <w:rPr>
          <w:rFonts w:ascii="Times New Roman" w:hAnsi="Times New Roman"/>
          <w:sz w:val="26"/>
          <w:szCs w:val="26"/>
        </w:rPr>
        <w:t>burocracia e custos</w:t>
      </w:r>
      <w:r w:rsidR="00522581">
        <w:rPr>
          <w:rFonts w:ascii="Times New Roman" w:hAnsi="Times New Roman"/>
          <w:sz w:val="26"/>
          <w:szCs w:val="26"/>
        </w:rPr>
        <w:t xml:space="preserve">, pois </w:t>
      </w:r>
      <w:r w:rsidR="004A4CEC">
        <w:rPr>
          <w:rFonts w:ascii="Times New Roman" w:hAnsi="Times New Roman"/>
          <w:sz w:val="26"/>
          <w:szCs w:val="26"/>
        </w:rPr>
        <w:t>o empresário</w:t>
      </w:r>
      <w:r w:rsidR="00522581">
        <w:rPr>
          <w:rFonts w:ascii="Times New Roman" w:hAnsi="Times New Roman"/>
          <w:sz w:val="26"/>
          <w:szCs w:val="26"/>
        </w:rPr>
        <w:t xml:space="preserve"> </w:t>
      </w:r>
      <w:r w:rsidR="00522581" w:rsidRPr="003C4254">
        <w:rPr>
          <w:rFonts w:ascii="Times New Roman" w:hAnsi="Times New Roman"/>
          <w:sz w:val="26"/>
          <w:szCs w:val="26"/>
        </w:rPr>
        <w:t xml:space="preserve">gasta </w:t>
      </w:r>
      <w:r w:rsidR="00522581">
        <w:rPr>
          <w:rFonts w:ascii="Times New Roman" w:hAnsi="Times New Roman"/>
          <w:sz w:val="26"/>
          <w:szCs w:val="26"/>
        </w:rPr>
        <w:t xml:space="preserve">bem </w:t>
      </w:r>
      <w:r w:rsidR="004A4CEC">
        <w:rPr>
          <w:rFonts w:ascii="Times New Roman" w:hAnsi="Times New Roman"/>
          <w:sz w:val="26"/>
          <w:szCs w:val="26"/>
        </w:rPr>
        <w:t xml:space="preserve">menos do que </w:t>
      </w:r>
      <w:r w:rsidR="00BC12D9">
        <w:rPr>
          <w:rFonts w:ascii="Times New Roman" w:hAnsi="Times New Roman"/>
          <w:sz w:val="26"/>
          <w:szCs w:val="26"/>
        </w:rPr>
        <w:t xml:space="preserve">com </w:t>
      </w:r>
      <w:r w:rsidR="004A4CEC">
        <w:rPr>
          <w:rFonts w:ascii="Times New Roman" w:hAnsi="Times New Roman"/>
          <w:sz w:val="26"/>
          <w:szCs w:val="26"/>
        </w:rPr>
        <w:t>uma sede</w:t>
      </w:r>
      <w:r w:rsidR="00522581" w:rsidRPr="003C4254">
        <w:rPr>
          <w:rFonts w:ascii="Times New Roman" w:hAnsi="Times New Roman"/>
          <w:sz w:val="26"/>
          <w:szCs w:val="26"/>
        </w:rPr>
        <w:t xml:space="preserve"> </w:t>
      </w:r>
      <w:r w:rsidR="00522581">
        <w:rPr>
          <w:rFonts w:ascii="Times New Roman" w:hAnsi="Times New Roman"/>
          <w:sz w:val="26"/>
          <w:szCs w:val="26"/>
        </w:rPr>
        <w:t>exclusiv</w:t>
      </w:r>
      <w:r w:rsidR="004A4CEC">
        <w:rPr>
          <w:rFonts w:ascii="Times New Roman" w:hAnsi="Times New Roman"/>
          <w:sz w:val="26"/>
          <w:szCs w:val="26"/>
        </w:rPr>
        <w:t>a</w:t>
      </w:r>
      <w:r w:rsidR="00522581">
        <w:rPr>
          <w:rFonts w:ascii="Times New Roman" w:hAnsi="Times New Roman"/>
          <w:sz w:val="26"/>
          <w:szCs w:val="26"/>
        </w:rPr>
        <w:t>. Além disso</w:t>
      </w:r>
      <w:r>
        <w:rPr>
          <w:rFonts w:ascii="Times New Roman" w:hAnsi="Times New Roman"/>
          <w:sz w:val="26"/>
          <w:szCs w:val="26"/>
        </w:rPr>
        <w:t xml:space="preserve">, </w:t>
      </w:r>
      <w:r w:rsidR="006F7F8F">
        <w:rPr>
          <w:rFonts w:ascii="Times New Roman" w:hAnsi="Times New Roman"/>
          <w:sz w:val="26"/>
          <w:szCs w:val="26"/>
        </w:rPr>
        <w:t>eles</w:t>
      </w:r>
      <w:r>
        <w:rPr>
          <w:rFonts w:ascii="Times New Roman" w:hAnsi="Times New Roman"/>
          <w:sz w:val="26"/>
          <w:szCs w:val="26"/>
        </w:rPr>
        <w:t xml:space="preserve"> </w:t>
      </w:r>
      <w:r w:rsidR="004A4CEC">
        <w:rPr>
          <w:rFonts w:ascii="Times New Roman" w:hAnsi="Times New Roman"/>
          <w:sz w:val="26"/>
          <w:szCs w:val="26"/>
        </w:rPr>
        <w:t>também se caracteriza</w:t>
      </w:r>
      <w:r w:rsidR="006F7F8F">
        <w:rPr>
          <w:rFonts w:ascii="Times New Roman" w:hAnsi="Times New Roman"/>
          <w:sz w:val="26"/>
          <w:szCs w:val="26"/>
        </w:rPr>
        <w:t xml:space="preserve">m por serem locais </w:t>
      </w:r>
      <w:r>
        <w:rPr>
          <w:rFonts w:ascii="Times New Roman" w:hAnsi="Times New Roman"/>
          <w:sz w:val="26"/>
          <w:szCs w:val="26"/>
        </w:rPr>
        <w:t xml:space="preserve">onde os usuários trocam experiências, </w:t>
      </w:r>
      <w:r w:rsidR="004A4CEC">
        <w:rPr>
          <w:rFonts w:ascii="Times New Roman" w:hAnsi="Times New Roman"/>
          <w:sz w:val="26"/>
          <w:szCs w:val="26"/>
        </w:rPr>
        <w:t xml:space="preserve">participam de cursos, </w:t>
      </w:r>
      <w:r>
        <w:rPr>
          <w:rFonts w:ascii="Times New Roman" w:hAnsi="Times New Roman"/>
          <w:sz w:val="26"/>
          <w:szCs w:val="26"/>
        </w:rPr>
        <w:t>realizam parcerias</w:t>
      </w:r>
      <w:r w:rsidR="00801E8E">
        <w:rPr>
          <w:rFonts w:ascii="Times New Roman" w:hAnsi="Times New Roman"/>
          <w:sz w:val="26"/>
          <w:szCs w:val="26"/>
        </w:rPr>
        <w:t xml:space="preserve"> e negócios</w:t>
      </w:r>
      <w:r>
        <w:rPr>
          <w:rFonts w:ascii="Times New Roman" w:hAnsi="Times New Roman"/>
          <w:sz w:val="26"/>
          <w:szCs w:val="26"/>
        </w:rPr>
        <w:t>, movimentando</w:t>
      </w:r>
      <w:r w:rsidR="007C44ED">
        <w:rPr>
          <w:rFonts w:ascii="Times New Roman" w:hAnsi="Times New Roman"/>
          <w:sz w:val="26"/>
          <w:szCs w:val="26"/>
        </w:rPr>
        <w:t>, assim,</w:t>
      </w:r>
      <w:r>
        <w:rPr>
          <w:rFonts w:ascii="Times New Roman" w:hAnsi="Times New Roman"/>
          <w:sz w:val="26"/>
          <w:szCs w:val="26"/>
        </w:rPr>
        <w:t xml:space="preserve"> a economia local.</w:t>
      </w:r>
    </w:p>
    <w:p w:rsidR="00801E8E" w:rsidRDefault="00801E8E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893C50" w:rsidRDefault="00893C50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893C50" w:rsidRPr="007C44ED" w:rsidRDefault="00893C50" w:rsidP="00893C50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6"/>
        </w:rPr>
      </w:pPr>
    </w:p>
    <w:p w:rsidR="006F7F8F" w:rsidRDefault="006F7F8F" w:rsidP="00893C50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Não se pode deixar de destacar que com a aprovação do projeto de lei o Município cria condições para que as empresas se legalizem, gerando recursos financeiros aos cofres públicos.</w:t>
      </w:r>
      <w:r w:rsidR="00D83828">
        <w:rPr>
          <w:rFonts w:ascii="Times New Roman" w:hAnsi="Times New Roman"/>
          <w:sz w:val="26"/>
          <w:szCs w:val="26"/>
        </w:rPr>
        <w:t xml:space="preserve"> Mais que isso, cria também condições para que a empresa seja devidamente fiscalizada.</w:t>
      </w:r>
    </w:p>
    <w:p w:rsidR="006F7F8F" w:rsidRDefault="006F7F8F" w:rsidP="00893C5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01E8E" w:rsidRPr="004F533E" w:rsidRDefault="00801E8E" w:rsidP="00893C50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4F533E">
        <w:rPr>
          <w:rFonts w:ascii="Times New Roman" w:hAnsi="Times New Roman"/>
          <w:sz w:val="26"/>
          <w:szCs w:val="26"/>
        </w:rPr>
        <w:t>Desta forma,</w:t>
      </w:r>
      <w:r>
        <w:rPr>
          <w:rFonts w:ascii="Times New Roman" w:hAnsi="Times New Roman"/>
          <w:sz w:val="26"/>
          <w:szCs w:val="26"/>
        </w:rPr>
        <w:t xml:space="preserve"> e</w:t>
      </w:r>
      <w:r w:rsidRPr="004F533E">
        <w:rPr>
          <w:rFonts w:ascii="Times New Roman" w:hAnsi="Times New Roman"/>
          <w:sz w:val="26"/>
          <w:szCs w:val="26"/>
        </w:rPr>
        <w:t xml:space="preserve">stando assim justificado o presente Projeto de </w:t>
      </w:r>
      <w:r>
        <w:rPr>
          <w:rFonts w:ascii="Times New Roman" w:hAnsi="Times New Roman"/>
          <w:sz w:val="26"/>
          <w:szCs w:val="26"/>
        </w:rPr>
        <w:t>Lei</w:t>
      </w:r>
      <w:r w:rsidRPr="004F533E">
        <w:rPr>
          <w:rFonts w:ascii="Times New Roman" w:hAnsi="Times New Roman"/>
          <w:sz w:val="26"/>
          <w:szCs w:val="26"/>
        </w:rPr>
        <w:t>, contamos com o apoio dos Nobres Colegas para sua aprovação.</w:t>
      </w:r>
    </w:p>
    <w:p w:rsidR="00F55474" w:rsidRPr="007C44ED" w:rsidRDefault="00F55474" w:rsidP="00893C50">
      <w:pPr>
        <w:tabs>
          <w:tab w:val="left" w:pos="2268"/>
        </w:tabs>
        <w:spacing w:line="360" w:lineRule="auto"/>
        <w:jc w:val="both"/>
        <w:rPr>
          <w:szCs w:val="26"/>
        </w:rPr>
      </w:pPr>
    </w:p>
    <w:p w:rsidR="001F04F4" w:rsidRPr="00F55474" w:rsidRDefault="007C7124" w:rsidP="00893C50">
      <w:pPr>
        <w:tabs>
          <w:tab w:val="left" w:pos="340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55474">
        <w:rPr>
          <w:rFonts w:ascii="Times New Roman" w:hAnsi="Times New Roman"/>
          <w:sz w:val="26"/>
          <w:szCs w:val="26"/>
        </w:rPr>
        <w:tab/>
      </w:r>
      <w:r w:rsidR="001F04F4" w:rsidRPr="00F55474">
        <w:rPr>
          <w:rFonts w:ascii="Times New Roman" w:hAnsi="Times New Roman"/>
          <w:sz w:val="26"/>
          <w:szCs w:val="26"/>
        </w:rPr>
        <w:t xml:space="preserve">Sala das Sessões, </w:t>
      </w:r>
      <w:r w:rsidR="00063F3D">
        <w:rPr>
          <w:rFonts w:ascii="Times New Roman" w:hAnsi="Times New Roman"/>
          <w:sz w:val="26"/>
          <w:szCs w:val="26"/>
        </w:rPr>
        <w:t>21</w:t>
      </w:r>
      <w:r w:rsidR="001F04F4" w:rsidRPr="00F55474">
        <w:rPr>
          <w:rFonts w:ascii="Times New Roman" w:hAnsi="Times New Roman"/>
          <w:sz w:val="26"/>
          <w:szCs w:val="26"/>
        </w:rPr>
        <w:t xml:space="preserve"> de </w:t>
      </w:r>
      <w:r w:rsidR="00063F3D">
        <w:rPr>
          <w:rFonts w:ascii="Times New Roman" w:hAnsi="Times New Roman"/>
          <w:sz w:val="26"/>
          <w:szCs w:val="26"/>
        </w:rPr>
        <w:t xml:space="preserve">novembro </w:t>
      </w:r>
      <w:r w:rsidR="001F04F4" w:rsidRPr="00F55474">
        <w:rPr>
          <w:rFonts w:ascii="Times New Roman" w:hAnsi="Times New Roman"/>
          <w:sz w:val="26"/>
          <w:szCs w:val="26"/>
        </w:rPr>
        <w:t>de 2017.</w:t>
      </w:r>
    </w:p>
    <w:p w:rsidR="001F04F4" w:rsidRDefault="001F04F4" w:rsidP="00893C5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F7F8F" w:rsidRPr="00F55474" w:rsidRDefault="006F7F8F" w:rsidP="00893C50">
      <w:pPr>
        <w:jc w:val="both"/>
        <w:rPr>
          <w:rFonts w:ascii="Times New Roman" w:hAnsi="Times New Roman"/>
          <w:b/>
          <w:sz w:val="26"/>
          <w:szCs w:val="26"/>
        </w:rPr>
      </w:pPr>
    </w:p>
    <w:p w:rsidR="001F04F4" w:rsidRDefault="001F04F4" w:rsidP="00893C5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1F04F4" w:rsidRDefault="004C40EB" w:rsidP="00893C5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1F04F4" w:rsidSect="00893C50">
      <w:headerReference w:type="default" r:id="rId6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78" w:rsidRDefault="00860F78" w:rsidP="0034476D">
      <w:r>
        <w:separator/>
      </w:r>
    </w:p>
  </w:endnote>
  <w:endnote w:type="continuationSeparator" w:id="0">
    <w:p w:rsidR="00860F78" w:rsidRDefault="00860F7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78" w:rsidRDefault="00860F78" w:rsidP="0034476D">
      <w:r>
        <w:separator/>
      </w:r>
    </w:p>
  </w:footnote>
  <w:footnote w:type="continuationSeparator" w:id="0">
    <w:p w:rsidR="00860F78" w:rsidRDefault="00860F7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A"/>
    <w:rsid w:val="000105CC"/>
    <w:rsid w:val="00013AC3"/>
    <w:rsid w:val="00015A2C"/>
    <w:rsid w:val="00022D9D"/>
    <w:rsid w:val="0002515D"/>
    <w:rsid w:val="00030816"/>
    <w:rsid w:val="00031C2E"/>
    <w:rsid w:val="00063F3D"/>
    <w:rsid w:val="00070077"/>
    <w:rsid w:val="00086C41"/>
    <w:rsid w:val="000B3A75"/>
    <w:rsid w:val="000D3C16"/>
    <w:rsid w:val="000F4A4C"/>
    <w:rsid w:val="001239BB"/>
    <w:rsid w:val="00126585"/>
    <w:rsid w:val="0013307B"/>
    <w:rsid w:val="00157C06"/>
    <w:rsid w:val="00170C00"/>
    <w:rsid w:val="001829F2"/>
    <w:rsid w:val="00191E1C"/>
    <w:rsid w:val="001B5613"/>
    <w:rsid w:val="001C40D4"/>
    <w:rsid w:val="001D367C"/>
    <w:rsid w:val="001E1F2A"/>
    <w:rsid w:val="001E5A35"/>
    <w:rsid w:val="001F04F4"/>
    <w:rsid w:val="00201168"/>
    <w:rsid w:val="00225971"/>
    <w:rsid w:val="00230E0E"/>
    <w:rsid w:val="002478D2"/>
    <w:rsid w:val="00250DA3"/>
    <w:rsid w:val="0026174B"/>
    <w:rsid w:val="002740FE"/>
    <w:rsid w:val="0027534D"/>
    <w:rsid w:val="00292BD2"/>
    <w:rsid w:val="002A6961"/>
    <w:rsid w:val="002B7782"/>
    <w:rsid w:val="002C26A5"/>
    <w:rsid w:val="002D444F"/>
    <w:rsid w:val="002F01DD"/>
    <w:rsid w:val="0030110C"/>
    <w:rsid w:val="003076B9"/>
    <w:rsid w:val="0034476D"/>
    <w:rsid w:val="00344D0F"/>
    <w:rsid w:val="00347DD9"/>
    <w:rsid w:val="00355F58"/>
    <w:rsid w:val="003566C6"/>
    <w:rsid w:val="00357797"/>
    <w:rsid w:val="00366CEC"/>
    <w:rsid w:val="0037401F"/>
    <w:rsid w:val="00374B20"/>
    <w:rsid w:val="0037719B"/>
    <w:rsid w:val="003855AB"/>
    <w:rsid w:val="003A78FC"/>
    <w:rsid w:val="003A7A60"/>
    <w:rsid w:val="003B5125"/>
    <w:rsid w:val="003C4254"/>
    <w:rsid w:val="003D2073"/>
    <w:rsid w:val="003D6A48"/>
    <w:rsid w:val="003E3348"/>
    <w:rsid w:val="003F5DF7"/>
    <w:rsid w:val="0040167D"/>
    <w:rsid w:val="00404E79"/>
    <w:rsid w:val="00423D58"/>
    <w:rsid w:val="00432031"/>
    <w:rsid w:val="004331EA"/>
    <w:rsid w:val="00434F12"/>
    <w:rsid w:val="004556BF"/>
    <w:rsid w:val="0047333E"/>
    <w:rsid w:val="00490CD1"/>
    <w:rsid w:val="004A4CEC"/>
    <w:rsid w:val="004C40EB"/>
    <w:rsid w:val="004C48E1"/>
    <w:rsid w:val="004F2CEB"/>
    <w:rsid w:val="004F64A1"/>
    <w:rsid w:val="005053AB"/>
    <w:rsid w:val="00513167"/>
    <w:rsid w:val="00522581"/>
    <w:rsid w:val="0054203F"/>
    <w:rsid w:val="00550EE0"/>
    <w:rsid w:val="00576131"/>
    <w:rsid w:val="005D1E58"/>
    <w:rsid w:val="005D7795"/>
    <w:rsid w:val="006037D1"/>
    <w:rsid w:val="00612A4E"/>
    <w:rsid w:val="00623E10"/>
    <w:rsid w:val="00624209"/>
    <w:rsid w:val="0062604A"/>
    <w:rsid w:val="0063463C"/>
    <w:rsid w:val="00635475"/>
    <w:rsid w:val="0064482E"/>
    <w:rsid w:val="00646E5F"/>
    <w:rsid w:val="006520B0"/>
    <w:rsid w:val="0065311E"/>
    <w:rsid w:val="00655A0D"/>
    <w:rsid w:val="00661657"/>
    <w:rsid w:val="006720C0"/>
    <w:rsid w:val="00672E8B"/>
    <w:rsid w:val="00687619"/>
    <w:rsid w:val="00691B09"/>
    <w:rsid w:val="00695FAB"/>
    <w:rsid w:val="006A0F96"/>
    <w:rsid w:val="006A4257"/>
    <w:rsid w:val="006A61B9"/>
    <w:rsid w:val="006C4C5A"/>
    <w:rsid w:val="006C5BC7"/>
    <w:rsid w:val="006F7F8F"/>
    <w:rsid w:val="0071142A"/>
    <w:rsid w:val="007128E5"/>
    <w:rsid w:val="00744A4A"/>
    <w:rsid w:val="00775B36"/>
    <w:rsid w:val="007868CB"/>
    <w:rsid w:val="007A1329"/>
    <w:rsid w:val="007A21B7"/>
    <w:rsid w:val="007B45DB"/>
    <w:rsid w:val="007B488D"/>
    <w:rsid w:val="007B787F"/>
    <w:rsid w:val="007C44ED"/>
    <w:rsid w:val="007C7124"/>
    <w:rsid w:val="007D2EAB"/>
    <w:rsid w:val="007E0E45"/>
    <w:rsid w:val="007F1FAE"/>
    <w:rsid w:val="007F3D2E"/>
    <w:rsid w:val="007F3FBC"/>
    <w:rsid w:val="00801E8E"/>
    <w:rsid w:val="00823BE4"/>
    <w:rsid w:val="00852B02"/>
    <w:rsid w:val="00860E6A"/>
    <w:rsid w:val="00860F78"/>
    <w:rsid w:val="0088093D"/>
    <w:rsid w:val="00893C50"/>
    <w:rsid w:val="00894665"/>
    <w:rsid w:val="008A0840"/>
    <w:rsid w:val="008A39C9"/>
    <w:rsid w:val="008B277F"/>
    <w:rsid w:val="008C0130"/>
    <w:rsid w:val="008E183C"/>
    <w:rsid w:val="008E7ECF"/>
    <w:rsid w:val="00910B9D"/>
    <w:rsid w:val="00925FFA"/>
    <w:rsid w:val="00946AF0"/>
    <w:rsid w:val="00956EAB"/>
    <w:rsid w:val="009570DC"/>
    <w:rsid w:val="009637CB"/>
    <w:rsid w:val="00967098"/>
    <w:rsid w:val="00981E41"/>
    <w:rsid w:val="0099289B"/>
    <w:rsid w:val="009B10E6"/>
    <w:rsid w:val="009C3F7E"/>
    <w:rsid w:val="009D3610"/>
    <w:rsid w:val="009F37F3"/>
    <w:rsid w:val="009F3C9B"/>
    <w:rsid w:val="00A15498"/>
    <w:rsid w:val="00A219A6"/>
    <w:rsid w:val="00A473D7"/>
    <w:rsid w:val="00A67205"/>
    <w:rsid w:val="00A76F3B"/>
    <w:rsid w:val="00AA560F"/>
    <w:rsid w:val="00AA7E0B"/>
    <w:rsid w:val="00AE0E90"/>
    <w:rsid w:val="00AE60BA"/>
    <w:rsid w:val="00AE6D7D"/>
    <w:rsid w:val="00AF1861"/>
    <w:rsid w:val="00AF5B33"/>
    <w:rsid w:val="00B13362"/>
    <w:rsid w:val="00B16DFD"/>
    <w:rsid w:val="00B400AF"/>
    <w:rsid w:val="00B452FE"/>
    <w:rsid w:val="00B47C4F"/>
    <w:rsid w:val="00B5796A"/>
    <w:rsid w:val="00B57F62"/>
    <w:rsid w:val="00BB1BA3"/>
    <w:rsid w:val="00BC12D9"/>
    <w:rsid w:val="00BD2A94"/>
    <w:rsid w:val="00BE0891"/>
    <w:rsid w:val="00BE56CF"/>
    <w:rsid w:val="00C0285D"/>
    <w:rsid w:val="00C24FDD"/>
    <w:rsid w:val="00C27814"/>
    <w:rsid w:val="00C34816"/>
    <w:rsid w:val="00C45C18"/>
    <w:rsid w:val="00C47BAD"/>
    <w:rsid w:val="00C50DE8"/>
    <w:rsid w:val="00C53A6F"/>
    <w:rsid w:val="00C55253"/>
    <w:rsid w:val="00C8675A"/>
    <w:rsid w:val="00C90967"/>
    <w:rsid w:val="00CB7BC7"/>
    <w:rsid w:val="00CD2E8D"/>
    <w:rsid w:val="00D01A38"/>
    <w:rsid w:val="00D2525E"/>
    <w:rsid w:val="00D33549"/>
    <w:rsid w:val="00D33B14"/>
    <w:rsid w:val="00D45CC4"/>
    <w:rsid w:val="00D465DB"/>
    <w:rsid w:val="00D51CB0"/>
    <w:rsid w:val="00D60D26"/>
    <w:rsid w:val="00D61058"/>
    <w:rsid w:val="00D61141"/>
    <w:rsid w:val="00D7005C"/>
    <w:rsid w:val="00D83828"/>
    <w:rsid w:val="00DB61F9"/>
    <w:rsid w:val="00DF53D8"/>
    <w:rsid w:val="00E11063"/>
    <w:rsid w:val="00E16D7F"/>
    <w:rsid w:val="00E40646"/>
    <w:rsid w:val="00E409F9"/>
    <w:rsid w:val="00E62EA8"/>
    <w:rsid w:val="00E64A26"/>
    <w:rsid w:val="00E72190"/>
    <w:rsid w:val="00E7308A"/>
    <w:rsid w:val="00E74949"/>
    <w:rsid w:val="00E84D71"/>
    <w:rsid w:val="00EA7614"/>
    <w:rsid w:val="00EC1F31"/>
    <w:rsid w:val="00EE5E2C"/>
    <w:rsid w:val="00EF3BEF"/>
    <w:rsid w:val="00F11DB1"/>
    <w:rsid w:val="00F1611D"/>
    <w:rsid w:val="00F21483"/>
    <w:rsid w:val="00F2744B"/>
    <w:rsid w:val="00F35671"/>
    <w:rsid w:val="00F44B97"/>
    <w:rsid w:val="00F46624"/>
    <w:rsid w:val="00F51549"/>
    <w:rsid w:val="00F55474"/>
    <w:rsid w:val="00F6142E"/>
    <w:rsid w:val="00F7663F"/>
    <w:rsid w:val="00FB3BD8"/>
    <w:rsid w:val="00FD1ED9"/>
    <w:rsid w:val="00FE338A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47974582-28BB-48A2-9946-A3A2F29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7</Pages>
  <Words>1513</Words>
  <Characters>8176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2017-11-21T16:42:00Z</cp:lastPrinted>
  <dcterms:created xsi:type="dcterms:W3CDTF">2017-11-22T19:10:00Z</dcterms:created>
  <dcterms:modified xsi:type="dcterms:W3CDTF">2017-11-22T19:10:00Z</dcterms:modified>
</cp:coreProperties>
</file>