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30" w:rsidRDefault="00CC0830" w:rsidP="00CC0830">
      <w:pPr>
        <w:pStyle w:val="Standard"/>
        <w:ind w:left="2880"/>
        <w:jc w:val="both"/>
        <w:rPr>
          <w:rFonts w:ascii="Arial" w:hAnsi="Arial" w:cs="Arial"/>
          <w:b/>
        </w:rPr>
      </w:pPr>
      <w:r>
        <w:rPr>
          <w:rFonts w:ascii="Arial" w:hAnsi="Arial" w:cs="Arial"/>
          <w:b/>
        </w:rPr>
        <w:t>PROJETO DE LEI Nº</w:t>
      </w:r>
      <w:r w:rsidR="0077339B">
        <w:rPr>
          <w:rFonts w:ascii="Arial" w:hAnsi="Arial" w:cs="Arial"/>
          <w:b/>
        </w:rPr>
        <w:t xml:space="preserve"> </w:t>
      </w:r>
      <w:r w:rsidR="004633E7">
        <w:rPr>
          <w:rFonts w:ascii="Arial" w:hAnsi="Arial" w:cs="Arial"/>
          <w:b/>
        </w:rPr>
        <w:t>246</w:t>
      </w:r>
      <w:bookmarkStart w:id="0" w:name="_GoBack"/>
      <w:bookmarkEnd w:id="0"/>
      <w:r w:rsidR="005B056B">
        <w:rPr>
          <w:rFonts w:ascii="Arial" w:hAnsi="Arial" w:cs="Arial"/>
          <w:b/>
        </w:rPr>
        <w:t>/2018</w:t>
      </w:r>
    </w:p>
    <w:p w:rsidR="00CC0830" w:rsidRDefault="00CC0830" w:rsidP="00CC0830">
      <w:pPr>
        <w:pStyle w:val="Standard"/>
        <w:ind w:left="2880"/>
        <w:jc w:val="both"/>
        <w:rPr>
          <w:rFonts w:ascii="Arial" w:hAnsi="Arial" w:cs="Arial"/>
          <w:b/>
        </w:rPr>
      </w:pPr>
    </w:p>
    <w:p w:rsidR="00CC0830" w:rsidRDefault="00CC0830" w:rsidP="00CC0830">
      <w:pPr>
        <w:pStyle w:val="Standard"/>
        <w:ind w:left="2880"/>
        <w:jc w:val="both"/>
        <w:rPr>
          <w:rFonts w:ascii="Arial" w:hAnsi="Arial" w:cs="Arial"/>
          <w:b/>
        </w:rPr>
      </w:pPr>
    </w:p>
    <w:p w:rsidR="00CC0830" w:rsidRDefault="00E003D8" w:rsidP="00E003D8">
      <w:pPr>
        <w:spacing w:after="200" w:line="276" w:lineRule="auto"/>
        <w:ind w:left="2880"/>
        <w:jc w:val="both"/>
        <w:rPr>
          <w:rFonts w:ascii="Arial" w:hAnsi="Arial" w:cs="Arial"/>
          <w:b/>
        </w:rPr>
      </w:pPr>
      <w:r>
        <w:rPr>
          <w:rFonts w:ascii="Arial" w:hAnsi="Arial" w:cs="Arial"/>
          <w:b/>
        </w:rPr>
        <w:t xml:space="preserve">Proíbe os restaurantes, bares, quiosques, ambulantes, hotéis e similares </w:t>
      </w:r>
      <w:r w:rsidRPr="0012552E">
        <w:rPr>
          <w:rFonts w:ascii="Arial" w:hAnsi="Arial" w:cs="Arial"/>
          <w:b/>
        </w:rPr>
        <w:t>autorizados pela prefeitura</w:t>
      </w:r>
      <w:r>
        <w:rPr>
          <w:rFonts w:ascii="Arial" w:hAnsi="Arial" w:cs="Arial"/>
          <w:b/>
        </w:rPr>
        <w:t xml:space="preserve">, que utilizem isopor em suas embalagens e copos térmicos, </w:t>
      </w:r>
      <w:r w:rsidR="00825A82">
        <w:rPr>
          <w:rFonts w:ascii="Arial" w:hAnsi="Arial" w:cs="Arial"/>
          <w:b/>
        </w:rPr>
        <w:t>d</w:t>
      </w:r>
      <w:r>
        <w:rPr>
          <w:rFonts w:ascii="Arial" w:hAnsi="Arial" w:cs="Arial"/>
          <w:b/>
        </w:rPr>
        <w:t xml:space="preserve">o uso deste material, devendo fornecer alternativamente </w:t>
      </w:r>
      <w:r w:rsidR="00D45876">
        <w:rPr>
          <w:rFonts w:ascii="Arial" w:hAnsi="Arial" w:cs="Arial"/>
          <w:b/>
        </w:rPr>
        <w:t>embalagens</w:t>
      </w:r>
      <w:r w:rsidR="007B4A30" w:rsidRPr="0012552E">
        <w:rPr>
          <w:rFonts w:ascii="Arial" w:hAnsi="Arial" w:cs="Arial"/>
          <w:b/>
        </w:rPr>
        <w:t xml:space="preserve"> de </w:t>
      </w:r>
      <w:r w:rsidR="00D45876">
        <w:rPr>
          <w:rFonts w:ascii="Arial" w:hAnsi="Arial" w:cs="Arial"/>
          <w:b/>
        </w:rPr>
        <w:t>material</w:t>
      </w:r>
      <w:r w:rsidR="007B4A30" w:rsidRPr="0012552E">
        <w:rPr>
          <w:rFonts w:ascii="Arial" w:hAnsi="Arial" w:cs="Arial"/>
          <w:b/>
        </w:rPr>
        <w:t xml:space="preserve"> biodegradável</w:t>
      </w:r>
      <w:r w:rsidR="00D45876">
        <w:rPr>
          <w:rFonts w:ascii="Arial" w:hAnsi="Arial" w:cs="Arial"/>
          <w:b/>
        </w:rPr>
        <w:t xml:space="preserve">, </w:t>
      </w:r>
      <w:r w:rsidR="007B4A30" w:rsidRPr="0012552E">
        <w:rPr>
          <w:rFonts w:ascii="Arial" w:hAnsi="Arial" w:cs="Arial"/>
          <w:b/>
        </w:rPr>
        <w:t>reciclável</w:t>
      </w:r>
      <w:r>
        <w:rPr>
          <w:rFonts w:ascii="Arial" w:hAnsi="Arial" w:cs="Arial"/>
          <w:b/>
        </w:rPr>
        <w:t>,</w:t>
      </w:r>
      <w:r w:rsidR="00D45876">
        <w:rPr>
          <w:rFonts w:ascii="Arial" w:hAnsi="Arial" w:cs="Arial"/>
          <w:b/>
        </w:rPr>
        <w:t xml:space="preserve"> entre outros materiais que não se utilizem de poliestireno expandido (EPS</w:t>
      </w:r>
      <w:r>
        <w:rPr>
          <w:rFonts w:ascii="Arial" w:hAnsi="Arial" w:cs="Arial"/>
          <w:b/>
        </w:rPr>
        <w:t>/</w:t>
      </w:r>
      <w:r w:rsidR="00E078AE">
        <w:rPr>
          <w:rFonts w:ascii="Arial" w:hAnsi="Arial" w:cs="Arial"/>
          <w:b/>
        </w:rPr>
        <w:t>XPS</w:t>
      </w:r>
      <w:r w:rsidR="00D45876">
        <w:rPr>
          <w:rFonts w:ascii="Arial" w:hAnsi="Arial" w:cs="Arial"/>
          <w:b/>
        </w:rPr>
        <w:t>)</w:t>
      </w:r>
      <w:r w:rsidR="00CC0830">
        <w:rPr>
          <w:rFonts w:ascii="Arial" w:hAnsi="Arial" w:cs="Arial"/>
          <w:b/>
        </w:rPr>
        <w:t xml:space="preserve"> e dá outras providências.</w:t>
      </w:r>
    </w:p>
    <w:p w:rsidR="00CC0830" w:rsidRPr="007B4A30" w:rsidRDefault="00CC0830" w:rsidP="00CC0830">
      <w:pPr>
        <w:pStyle w:val="Standard"/>
        <w:ind w:left="2127"/>
        <w:rPr>
          <w:rFonts w:ascii="Arial" w:eastAsia="Times New Roman" w:hAnsi="Arial" w:cs="Arial"/>
          <w:b/>
          <w:kern w:val="0"/>
          <w:szCs w:val="20"/>
          <w:lang w:eastAsia="pt-BR" w:bidi="ar-SA"/>
        </w:rPr>
      </w:pPr>
    </w:p>
    <w:p w:rsidR="00CC0830" w:rsidRDefault="00CC0830" w:rsidP="00CC0830">
      <w:pPr>
        <w:ind w:left="2977"/>
        <w:rPr>
          <w:rFonts w:ascii="Arial" w:hAnsi="Arial" w:cs="Arial"/>
          <w:szCs w:val="24"/>
        </w:rPr>
      </w:pPr>
    </w:p>
    <w:p w:rsidR="00CC0830" w:rsidRDefault="00CC0830" w:rsidP="00CC0830">
      <w:pPr>
        <w:ind w:left="2977"/>
        <w:rPr>
          <w:rFonts w:ascii="Arial" w:hAnsi="Arial" w:cs="Arial"/>
          <w:szCs w:val="24"/>
        </w:rPr>
      </w:pPr>
    </w:p>
    <w:p w:rsidR="00CC0830" w:rsidRPr="00F45341" w:rsidRDefault="00CC0830" w:rsidP="00CC0830">
      <w:pPr>
        <w:ind w:left="2977"/>
        <w:rPr>
          <w:rFonts w:ascii="Arial" w:hAnsi="Arial" w:cs="Arial"/>
          <w:szCs w:val="24"/>
        </w:rPr>
      </w:pPr>
      <w:r w:rsidRPr="00F45341">
        <w:rPr>
          <w:rFonts w:ascii="Arial" w:hAnsi="Arial" w:cs="Arial"/>
          <w:szCs w:val="24"/>
        </w:rPr>
        <w:t>A Câmara Municipal de Sorocaba decreta:</w:t>
      </w:r>
    </w:p>
    <w:p w:rsidR="00CC0830" w:rsidRDefault="00CC0830" w:rsidP="00CC0830">
      <w:pPr>
        <w:pStyle w:val="Standard"/>
        <w:ind w:left="2127"/>
        <w:rPr>
          <w:rFonts w:ascii="Arial" w:hAnsi="Arial" w:cs="Arial"/>
          <w:b/>
        </w:rPr>
      </w:pPr>
    </w:p>
    <w:p w:rsidR="00CC0830" w:rsidRDefault="00CC0830" w:rsidP="00CC0830">
      <w:pPr>
        <w:pStyle w:val="Standard"/>
        <w:ind w:firstLine="2124"/>
        <w:rPr>
          <w:rFonts w:ascii="Arial" w:hAnsi="Arial" w:cs="Arial"/>
          <w:b/>
        </w:rPr>
      </w:pPr>
    </w:p>
    <w:p w:rsidR="00CC0830" w:rsidRDefault="00CC0830" w:rsidP="00AC397C">
      <w:pPr>
        <w:ind w:firstLine="1701"/>
        <w:jc w:val="both"/>
        <w:rPr>
          <w:rFonts w:eastAsia="Arial Unicode MS"/>
        </w:rPr>
      </w:pPr>
    </w:p>
    <w:p w:rsidR="007B4A30" w:rsidRPr="007B4A30" w:rsidRDefault="00AC397C" w:rsidP="007B4A30">
      <w:pPr>
        <w:ind w:firstLine="2835"/>
        <w:jc w:val="both"/>
        <w:rPr>
          <w:rFonts w:ascii="Arial" w:eastAsia="SimSun" w:hAnsi="Arial" w:cs="Arial"/>
          <w:kern w:val="1"/>
          <w:szCs w:val="24"/>
          <w:lang w:eastAsia="zh-CN" w:bidi="hi-IN"/>
        </w:rPr>
      </w:pPr>
      <w:r w:rsidRPr="00CC0830">
        <w:rPr>
          <w:rFonts w:ascii="Arial" w:hAnsi="Arial" w:cs="Arial"/>
          <w:b/>
        </w:rPr>
        <w:t xml:space="preserve">Art. 1º </w:t>
      </w:r>
      <w:r w:rsidR="007B4A30" w:rsidRPr="007B4A30">
        <w:rPr>
          <w:rFonts w:ascii="Arial" w:eastAsia="SimSun" w:hAnsi="Arial" w:cs="Arial"/>
          <w:kern w:val="1"/>
          <w:szCs w:val="24"/>
          <w:lang w:eastAsia="zh-CN" w:bidi="hi-IN"/>
        </w:rPr>
        <w:t xml:space="preserve">Ficam obrigados os restaurantes, lanchonetes, bares e similares, barracas e vendedores ambulantes do Município de Sorocaba </w:t>
      </w:r>
      <w:r w:rsidR="00D743A7">
        <w:rPr>
          <w:rFonts w:ascii="Arial" w:eastAsia="SimSun" w:hAnsi="Arial" w:cs="Arial"/>
          <w:kern w:val="1"/>
          <w:szCs w:val="24"/>
          <w:lang w:eastAsia="zh-CN" w:bidi="hi-IN"/>
        </w:rPr>
        <w:t>que se utilizam de embalagens para</w:t>
      </w:r>
      <w:r w:rsidR="00311AA0">
        <w:rPr>
          <w:rFonts w:ascii="Arial" w:eastAsia="SimSun" w:hAnsi="Arial" w:cs="Arial"/>
          <w:kern w:val="1"/>
          <w:szCs w:val="24"/>
          <w:lang w:eastAsia="zh-CN" w:bidi="hi-IN"/>
        </w:rPr>
        <w:t xml:space="preserve"> alimentos e copos térmicos provenientes de materiais de poliestireno expandido (EPS</w:t>
      </w:r>
      <w:r w:rsidR="00E078AE">
        <w:rPr>
          <w:rFonts w:ascii="Arial" w:eastAsia="SimSun" w:hAnsi="Arial" w:cs="Arial"/>
          <w:kern w:val="1"/>
          <w:szCs w:val="24"/>
          <w:lang w:eastAsia="zh-CN" w:bidi="hi-IN"/>
        </w:rPr>
        <w:t>/XPS</w:t>
      </w:r>
      <w:r w:rsidR="00311AA0">
        <w:rPr>
          <w:rFonts w:ascii="Arial" w:eastAsia="SimSun" w:hAnsi="Arial" w:cs="Arial"/>
          <w:kern w:val="1"/>
          <w:szCs w:val="24"/>
          <w:lang w:eastAsia="zh-CN" w:bidi="hi-IN"/>
        </w:rPr>
        <w:t>)</w:t>
      </w:r>
      <w:r w:rsidR="00D743A7">
        <w:rPr>
          <w:rFonts w:ascii="Arial" w:eastAsia="SimSun" w:hAnsi="Arial" w:cs="Arial"/>
          <w:kern w:val="1"/>
          <w:szCs w:val="24"/>
          <w:lang w:eastAsia="zh-CN" w:bidi="hi-IN"/>
        </w:rPr>
        <w:t xml:space="preserve">, a substituir estas embalagens por produtos de origem biodegradável, </w:t>
      </w:r>
      <w:r w:rsidR="00825A82">
        <w:rPr>
          <w:rFonts w:ascii="Arial" w:eastAsia="SimSun" w:hAnsi="Arial" w:cs="Arial"/>
          <w:kern w:val="1"/>
          <w:szCs w:val="24"/>
          <w:lang w:eastAsia="zh-CN" w:bidi="hi-IN"/>
        </w:rPr>
        <w:t>reciclável ou dentre outros mate</w:t>
      </w:r>
      <w:r w:rsidR="00D743A7">
        <w:rPr>
          <w:rFonts w:ascii="Arial" w:eastAsia="SimSun" w:hAnsi="Arial" w:cs="Arial"/>
          <w:kern w:val="1"/>
          <w:szCs w:val="24"/>
          <w:lang w:eastAsia="zh-CN" w:bidi="hi-IN"/>
        </w:rPr>
        <w:t>ria</w:t>
      </w:r>
      <w:r w:rsidR="00825A82">
        <w:rPr>
          <w:rFonts w:ascii="Arial" w:eastAsia="SimSun" w:hAnsi="Arial" w:cs="Arial"/>
          <w:kern w:val="1"/>
          <w:szCs w:val="24"/>
          <w:lang w:eastAsia="zh-CN" w:bidi="hi-IN"/>
        </w:rPr>
        <w:t>i</w:t>
      </w:r>
      <w:r w:rsidR="00D743A7">
        <w:rPr>
          <w:rFonts w:ascii="Arial" w:eastAsia="SimSun" w:hAnsi="Arial" w:cs="Arial"/>
          <w:kern w:val="1"/>
          <w:szCs w:val="24"/>
          <w:lang w:eastAsia="zh-CN" w:bidi="hi-IN"/>
        </w:rPr>
        <w:t>s que se distinguem do poliestireno</w:t>
      </w:r>
      <w:r w:rsidR="00EA2889">
        <w:rPr>
          <w:rFonts w:ascii="Arial" w:eastAsia="SimSun" w:hAnsi="Arial" w:cs="Arial"/>
          <w:kern w:val="1"/>
          <w:szCs w:val="24"/>
          <w:lang w:eastAsia="zh-CN" w:bidi="hi-IN"/>
        </w:rPr>
        <w:t>.</w:t>
      </w:r>
    </w:p>
    <w:p w:rsidR="00CC0830" w:rsidRDefault="00CC0830" w:rsidP="00DB471D">
      <w:pPr>
        <w:pStyle w:val="Standard"/>
        <w:jc w:val="both"/>
        <w:rPr>
          <w:rFonts w:ascii="Arial" w:hAnsi="Arial" w:cs="Arial"/>
          <w:b/>
        </w:rPr>
      </w:pPr>
    </w:p>
    <w:p w:rsidR="007B4A30" w:rsidRDefault="00AC397C" w:rsidP="007B4A30">
      <w:pPr>
        <w:ind w:firstLine="2835"/>
        <w:jc w:val="both"/>
        <w:rPr>
          <w:rFonts w:ascii="Arial" w:eastAsia="SimSun" w:hAnsi="Arial" w:cs="Arial"/>
          <w:kern w:val="1"/>
          <w:szCs w:val="24"/>
          <w:lang w:eastAsia="zh-CN" w:bidi="hi-IN"/>
        </w:rPr>
      </w:pPr>
      <w:r w:rsidRPr="00CC0830">
        <w:rPr>
          <w:rFonts w:ascii="Arial" w:hAnsi="Arial" w:cs="Arial"/>
          <w:b/>
        </w:rPr>
        <w:t xml:space="preserve">Art. </w:t>
      </w:r>
      <w:r w:rsidR="007B4A30">
        <w:rPr>
          <w:rFonts w:ascii="Arial" w:hAnsi="Arial" w:cs="Arial"/>
          <w:b/>
        </w:rPr>
        <w:t>2</w:t>
      </w:r>
      <w:r w:rsidRPr="00CC0830">
        <w:rPr>
          <w:rFonts w:ascii="Arial" w:hAnsi="Arial" w:cs="Arial"/>
          <w:b/>
        </w:rPr>
        <w:t xml:space="preserve">º </w:t>
      </w:r>
      <w:r w:rsidR="007B4A30" w:rsidRPr="007B4A30">
        <w:rPr>
          <w:rFonts w:ascii="Arial" w:eastAsia="SimSun" w:hAnsi="Arial" w:cs="Arial"/>
          <w:kern w:val="1"/>
          <w:szCs w:val="24"/>
          <w:lang w:eastAsia="zh-CN" w:bidi="hi-IN"/>
        </w:rPr>
        <w:t>O descumprimento do disposto no artigo 1º da presente Lei acarretará as seguintes penalidades:</w:t>
      </w:r>
    </w:p>
    <w:p w:rsidR="007B4A30" w:rsidRPr="007B4A30" w:rsidRDefault="007B4A30" w:rsidP="007B4A30">
      <w:pPr>
        <w:ind w:firstLine="2835"/>
        <w:jc w:val="both"/>
        <w:rPr>
          <w:rFonts w:ascii="Arial" w:eastAsia="SimSun" w:hAnsi="Arial" w:cs="Arial"/>
          <w:kern w:val="1"/>
          <w:szCs w:val="24"/>
          <w:lang w:eastAsia="zh-CN" w:bidi="hi-IN"/>
        </w:rPr>
      </w:pPr>
    </w:p>
    <w:p w:rsidR="007B4A30" w:rsidRPr="007B4A30" w:rsidRDefault="007B4A30" w:rsidP="007B4A30">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I - na primeira autuação, advertência e intimação para cessar a irregularidade;</w:t>
      </w:r>
    </w:p>
    <w:p w:rsidR="007B4A30" w:rsidRDefault="007B4A30" w:rsidP="007B4A30">
      <w:pPr>
        <w:ind w:left="2835"/>
        <w:jc w:val="both"/>
        <w:rPr>
          <w:rFonts w:ascii="Arial" w:eastAsia="SimSun" w:hAnsi="Arial" w:cs="Arial"/>
          <w:kern w:val="1"/>
          <w:szCs w:val="24"/>
          <w:lang w:eastAsia="zh-CN" w:bidi="hi-IN"/>
        </w:rPr>
      </w:pPr>
    </w:p>
    <w:p w:rsidR="007B4A30" w:rsidRPr="007B4A30" w:rsidRDefault="007B4A30" w:rsidP="007B4A30">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 xml:space="preserve">II - na segunda autuação, multa, no valor de 120 (cento e vinte) UFESP´s – Unidades Ficais do Estado de São Paulo e nova intimação para </w:t>
      </w:r>
      <w:r w:rsidR="00825A82" w:rsidRPr="007B4A30">
        <w:rPr>
          <w:rFonts w:ascii="Arial" w:eastAsia="SimSun" w:hAnsi="Arial" w:cs="Arial"/>
          <w:kern w:val="1"/>
          <w:szCs w:val="24"/>
          <w:lang w:eastAsia="zh-CN" w:bidi="hi-IN"/>
        </w:rPr>
        <w:t>cessar a</w:t>
      </w:r>
      <w:r w:rsidRPr="007B4A30">
        <w:rPr>
          <w:rFonts w:ascii="Arial" w:eastAsia="SimSun" w:hAnsi="Arial" w:cs="Arial"/>
          <w:kern w:val="1"/>
          <w:szCs w:val="24"/>
          <w:lang w:eastAsia="zh-CN" w:bidi="hi-IN"/>
        </w:rPr>
        <w:t xml:space="preserve"> irregularidade;</w:t>
      </w:r>
    </w:p>
    <w:p w:rsidR="007B4A30" w:rsidRDefault="007B4A30" w:rsidP="007B4A30">
      <w:pPr>
        <w:ind w:left="2835"/>
        <w:jc w:val="both"/>
        <w:rPr>
          <w:rFonts w:ascii="Arial" w:eastAsia="SimSun" w:hAnsi="Arial" w:cs="Arial"/>
          <w:kern w:val="1"/>
          <w:szCs w:val="24"/>
          <w:lang w:eastAsia="zh-CN" w:bidi="hi-IN"/>
        </w:rPr>
      </w:pPr>
    </w:p>
    <w:p w:rsidR="007B4A30" w:rsidRDefault="007B4A30" w:rsidP="007B4A30">
      <w:pPr>
        <w:ind w:left="2835"/>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III - na terceira autuação, multa no dobro do valor da primeira autuação, e assim sucessivamente;</w:t>
      </w:r>
    </w:p>
    <w:p w:rsidR="007B4A30" w:rsidRDefault="007B4A30" w:rsidP="007B4A30">
      <w:pPr>
        <w:ind w:left="2835"/>
        <w:jc w:val="both"/>
        <w:rPr>
          <w:rFonts w:ascii="Arial" w:eastAsia="SimSun" w:hAnsi="Arial" w:cs="Arial"/>
          <w:kern w:val="1"/>
          <w:szCs w:val="24"/>
          <w:lang w:eastAsia="zh-CN" w:bidi="hi-IN"/>
        </w:rPr>
      </w:pPr>
    </w:p>
    <w:p w:rsidR="007B4A30" w:rsidRDefault="007B4A30" w:rsidP="007B4A30">
      <w:pPr>
        <w:pStyle w:val="Standard"/>
        <w:ind w:firstLine="2835"/>
        <w:jc w:val="both"/>
        <w:rPr>
          <w:rFonts w:ascii="Arial" w:hAnsi="Arial" w:cs="Arial"/>
        </w:rPr>
      </w:pPr>
      <w:r>
        <w:rPr>
          <w:rFonts w:ascii="Arial" w:hAnsi="Arial" w:cs="Arial"/>
          <w:b/>
        </w:rPr>
        <w:t xml:space="preserve">Parágrafo único. </w:t>
      </w:r>
      <w:r w:rsidRPr="007B4A30">
        <w:rPr>
          <w:rFonts w:ascii="Arial" w:hAnsi="Arial" w:cs="Arial"/>
        </w:rPr>
        <w:t>Em qualquer caso, será garantida a ampla defesa aos acusados da infração.</w:t>
      </w:r>
    </w:p>
    <w:p w:rsidR="007B4A30" w:rsidRDefault="007B4A30" w:rsidP="007B4A30">
      <w:pPr>
        <w:pStyle w:val="Standard"/>
        <w:ind w:firstLine="2835"/>
        <w:jc w:val="both"/>
        <w:rPr>
          <w:rFonts w:ascii="Arial" w:hAnsi="Arial" w:cs="Arial"/>
        </w:rPr>
      </w:pPr>
    </w:p>
    <w:p w:rsidR="00A76507" w:rsidRPr="00CC0830" w:rsidRDefault="00A76507" w:rsidP="00A76507">
      <w:pPr>
        <w:pStyle w:val="Standard"/>
        <w:ind w:firstLine="2835"/>
        <w:jc w:val="both"/>
        <w:rPr>
          <w:rFonts w:ascii="Arial" w:hAnsi="Arial" w:cs="Arial"/>
        </w:rPr>
      </w:pPr>
      <w:r>
        <w:rPr>
          <w:rFonts w:ascii="Arial" w:hAnsi="Arial" w:cs="Arial"/>
          <w:b/>
        </w:rPr>
        <w:t xml:space="preserve">Art. 3º. </w:t>
      </w:r>
      <w:r w:rsidRPr="00CC0830">
        <w:rPr>
          <w:rFonts w:ascii="Arial" w:hAnsi="Arial" w:cs="Arial"/>
        </w:rPr>
        <w:t xml:space="preserve">Cabe ao Poder Executivo, através de </w:t>
      </w:r>
      <w:r w:rsidRPr="00CC0830">
        <w:rPr>
          <w:rFonts w:ascii="Arial" w:hAnsi="Arial" w:cs="Arial"/>
        </w:rPr>
        <w:lastRenderedPageBreak/>
        <w:t xml:space="preserve">regulamentação, definir e editar normas complementares necessárias à execução da presente Lei. </w:t>
      </w:r>
    </w:p>
    <w:p w:rsidR="00A76507" w:rsidRDefault="00A76507" w:rsidP="007B4A30">
      <w:pPr>
        <w:pStyle w:val="Standard"/>
        <w:ind w:firstLine="2835"/>
        <w:jc w:val="both"/>
        <w:rPr>
          <w:rFonts w:ascii="Arial" w:hAnsi="Arial" w:cs="Arial"/>
        </w:rPr>
      </w:pPr>
    </w:p>
    <w:p w:rsidR="00A76507" w:rsidRDefault="00A76507" w:rsidP="007B4A30">
      <w:pPr>
        <w:pStyle w:val="Standard"/>
        <w:ind w:firstLine="2835"/>
        <w:jc w:val="both"/>
        <w:rPr>
          <w:rFonts w:ascii="Arial" w:hAnsi="Arial" w:cs="Arial"/>
        </w:rPr>
      </w:pPr>
      <w:r>
        <w:rPr>
          <w:rFonts w:ascii="Arial" w:hAnsi="Arial" w:cs="Arial"/>
          <w:b/>
        </w:rPr>
        <w:t>Art. 4</w:t>
      </w:r>
      <w:r w:rsidRPr="00CC0830">
        <w:rPr>
          <w:rFonts w:ascii="Arial" w:hAnsi="Arial" w:cs="Arial"/>
          <w:b/>
        </w:rPr>
        <w:t xml:space="preserve">º. </w:t>
      </w:r>
      <w:r w:rsidRPr="00CC0830">
        <w:rPr>
          <w:rFonts w:ascii="Arial" w:hAnsi="Arial" w:cs="Arial"/>
        </w:rPr>
        <w:t>As despesas decorrentes com a execução da presente lei ocorrerão por conta das dotações orçamentárias próprias, suplementadas, se necessário</w:t>
      </w:r>
      <w:r w:rsidR="00AF4C68">
        <w:rPr>
          <w:rFonts w:ascii="Arial" w:hAnsi="Arial" w:cs="Arial"/>
        </w:rPr>
        <w:t>.</w:t>
      </w:r>
    </w:p>
    <w:p w:rsidR="00A76507" w:rsidRDefault="00A76507" w:rsidP="007B4A30">
      <w:pPr>
        <w:pStyle w:val="Standard"/>
        <w:ind w:firstLine="2835"/>
        <w:jc w:val="both"/>
        <w:rPr>
          <w:rFonts w:ascii="Arial" w:hAnsi="Arial" w:cs="Arial"/>
        </w:rPr>
      </w:pPr>
    </w:p>
    <w:p w:rsidR="007B4A30" w:rsidRPr="007B4A30" w:rsidRDefault="00AC397C" w:rsidP="007B4A30">
      <w:pPr>
        <w:pStyle w:val="Standard"/>
        <w:ind w:firstLine="2835"/>
        <w:jc w:val="both"/>
        <w:rPr>
          <w:rFonts w:ascii="Arial" w:hAnsi="Arial" w:cs="Arial"/>
        </w:rPr>
      </w:pPr>
      <w:r w:rsidRPr="00CC0830">
        <w:rPr>
          <w:rFonts w:ascii="Arial" w:hAnsi="Arial" w:cs="Arial"/>
          <w:b/>
        </w:rPr>
        <w:t xml:space="preserve">Art. </w:t>
      </w:r>
      <w:r w:rsidR="00A76507">
        <w:rPr>
          <w:rFonts w:ascii="Arial" w:hAnsi="Arial" w:cs="Arial"/>
          <w:b/>
        </w:rPr>
        <w:t>5</w:t>
      </w:r>
      <w:r w:rsidRPr="00CC0830">
        <w:rPr>
          <w:rFonts w:ascii="Arial" w:hAnsi="Arial" w:cs="Arial"/>
          <w:b/>
        </w:rPr>
        <w:t xml:space="preserve">º. </w:t>
      </w:r>
      <w:r w:rsidRPr="00CC0830">
        <w:rPr>
          <w:rFonts w:ascii="Arial" w:hAnsi="Arial" w:cs="Arial"/>
        </w:rPr>
        <w:t xml:space="preserve">Esta Lei entra em </w:t>
      </w:r>
      <w:r w:rsidRPr="007B4A30">
        <w:rPr>
          <w:rFonts w:ascii="Arial" w:hAnsi="Arial" w:cs="Arial"/>
        </w:rPr>
        <w:t xml:space="preserve">vigor </w:t>
      </w:r>
      <w:r w:rsidR="00176E1E">
        <w:rPr>
          <w:rFonts w:ascii="Arial" w:hAnsi="Arial" w:cs="Arial"/>
        </w:rPr>
        <w:t xml:space="preserve">em </w:t>
      </w:r>
      <w:r w:rsidR="007B4A30" w:rsidRPr="007B4A30">
        <w:rPr>
          <w:rFonts w:ascii="Arial" w:hAnsi="Arial" w:cs="Arial"/>
        </w:rPr>
        <w:t>1º de Janeiro de 2019.</w:t>
      </w:r>
    </w:p>
    <w:p w:rsidR="00AF4C68" w:rsidRDefault="00AF4C68" w:rsidP="007B4A30">
      <w:pPr>
        <w:pStyle w:val="Standard"/>
        <w:ind w:firstLine="2835"/>
        <w:jc w:val="both"/>
        <w:rPr>
          <w:rFonts w:ascii="Arial" w:hAnsi="Arial" w:cs="Arial"/>
        </w:rPr>
      </w:pPr>
    </w:p>
    <w:p w:rsidR="00AF4C68" w:rsidRDefault="00AF4C68" w:rsidP="007B4A30">
      <w:pPr>
        <w:pStyle w:val="Standard"/>
        <w:ind w:firstLine="2835"/>
        <w:jc w:val="both"/>
        <w:rPr>
          <w:rFonts w:ascii="Arial" w:hAnsi="Arial" w:cs="Arial"/>
        </w:rPr>
      </w:pPr>
    </w:p>
    <w:p w:rsidR="00AF4C68" w:rsidRDefault="00AF4C68" w:rsidP="007B4A30">
      <w:pPr>
        <w:pStyle w:val="Standard"/>
        <w:ind w:firstLine="2835"/>
        <w:jc w:val="both"/>
        <w:rPr>
          <w:rFonts w:ascii="Arial" w:hAnsi="Arial" w:cs="Arial"/>
        </w:rPr>
      </w:pPr>
    </w:p>
    <w:p w:rsidR="001B11C8" w:rsidRPr="00CC0830" w:rsidRDefault="00EA2889" w:rsidP="00EA2889">
      <w:pPr>
        <w:pStyle w:val="Standard"/>
        <w:rPr>
          <w:rFonts w:ascii="Arial" w:hAnsi="Arial" w:cs="Arial"/>
        </w:rPr>
      </w:pPr>
      <w:r>
        <w:rPr>
          <w:rFonts w:ascii="Arial" w:hAnsi="Arial" w:cs="Arial"/>
        </w:rPr>
        <w:t xml:space="preserve">                                   </w:t>
      </w:r>
      <w:r w:rsidR="001B11C8" w:rsidRPr="00CC0830">
        <w:rPr>
          <w:rFonts w:ascii="Arial" w:hAnsi="Arial" w:cs="Arial"/>
        </w:rPr>
        <w:t xml:space="preserve">Sala das Sessões, </w:t>
      </w:r>
      <w:r w:rsidR="00311AA0">
        <w:rPr>
          <w:rFonts w:ascii="Arial" w:hAnsi="Arial" w:cs="Arial"/>
        </w:rPr>
        <w:t>27</w:t>
      </w:r>
      <w:r w:rsidR="001B11C8" w:rsidRPr="00CC0830">
        <w:rPr>
          <w:rFonts w:ascii="Arial" w:hAnsi="Arial" w:cs="Arial"/>
        </w:rPr>
        <w:t xml:space="preserve"> de </w:t>
      </w:r>
      <w:r w:rsidR="00311AA0">
        <w:rPr>
          <w:rFonts w:ascii="Arial" w:hAnsi="Arial" w:cs="Arial"/>
        </w:rPr>
        <w:t>agosto</w:t>
      </w:r>
      <w:r w:rsidR="007B4A30">
        <w:rPr>
          <w:rFonts w:ascii="Arial" w:hAnsi="Arial" w:cs="Arial"/>
        </w:rPr>
        <w:t xml:space="preserve"> de 2018</w:t>
      </w:r>
      <w:r w:rsidR="001B11C8" w:rsidRPr="00CC0830">
        <w:rPr>
          <w:rFonts w:ascii="Arial" w:hAnsi="Arial" w:cs="Arial"/>
        </w:rPr>
        <w:t>.</w:t>
      </w:r>
    </w:p>
    <w:p w:rsidR="001B11C8" w:rsidRPr="00CC0830" w:rsidRDefault="001B11C8" w:rsidP="001B11C8">
      <w:pPr>
        <w:ind w:firstLine="1701"/>
        <w:jc w:val="both"/>
        <w:rPr>
          <w:rFonts w:ascii="Arial" w:eastAsia="SimSun" w:hAnsi="Arial" w:cs="Arial"/>
          <w:kern w:val="1"/>
          <w:szCs w:val="24"/>
          <w:lang w:eastAsia="zh-CN" w:bidi="hi-IN"/>
        </w:rPr>
      </w:pPr>
    </w:p>
    <w:p w:rsidR="001B11C8" w:rsidRPr="00CC0830" w:rsidRDefault="001B11C8" w:rsidP="001B11C8">
      <w:pPr>
        <w:ind w:firstLine="2835"/>
        <w:rPr>
          <w:rFonts w:ascii="Arial" w:eastAsia="SimSun" w:hAnsi="Arial" w:cs="Arial"/>
          <w:kern w:val="1"/>
          <w:szCs w:val="24"/>
          <w:lang w:eastAsia="zh-CN" w:bidi="hi-IN"/>
        </w:rPr>
      </w:pPr>
    </w:p>
    <w:p w:rsidR="001B11C8" w:rsidRPr="00CC0830" w:rsidRDefault="001B11C8" w:rsidP="001B11C8">
      <w:pPr>
        <w:jc w:val="center"/>
        <w:rPr>
          <w:rFonts w:ascii="Arial" w:eastAsia="SimSun" w:hAnsi="Arial" w:cs="Arial"/>
          <w:b/>
          <w:kern w:val="1"/>
          <w:szCs w:val="24"/>
          <w:lang w:eastAsia="zh-CN" w:bidi="hi-IN"/>
        </w:rPr>
      </w:pPr>
    </w:p>
    <w:p w:rsidR="001B11C8" w:rsidRPr="00CC0830" w:rsidRDefault="001B11C8" w:rsidP="001B11C8">
      <w:pPr>
        <w:jc w:val="center"/>
        <w:rPr>
          <w:rFonts w:ascii="Arial" w:eastAsia="SimSun" w:hAnsi="Arial" w:cs="Arial"/>
          <w:b/>
          <w:kern w:val="1"/>
          <w:szCs w:val="24"/>
          <w:lang w:eastAsia="zh-CN" w:bidi="hi-IN"/>
        </w:rPr>
      </w:pPr>
    </w:p>
    <w:p w:rsidR="001B11C8" w:rsidRPr="00CC0830" w:rsidRDefault="001B11C8" w:rsidP="001B11C8">
      <w:pPr>
        <w:jc w:val="center"/>
        <w:rPr>
          <w:rFonts w:ascii="Arial" w:eastAsia="SimSun" w:hAnsi="Arial" w:cs="Arial"/>
          <w:b/>
          <w:kern w:val="1"/>
          <w:szCs w:val="24"/>
          <w:lang w:eastAsia="zh-CN" w:bidi="hi-IN"/>
        </w:rPr>
      </w:pPr>
    </w:p>
    <w:p w:rsidR="0077339B" w:rsidRPr="00CC0830" w:rsidRDefault="0077339B" w:rsidP="0077339B">
      <w:pPr>
        <w:jc w:val="center"/>
        <w:rPr>
          <w:rFonts w:ascii="Arial" w:eastAsia="SimSun" w:hAnsi="Arial" w:cs="Arial"/>
          <w:b/>
          <w:kern w:val="1"/>
          <w:szCs w:val="24"/>
          <w:lang w:eastAsia="zh-CN" w:bidi="hi-IN"/>
        </w:rPr>
      </w:pPr>
      <w:r>
        <w:rPr>
          <w:rFonts w:ascii="Arial" w:eastAsia="SimSun" w:hAnsi="Arial" w:cs="Arial"/>
          <w:b/>
          <w:kern w:val="1"/>
          <w:szCs w:val="24"/>
          <w:lang w:eastAsia="zh-CN" w:bidi="hi-IN"/>
        </w:rPr>
        <w:t>JOÃO DONIZETI SILVESTRE</w:t>
      </w:r>
    </w:p>
    <w:p w:rsidR="0077339B" w:rsidRPr="00CC0830" w:rsidRDefault="0077339B" w:rsidP="0077339B">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 xml:space="preserve">VEREADOR </w:t>
      </w:r>
    </w:p>
    <w:p w:rsidR="00CC0830" w:rsidRDefault="00CC0830" w:rsidP="00CC0830">
      <w:pPr>
        <w:pStyle w:val="Standard"/>
        <w:ind w:firstLine="2835"/>
        <w:jc w:val="both"/>
        <w:rPr>
          <w:rFonts w:ascii="Arial" w:hAnsi="Arial" w:cs="Arial"/>
          <w:b/>
        </w:rPr>
      </w:pPr>
    </w:p>
    <w:p w:rsidR="00CC0830" w:rsidRDefault="00CC08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7B4A30" w:rsidRDefault="007B4A30" w:rsidP="00CC0830">
      <w:pPr>
        <w:pStyle w:val="Standard"/>
        <w:ind w:firstLine="2835"/>
        <w:jc w:val="both"/>
        <w:rPr>
          <w:rFonts w:ascii="Arial" w:hAnsi="Arial" w:cs="Arial"/>
          <w:b/>
        </w:rPr>
      </w:pPr>
    </w:p>
    <w:p w:rsidR="00AC397C" w:rsidRPr="00CC0830" w:rsidRDefault="00AC397C" w:rsidP="00CC0830">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JUSTIFICATIVA</w:t>
      </w:r>
    </w:p>
    <w:p w:rsidR="00AC397C" w:rsidRDefault="00AC397C" w:rsidP="00AC397C">
      <w:pPr>
        <w:ind w:firstLine="1701"/>
        <w:jc w:val="both"/>
        <w:rPr>
          <w:rFonts w:ascii="Arial" w:eastAsia="SimSun" w:hAnsi="Arial" w:cs="Arial"/>
          <w:kern w:val="1"/>
          <w:szCs w:val="24"/>
          <w:lang w:eastAsia="zh-CN" w:bidi="hi-IN"/>
        </w:rPr>
      </w:pPr>
    </w:p>
    <w:p w:rsidR="00CC0830" w:rsidRPr="00CC0830" w:rsidRDefault="00CC0830" w:rsidP="00AC397C">
      <w:pPr>
        <w:ind w:firstLine="1701"/>
        <w:jc w:val="both"/>
        <w:rPr>
          <w:rFonts w:ascii="Arial" w:eastAsia="SimSun" w:hAnsi="Arial" w:cs="Arial"/>
          <w:kern w:val="1"/>
          <w:szCs w:val="24"/>
          <w:lang w:eastAsia="zh-CN" w:bidi="hi-IN"/>
        </w:rPr>
      </w:pPr>
    </w:p>
    <w:p w:rsidR="007B4A30" w:rsidRDefault="007B4A30" w:rsidP="007B4A30">
      <w:pPr>
        <w:ind w:firstLine="2268"/>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 xml:space="preserve">O presente Projeto de Lei visa obrigar a utilização de </w:t>
      </w:r>
      <w:r w:rsidR="00337FF5">
        <w:rPr>
          <w:rFonts w:ascii="Arial" w:eastAsia="SimSun" w:hAnsi="Arial" w:cs="Arial"/>
          <w:kern w:val="1"/>
          <w:szCs w:val="24"/>
          <w:lang w:eastAsia="zh-CN" w:bidi="hi-IN"/>
        </w:rPr>
        <w:t>embala</w:t>
      </w:r>
      <w:r w:rsidR="00690270">
        <w:rPr>
          <w:rFonts w:ascii="Arial" w:eastAsia="SimSun" w:hAnsi="Arial" w:cs="Arial"/>
          <w:kern w:val="1"/>
          <w:szCs w:val="24"/>
          <w:lang w:eastAsia="zh-CN" w:bidi="hi-IN"/>
        </w:rPr>
        <w:t xml:space="preserve">gens e recipientes de alimentos e bebidas aos quais sejam estes </w:t>
      </w:r>
      <w:r w:rsidR="00337FF5">
        <w:rPr>
          <w:rFonts w:ascii="Arial" w:eastAsia="SimSun" w:hAnsi="Arial" w:cs="Arial"/>
          <w:kern w:val="1"/>
          <w:szCs w:val="24"/>
          <w:lang w:eastAsia="zh-CN" w:bidi="hi-IN"/>
        </w:rPr>
        <w:t xml:space="preserve">biodegradáveis, </w:t>
      </w:r>
      <w:r w:rsidRPr="007B4A30">
        <w:rPr>
          <w:rFonts w:ascii="Arial" w:eastAsia="SimSun" w:hAnsi="Arial" w:cs="Arial"/>
          <w:kern w:val="1"/>
          <w:szCs w:val="24"/>
          <w:lang w:eastAsia="zh-CN" w:bidi="hi-IN"/>
        </w:rPr>
        <w:t>recicláveis</w:t>
      </w:r>
      <w:r w:rsidR="00690270">
        <w:rPr>
          <w:rFonts w:ascii="Arial" w:eastAsia="SimSun" w:hAnsi="Arial" w:cs="Arial"/>
          <w:kern w:val="1"/>
          <w:szCs w:val="24"/>
          <w:lang w:eastAsia="zh-CN" w:bidi="hi-IN"/>
        </w:rPr>
        <w:t xml:space="preserve"> ou de demais materiais que não sejam provenientes de poliestireno expandido (EPS) e poliestireno extrusado (XPS). O presente projeto possui o </w:t>
      </w:r>
      <w:r w:rsidRPr="007B4A30">
        <w:rPr>
          <w:rFonts w:ascii="Arial" w:eastAsia="SimSun" w:hAnsi="Arial" w:cs="Arial"/>
          <w:kern w:val="1"/>
          <w:szCs w:val="24"/>
          <w:lang w:eastAsia="zh-CN" w:bidi="hi-IN"/>
        </w:rPr>
        <w:t>objetivo de reduzir a quantidade de lixo que se acumula em aterros sanitários, beneficiando a preservação e proteção do meio ambiente.</w:t>
      </w:r>
    </w:p>
    <w:p w:rsidR="00E83746" w:rsidRDefault="00E83746" w:rsidP="007B4A30">
      <w:pPr>
        <w:ind w:firstLine="2268"/>
        <w:jc w:val="both"/>
        <w:rPr>
          <w:rFonts w:ascii="Arial" w:eastAsia="SimSun" w:hAnsi="Arial" w:cs="Arial"/>
          <w:kern w:val="1"/>
          <w:szCs w:val="24"/>
          <w:lang w:eastAsia="zh-CN" w:bidi="hi-IN"/>
        </w:rPr>
      </w:pPr>
    </w:p>
    <w:p w:rsidR="00E83746" w:rsidRDefault="00E83746" w:rsidP="007B4A30">
      <w:pPr>
        <w:ind w:firstLine="2268"/>
        <w:jc w:val="both"/>
        <w:rPr>
          <w:rFonts w:ascii="Arial" w:eastAsia="SimSun" w:hAnsi="Arial" w:cs="Arial"/>
          <w:kern w:val="1"/>
          <w:szCs w:val="24"/>
          <w:lang w:eastAsia="zh-CN" w:bidi="hi-IN"/>
        </w:rPr>
      </w:pPr>
      <w:r>
        <w:rPr>
          <w:rFonts w:ascii="Arial" w:eastAsia="SimSun" w:hAnsi="Arial" w:cs="Arial"/>
          <w:kern w:val="1"/>
          <w:szCs w:val="24"/>
          <w:lang w:eastAsia="zh-CN" w:bidi="hi-IN"/>
        </w:rPr>
        <w:t>Assim, diferentemente de uma proibição e limitação da atividade comercial, o que se visa com essa propositura, é a possibilidade do uso de meios alternativos e sustentáveis, do fornecimento de embalagens e copos, estando em consonância com o interesse local de ver preservado seu meio ambiente.</w:t>
      </w:r>
    </w:p>
    <w:p w:rsidR="007B4A30" w:rsidRPr="007B4A30" w:rsidRDefault="007B4A30" w:rsidP="007B4A30">
      <w:pPr>
        <w:ind w:firstLine="2268"/>
        <w:jc w:val="both"/>
        <w:rPr>
          <w:rFonts w:ascii="Arial" w:eastAsia="SimSun" w:hAnsi="Arial" w:cs="Arial"/>
          <w:kern w:val="1"/>
          <w:szCs w:val="24"/>
          <w:lang w:eastAsia="zh-CN" w:bidi="hi-IN"/>
        </w:rPr>
      </w:pPr>
    </w:p>
    <w:p w:rsidR="00AD70A3" w:rsidRDefault="00690270" w:rsidP="00AD70A3">
      <w:pPr>
        <w:ind w:firstLine="2268"/>
        <w:jc w:val="both"/>
        <w:rPr>
          <w:rFonts w:ascii="Arial" w:eastAsia="SimSun" w:hAnsi="Arial" w:cs="Arial"/>
          <w:kern w:val="1"/>
          <w:szCs w:val="24"/>
          <w:lang w:eastAsia="zh-CN" w:bidi="hi-IN"/>
        </w:rPr>
      </w:pPr>
      <w:r>
        <w:rPr>
          <w:rFonts w:ascii="Arial" w:eastAsia="SimSun" w:hAnsi="Arial" w:cs="Arial"/>
          <w:kern w:val="1"/>
          <w:szCs w:val="24"/>
          <w:lang w:eastAsia="zh-CN" w:bidi="hi-IN"/>
        </w:rPr>
        <w:t>O poliestireno expandido (EPS) e o poliestireno extrusado (XPS) são produtos sintéticos provenientes do petróleo, mais conhecidos pelo nome de isopor, isto é, uma espécie de plástico que pode ser utilizado em diversos ramos de atividade, como embalagem</w:t>
      </w:r>
      <w:r w:rsidR="00AD70A3">
        <w:rPr>
          <w:rFonts w:ascii="Arial" w:eastAsia="SimSun" w:hAnsi="Arial" w:cs="Arial"/>
          <w:kern w:val="1"/>
          <w:szCs w:val="24"/>
          <w:lang w:eastAsia="zh-CN" w:bidi="hi-IN"/>
        </w:rPr>
        <w:t xml:space="preserve"> de atividades como embalagem para alimento ou até mesmo na construção civil.</w:t>
      </w:r>
    </w:p>
    <w:p w:rsidR="00AD70A3" w:rsidRDefault="00AD70A3" w:rsidP="00AD70A3">
      <w:pPr>
        <w:ind w:firstLine="2268"/>
        <w:jc w:val="both"/>
        <w:rPr>
          <w:rFonts w:ascii="Arial" w:eastAsia="SimSun" w:hAnsi="Arial" w:cs="Arial"/>
          <w:kern w:val="1"/>
          <w:szCs w:val="24"/>
          <w:lang w:eastAsia="zh-CN" w:bidi="hi-IN"/>
        </w:rPr>
      </w:pPr>
    </w:p>
    <w:p w:rsidR="00AD70A3" w:rsidRDefault="00AD70A3" w:rsidP="00AD70A3">
      <w:pPr>
        <w:ind w:firstLine="2268"/>
        <w:jc w:val="both"/>
        <w:rPr>
          <w:rFonts w:ascii="Arial" w:eastAsia="SimSun" w:hAnsi="Arial" w:cs="Arial"/>
          <w:kern w:val="1"/>
          <w:szCs w:val="24"/>
          <w:lang w:eastAsia="zh-CN" w:bidi="hi-IN"/>
        </w:rPr>
      </w:pPr>
      <w:r>
        <w:rPr>
          <w:rFonts w:ascii="Arial" w:eastAsia="SimSun" w:hAnsi="Arial" w:cs="Arial"/>
          <w:kern w:val="1"/>
          <w:szCs w:val="24"/>
          <w:lang w:eastAsia="zh-CN" w:bidi="hi-IN"/>
        </w:rPr>
        <w:t xml:space="preserve">A grande problemática surge quando material tóxico, o EPS/XPS é utilizado de forma desordenada e descartável por estabelecimentos comerciais, sobretudo na área de alimentos através do uso de embalagens. Não se tem uma estimativa no Brasil para o descarte de embalagens de isopor. Não obstante, a Universidade Federal do Rio Grande do Sul, em estudo realizado, apontou um consumo de 2,5 milhões de toneladas de isopor em todo o mundo, e algo em torno de 36,6 mil toneladas no Brasil. </w:t>
      </w:r>
    </w:p>
    <w:p w:rsidR="00AD70A3" w:rsidRDefault="00AD70A3" w:rsidP="00AD70A3">
      <w:pPr>
        <w:ind w:firstLine="2268"/>
        <w:jc w:val="both"/>
        <w:rPr>
          <w:rFonts w:ascii="Arial" w:eastAsia="SimSun" w:hAnsi="Arial" w:cs="Arial"/>
          <w:kern w:val="1"/>
          <w:szCs w:val="24"/>
          <w:lang w:eastAsia="zh-CN" w:bidi="hi-IN"/>
        </w:rPr>
      </w:pPr>
    </w:p>
    <w:p w:rsidR="007B4A30" w:rsidRPr="007B4A30" w:rsidRDefault="00690270" w:rsidP="00E078AE">
      <w:pPr>
        <w:ind w:firstLine="2268"/>
        <w:jc w:val="both"/>
        <w:rPr>
          <w:rFonts w:ascii="Arial" w:eastAsia="SimSun" w:hAnsi="Arial" w:cs="Arial"/>
          <w:kern w:val="1"/>
          <w:szCs w:val="24"/>
          <w:lang w:eastAsia="zh-CN" w:bidi="hi-IN"/>
        </w:rPr>
      </w:pPr>
      <w:r>
        <w:rPr>
          <w:rFonts w:ascii="Arial" w:eastAsia="SimSun" w:hAnsi="Arial" w:cs="Arial"/>
          <w:kern w:val="1"/>
          <w:szCs w:val="24"/>
          <w:lang w:eastAsia="zh-CN" w:bidi="hi-IN"/>
        </w:rPr>
        <w:t xml:space="preserve"> </w:t>
      </w:r>
      <w:r w:rsidR="007B4A30" w:rsidRPr="007B4A30">
        <w:rPr>
          <w:rFonts w:ascii="Arial" w:eastAsia="SimSun" w:hAnsi="Arial" w:cs="Arial"/>
          <w:kern w:val="1"/>
          <w:szCs w:val="24"/>
          <w:lang w:eastAsia="zh-CN" w:bidi="hi-IN"/>
        </w:rPr>
        <w:t xml:space="preserve">Segundo dados científicos, os danos ambientais e tempo mínimo </w:t>
      </w:r>
      <w:r w:rsidR="00AD70A3">
        <w:rPr>
          <w:rFonts w:ascii="Arial" w:eastAsia="SimSun" w:hAnsi="Arial" w:cs="Arial"/>
          <w:kern w:val="1"/>
          <w:szCs w:val="24"/>
          <w:lang w:eastAsia="zh-CN" w:bidi="hi-IN"/>
        </w:rPr>
        <w:t>são inúmeros, tendo em vista que o material advindo do isopor possui um período indeterminado para sua decomposição</w:t>
      </w:r>
      <w:r w:rsidR="007B4A30" w:rsidRPr="007B4A30">
        <w:rPr>
          <w:rFonts w:ascii="Arial" w:eastAsia="SimSun" w:hAnsi="Arial" w:cs="Arial"/>
          <w:kern w:val="1"/>
          <w:szCs w:val="24"/>
          <w:lang w:eastAsia="zh-CN" w:bidi="hi-IN"/>
        </w:rPr>
        <w:t>. No Exterior,</w:t>
      </w:r>
      <w:r w:rsidR="00AD70A3">
        <w:rPr>
          <w:rFonts w:ascii="Arial" w:eastAsia="SimSun" w:hAnsi="Arial" w:cs="Arial"/>
          <w:kern w:val="1"/>
          <w:szCs w:val="24"/>
          <w:lang w:eastAsia="zh-CN" w:bidi="hi-IN"/>
        </w:rPr>
        <w:t xml:space="preserve"> como é o caso dos Estados Unidos os materiais advindos do </w:t>
      </w:r>
      <w:r w:rsidR="00E078AE">
        <w:rPr>
          <w:rFonts w:ascii="Arial" w:eastAsia="SimSun" w:hAnsi="Arial" w:cs="Arial"/>
          <w:kern w:val="1"/>
          <w:szCs w:val="24"/>
          <w:lang w:eastAsia="zh-CN" w:bidi="hi-IN"/>
        </w:rPr>
        <w:t>EPS/XPS</w:t>
      </w:r>
      <w:r w:rsidR="00AD70A3">
        <w:rPr>
          <w:rFonts w:ascii="Arial" w:eastAsia="SimSun" w:hAnsi="Arial" w:cs="Arial"/>
          <w:kern w:val="1"/>
          <w:szCs w:val="24"/>
          <w:lang w:eastAsia="zh-CN" w:bidi="hi-IN"/>
        </w:rPr>
        <w:t xml:space="preserve"> </w:t>
      </w:r>
      <w:r w:rsidR="007B4A30" w:rsidRPr="007B4A30">
        <w:rPr>
          <w:rFonts w:ascii="Arial" w:eastAsia="SimSun" w:hAnsi="Arial" w:cs="Arial"/>
          <w:kern w:val="1"/>
          <w:szCs w:val="24"/>
          <w:lang w:eastAsia="zh-CN" w:bidi="hi-IN"/>
        </w:rPr>
        <w:t>foi substituído</w:t>
      </w:r>
      <w:r w:rsidR="00E078AE">
        <w:rPr>
          <w:rFonts w:ascii="Arial" w:eastAsia="SimSun" w:hAnsi="Arial" w:cs="Arial"/>
          <w:kern w:val="1"/>
          <w:szCs w:val="24"/>
          <w:lang w:eastAsia="zh-CN" w:bidi="hi-IN"/>
        </w:rPr>
        <w:t xml:space="preserve"> por materiais diversos.</w:t>
      </w:r>
    </w:p>
    <w:p w:rsidR="007B4A30" w:rsidRDefault="007B4A30" w:rsidP="007B4A30">
      <w:pPr>
        <w:ind w:firstLine="2268"/>
        <w:jc w:val="both"/>
        <w:rPr>
          <w:rFonts w:ascii="Arial" w:eastAsia="SimSun" w:hAnsi="Arial" w:cs="Arial"/>
          <w:kern w:val="1"/>
          <w:szCs w:val="24"/>
          <w:lang w:eastAsia="zh-CN" w:bidi="hi-IN"/>
        </w:rPr>
      </w:pPr>
    </w:p>
    <w:p w:rsidR="007B4A30" w:rsidRPr="007B4A30" w:rsidRDefault="007B4A30" w:rsidP="007B4A30">
      <w:pPr>
        <w:ind w:firstLine="2268"/>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 xml:space="preserve">Conforme a Associação Brasileira de Empresas de Limpeza Pública e Resíduos Especiais (ABRELPE), o país produziu cerca de 62 milhões de toneladas de resíduos sólidos urbanos em 2011. Do total, 23 milhões de toneladas vão para aterros ou lixões impróprios. A Coordenadora do departamento técnico da ABRELPE, Dra. Adriana Ferreira explica que além desses locais serem um risco para a saúde pública, existem outras consequências: muitas vezes não há impermeabilização de solo, o que pode fazer com que o chorume contamine lençóis freáticos. Já os gases soltos pelos </w:t>
      </w:r>
      <w:r w:rsidRPr="007B4A30">
        <w:rPr>
          <w:rFonts w:ascii="Arial" w:eastAsia="SimSun" w:hAnsi="Arial" w:cs="Arial"/>
          <w:kern w:val="1"/>
          <w:szCs w:val="24"/>
          <w:lang w:eastAsia="zh-CN" w:bidi="hi-IN"/>
        </w:rPr>
        <w:lastRenderedPageBreak/>
        <w:t xml:space="preserve">resíduos podem não ter captação e tratamentos, formando bolsões e até podendo causar explosões. E é só o começo dos malefícios para o meio ambiente. Dez por cento de todo lixo não é coletado e acaba parando em qualquer lugar, inclusive e principalmente em rios e mares. </w:t>
      </w:r>
    </w:p>
    <w:p w:rsidR="007B4A30" w:rsidRDefault="007B4A30" w:rsidP="007B4A30">
      <w:pPr>
        <w:ind w:firstLine="2268"/>
        <w:jc w:val="both"/>
        <w:rPr>
          <w:rFonts w:ascii="Arial" w:eastAsia="SimSun" w:hAnsi="Arial" w:cs="Arial"/>
          <w:kern w:val="1"/>
          <w:szCs w:val="24"/>
          <w:lang w:eastAsia="zh-CN" w:bidi="hi-IN"/>
        </w:rPr>
      </w:pPr>
    </w:p>
    <w:p w:rsidR="00D91AD5" w:rsidRDefault="007B4A30" w:rsidP="007B4A30">
      <w:pPr>
        <w:ind w:firstLine="2268"/>
        <w:jc w:val="both"/>
        <w:rPr>
          <w:rFonts w:ascii="Arial" w:eastAsia="SimSun" w:hAnsi="Arial" w:cs="Arial"/>
          <w:kern w:val="1"/>
          <w:szCs w:val="24"/>
          <w:lang w:eastAsia="zh-CN" w:bidi="hi-IN"/>
        </w:rPr>
      </w:pPr>
      <w:r w:rsidRPr="007B4A30">
        <w:rPr>
          <w:rFonts w:ascii="Arial" w:eastAsia="SimSun" w:hAnsi="Arial" w:cs="Arial"/>
          <w:kern w:val="1"/>
          <w:szCs w:val="24"/>
          <w:lang w:eastAsia="zh-CN" w:bidi="hi-IN"/>
        </w:rPr>
        <w:t xml:space="preserve">Abolir o </w:t>
      </w:r>
      <w:r w:rsidR="00E078AE">
        <w:rPr>
          <w:rFonts w:ascii="Arial" w:eastAsia="SimSun" w:hAnsi="Arial" w:cs="Arial"/>
          <w:kern w:val="1"/>
          <w:szCs w:val="24"/>
          <w:lang w:eastAsia="zh-CN" w:bidi="hi-IN"/>
        </w:rPr>
        <w:t>uso de embalagens de alimentos e bebidas provenientes de isopor EPS/XPS</w:t>
      </w:r>
      <w:r w:rsidRPr="007B4A30">
        <w:rPr>
          <w:rFonts w:ascii="Arial" w:eastAsia="SimSun" w:hAnsi="Arial" w:cs="Arial"/>
          <w:kern w:val="1"/>
          <w:szCs w:val="24"/>
          <w:lang w:eastAsia="zh-CN" w:bidi="hi-IN"/>
        </w:rPr>
        <w:t xml:space="preserve"> também pode prevenir doenças</w:t>
      </w:r>
      <w:r w:rsidR="00E078AE">
        <w:rPr>
          <w:rFonts w:ascii="Arial" w:eastAsia="SimSun" w:hAnsi="Arial" w:cs="Arial"/>
          <w:kern w:val="1"/>
          <w:szCs w:val="24"/>
          <w:lang w:eastAsia="zh-CN" w:bidi="hi-IN"/>
        </w:rPr>
        <w:t>, uma vez que o material em questão contém resina plástica, o químico estireno, que está ligado ao câncer, à perda de visão e audição, enfraquecimento da memória e da concentração e ainda possui efeitos no sistema nervoso.</w:t>
      </w:r>
    </w:p>
    <w:p w:rsidR="00D91AD5" w:rsidRDefault="00D91AD5" w:rsidP="007B4A30">
      <w:pPr>
        <w:ind w:firstLine="2268"/>
        <w:jc w:val="both"/>
        <w:rPr>
          <w:rFonts w:ascii="Arial" w:eastAsia="SimSun" w:hAnsi="Arial" w:cs="Arial"/>
          <w:kern w:val="1"/>
          <w:szCs w:val="24"/>
          <w:lang w:eastAsia="zh-CN" w:bidi="hi-IN"/>
        </w:rPr>
      </w:pPr>
    </w:p>
    <w:p w:rsidR="00D91AD5" w:rsidRDefault="00D91AD5" w:rsidP="007B4A30">
      <w:pPr>
        <w:ind w:firstLine="2268"/>
        <w:jc w:val="both"/>
        <w:rPr>
          <w:rFonts w:ascii="Arial" w:eastAsia="SimSun" w:hAnsi="Arial" w:cs="Arial"/>
          <w:kern w:val="1"/>
          <w:szCs w:val="24"/>
          <w:lang w:eastAsia="zh-CN" w:bidi="hi-IN"/>
        </w:rPr>
      </w:pPr>
      <w:r>
        <w:rPr>
          <w:rFonts w:ascii="Arial" w:eastAsia="SimSun" w:hAnsi="Arial" w:cs="Arial"/>
          <w:kern w:val="1"/>
          <w:szCs w:val="24"/>
          <w:lang w:eastAsia="zh-CN" w:bidi="hi-IN"/>
        </w:rPr>
        <w:t>Ademais, a recente jurisprudência do Tribunal de Justiça de São Paulo, e do Supremo Tribunal Federal, têm admitido que o município legisle em determinadas restrições ambientais, como, por exemplo, nos casos do Ag.Reg. n</w:t>
      </w:r>
      <w:r w:rsidRPr="00D91AD5">
        <w:rPr>
          <w:rFonts w:ascii="Arial" w:eastAsia="SimSun" w:hAnsi="Arial" w:cs="Arial"/>
          <w:kern w:val="1"/>
          <w:szCs w:val="24"/>
          <w:lang w:eastAsia="zh-CN" w:bidi="hi-IN"/>
        </w:rPr>
        <w:t xml:space="preserve">o </w:t>
      </w:r>
      <w:r>
        <w:rPr>
          <w:rFonts w:ascii="Arial" w:eastAsia="SimSun" w:hAnsi="Arial" w:cs="Arial"/>
          <w:kern w:val="1"/>
          <w:szCs w:val="24"/>
          <w:lang w:eastAsia="zh-CN" w:bidi="hi-IN"/>
        </w:rPr>
        <w:t>RE</w:t>
      </w:r>
      <w:r w:rsidRPr="00D91AD5">
        <w:rPr>
          <w:rFonts w:ascii="Arial" w:eastAsia="SimSun" w:hAnsi="Arial" w:cs="Arial"/>
          <w:kern w:val="1"/>
          <w:szCs w:val="24"/>
          <w:lang w:eastAsia="zh-CN" w:bidi="hi-IN"/>
        </w:rPr>
        <w:t xml:space="preserve"> 729.726</w:t>
      </w:r>
      <w:r>
        <w:rPr>
          <w:rFonts w:ascii="Arial" w:eastAsia="SimSun" w:hAnsi="Arial" w:cs="Arial"/>
          <w:kern w:val="1"/>
          <w:szCs w:val="24"/>
          <w:lang w:eastAsia="zh-CN" w:bidi="hi-IN"/>
        </w:rPr>
        <w:t xml:space="preserve">-SP; </w:t>
      </w:r>
      <w:r w:rsidR="009304C6">
        <w:rPr>
          <w:rFonts w:ascii="Arial" w:eastAsia="SimSun" w:hAnsi="Arial" w:cs="Arial"/>
          <w:kern w:val="1"/>
          <w:szCs w:val="24"/>
          <w:lang w:eastAsia="zh-CN" w:bidi="hi-IN"/>
        </w:rPr>
        <w:t xml:space="preserve">e </w:t>
      </w:r>
      <w:r>
        <w:rPr>
          <w:rFonts w:ascii="Arial" w:eastAsia="SimSun" w:hAnsi="Arial" w:cs="Arial"/>
          <w:kern w:val="1"/>
          <w:szCs w:val="24"/>
          <w:lang w:eastAsia="zh-CN" w:bidi="hi-IN"/>
        </w:rPr>
        <w:t xml:space="preserve">na Repercussão Geral reconhecida no RE </w:t>
      </w:r>
      <w:r w:rsidRPr="00D91AD5">
        <w:rPr>
          <w:rFonts w:ascii="Arial" w:eastAsia="SimSun" w:hAnsi="Arial" w:cs="Arial"/>
          <w:kern w:val="1"/>
          <w:szCs w:val="24"/>
          <w:lang w:eastAsia="zh-CN" w:bidi="hi-IN"/>
        </w:rPr>
        <w:t>732.686</w:t>
      </w:r>
      <w:r>
        <w:rPr>
          <w:rFonts w:ascii="Arial" w:eastAsia="SimSun" w:hAnsi="Arial" w:cs="Arial"/>
          <w:kern w:val="1"/>
          <w:szCs w:val="24"/>
          <w:lang w:eastAsia="zh-CN" w:bidi="hi-IN"/>
        </w:rPr>
        <w:t xml:space="preserve">-SP. </w:t>
      </w:r>
    </w:p>
    <w:p w:rsidR="00D91AD5" w:rsidRDefault="00D91AD5" w:rsidP="007B4A30">
      <w:pPr>
        <w:ind w:firstLine="2268"/>
        <w:jc w:val="both"/>
        <w:rPr>
          <w:rFonts w:ascii="Arial" w:eastAsia="SimSun" w:hAnsi="Arial" w:cs="Arial"/>
          <w:kern w:val="1"/>
          <w:szCs w:val="24"/>
          <w:lang w:eastAsia="zh-CN" w:bidi="hi-IN"/>
        </w:rPr>
      </w:pPr>
    </w:p>
    <w:p w:rsidR="00AC397C" w:rsidRPr="00CC0830" w:rsidRDefault="00AC397C" w:rsidP="001B11C8">
      <w:pPr>
        <w:ind w:firstLine="2268"/>
        <w:jc w:val="both"/>
        <w:rPr>
          <w:rFonts w:ascii="Arial" w:eastAsia="SimSun" w:hAnsi="Arial" w:cs="Arial"/>
          <w:kern w:val="1"/>
          <w:szCs w:val="24"/>
          <w:lang w:eastAsia="zh-CN" w:bidi="hi-IN"/>
        </w:rPr>
      </w:pPr>
      <w:r w:rsidRPr="00CC0830">
        <w:rPr>
          <w:rFonts w:ascii="Arial" w:eastAsia="SimSun" w:hAnsi="Arial" w:cs="Arial"/>
          <w:kern w:val="1"/>
          <w:szCs w:val="24"/>
          <w:lang w:eastAsia="zh-CN" w:bidi="hi-IN"/>
        </w:rPr>
        <w:t xml:space="preserve">Assim, certo de contar com a colaboração dos meus pares para a </w:t>
      </w:r>
      <w:r w:rsidR="00CC0830" w:rsidRPr="00CC0830">
        <w:rPr>
          <w:rFonts w:ascii="Arial" w:eastAsia="SimSun" w:hAnsi="Arial" w:cs="Arial"/>
          <w:kern w:val="1"/>
          <w:szCs w:val="24"/>
          <w:lang w:eastAsia="zh-CN" w:bidi="hi-IN"/>
        </w:rPr>
        <w:t>aprovação do presente Projeto</w:t>
      </w:r>
      <w:r w:rsidRPr="00CC0830">
        <w:rPr>
          <w:rFonts w:ascii="Arial" w:eastAsia="SimSun" w:hAnsi="Arial" w:cs="Arial"/>
          <w:kern w:val="1"/>
          <w:szCs w:val="24"/>
          <w:lang w:eastAsia="zh-CN" w:bidi="hi-IN"/>
        </w:rPr>
        <w:t>, desde já agradeço.</w:t>
      </w:r>
    </w:p>
    <w:p w:rsidR="00CC0830" w:rsidRPr="00CC0830" w:rsidRDefault="00CC0830" w:rsidP="001B11C8">
      <w:pPr>
        <w:ind w:firstLine="2268"/>
        <w:jc w:val="both"/>
        <w:rPr>
          <w:rFonts w:ascii="Arial" w:eastAsia="SimSun" w:hAnsi="Arial" w:cs="Arial"/>
          <w:kern w:val="1"/>
          <w:szCs w:val="24"/>
          <w:lang w:eastAsia="zh-CN" w:bidi="hi-IN"/>
        </w:rPr>
      </w:pPr>
    </w:p>
    <w:p w:rsidR="001B11C8" w:rsidRDefault="001B11C8" w:rsidP="001B11C8">
      <w:pPr>
        <w:ind w:firstLine="2268"/>
        <w:jc w:val="both"/>
        <w:rPr>
          <w:rFonts w:ascii="Arial" w:eastAsia="SimSun" w:hAnsi="Arial" w:cs="Arial"/>
          <w:kern w:val="1"/>
          <w:szCs w:val="24"/>
          <w:lang w:eastAsia="zh-CN" w:bidi="hi-IN"/>
        </w:rPr>
      </w:pPr>
    </w:p>
    <w:p w:rsidR="00AC397C" w:rsidRPr="00CC0830" w:rsidRDefault="00CC0830" w:rsidP="001B11C8">
      <w:pPr>
        <w:ind w:firstLine="2268"/>
        <w:jc w:val="both"/>
        <w:rPr>
          <w:rFonts w:ascii="Arial" w:eastAsia="SimSun" w:hAnsi="Arial" w:cs="Arial"/>
          <w:kern w:val="1"/>
          <w:szCs w:val="24"/>
          <w:lang w:eastAsia="zh-CN" w:bidi="hi-IN"/>
        </w:rPr>
      </w:pPr>
      <w:r w:rsidRPr="00CC0830">
        <w:rPr>
          <w:rFonts w:ascii="Arial" w:eastAsia="SimSun" w:hAnsi="Arial" w:cs="Arial"/>
          <w:kern w:val="1"/>
          <w:szCs w:val="24"/>
          <w:lang w:eastAsia="zh-CN" w:bidi="hi-IN"/>
        </w:rPr>
        <w:t xml:space="preserve">Sala das Sessões, </w:t>
      </w:r>
      <w:r w:rsidR="00E078AE">
        <w:rPr>
          <w:rFonts w:ascii="Arial" w:eastAsia="SimSun" w:hAnsi="Arial" w:cs="Arial"/>
          <w:kern w:val="1"/>
          <w:szCs w:val="24"/>
          <w:lang w:eastAsia="zh-CN" w:bidi="hi-IN"/>
        </w:rPr>
        <w:t>27</w:t>
      </w:r>
      <w:r w:rsidR="00AC397C" w:rsidRPr="00CC0830">
        <w:rPr>
          <w:rFonts w:ascii="Arial" w:eastAsia="SimSun" w:hAnsi="Arial" w:cs="Arial"/>
          <w:kern w:val="1"/>
          <w:szCs w:val="24"/>
          <w:lang w:eastAsia="zh-CN" w:bidi="hi-IN"/>
        </w:rPr>
        <w:t xml:space="preserve"> de </w:t>
      </w:r>
      <w:r w:rsidR="00E078AE">
        <w:rPr>
          <w:rFonts w:ascii="Arial" w:eastAsia="SimSun" w:hAnsi="Arial" w:cs="Arial"/>
          <w:kern w:val="1"/>
          <w:szCs w:val="24"/>
          <w:lang w:eastAsia="zh-CN" w:bidi="hi-IN"/>
        </w:rPr>
        <w:t>agosto</w:t>
      </w:r>
      <w:r w:rsidRPr="00CC0830">
        <w:rPr>
          <w:rFonts w:ascii="Arial" w:eastAsia="SimSun" w:hAnsi="Arial" w:cs="Arial"/>
          <w:kern w:val="1"/>
          <w:szCs w:val="24"/>
          <w:lang w:eastAsia="zh-CN" w:bidi="hi-IN"/>
        </w:rPr>
        <w:t xml:space="preserve"> </w:t>
      </w:r>
      <w:r w:rsidR="00AC397C" w:rsidRPr="00CC0830">
        <w:rPr>
          <w:rFonts w:ascii="Arial" w:eastAsia="SimSun" w:hAnsi="Arial" w:cs="Arial"/>
          <w:kern w:val="1"/>
          <w:szCs w:val="24"/>
          <w:lang w:eastAsia="zh-CN" w:bidi="hi-IN"/>
        </w:rPr>
        <w:t>de 201</w:t>
      </w:r>
      <w:r w:rsidR="007B4A30">
        <w:rPr>
          <w:rFonts w:ascii="Arial" w:eastAsia="SimSun" w:hAnsi="Arial" w:cs="Arial"/>
          <w:kern w:val="1"/>
          <w:szCs w:val="24"/>
          <w:lang w:eastAsia="zh-CN" w:bidi="hi-IN"/>
        </w:rPr>
        <w:t>8</w:t>
      </w:r>
      <w:r w:rsidR="00AC397C" w:rsidRPr="00CC0830">
        <w:rPr>
          <w:rFonts w:ascii="Arial" w:eastAsia="SimSun" w:hAnsi="Arial" w:cs="Arial"/>
          <w:kern w:val="1"/>
          <w:szCs w:val="24"/>
          <w:lang w:eastAsia="zh-CN" w:bidi="hi-IN"/>
        </w:rPr>
        <w:t>.</w:t>
      </w:r>
    </w:p>
    <w:p w:rsidR="00AC397C" w:rsidRPr="00CC0830" w:rsidRDefault="00AC397C" w:rsidP="00AC397C">
      <w:pPr>
        <w:ind w:firstLine="1701"/>
        <w:jc w:val="both"/>
        <w:rPr>
          <w:rFonts w:ascii="Arial" w:eastAsia="SimSun" w:hAnsi="Arial" w:cs="Arial"/>
          <w:kern w:val="1"/>
          <w:szCs w:val="24"/>
          <w:lang w:eastAsia="zh-CN" w:bidi="hi-IN"/>
        </w:rPr>
      </w:pPr>
    </w:p>
    <w:p w:rsidR="00505E7A" w:rsidRPr="00CC0830" w:rsidRDefault="00505E7A" w:rsidP="00505E7A">
      <w:pPr>
        <w:ind w:firstLine="2835"/>
        <w:rPr>
          <w:rFonts w:ascii="Arial" w:eastAsia="SimSun" w:hAnsi="Arial" w:cs="Arial"/>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505E7A" w:rsidRPr="00CC0830" w:rsidRDefault="00505E7A" w:rsidP="00CC0830">
      <w:pPr>
        <w:jc w:val="center"/>
        <w:rPr>
          <w:rFonts w:ascii="Arial" w:eastAsia="SimSun" w:hAnsi="Arial" w:cs="Arial"/>
          <w:b/>
          <w:kern w:val="1"/>
          <w:szCs w:val="24"/>
          <w:lang w:eastAsia="zh-CN" w:bidi="hi-IN"/>
        </w:rPr>
      </w:pPr>
    </w:p>
    <w:p w:rsidR="00E078AE" w:rsidRPr="00CC0830" w:rsidRDefault="00E078AE" w:rsidP="00E078AE">
      <w:pPr>
        <w:jc w:val="center"/>
        <w:rPr>
          <w:rFonts w:ascii="Arial" w:eastAsia="SimSun" w:hAnsi="Arial" w:cs="Arial"/>
          <w:b/>
          <w:kern w:val="1"/>
          <w:szCs w:val="24"/>
          <w:lang w:eastAsia="zh-CN" w:bidi="hi-IN"/>
        </w:rPr>
      </w:pPr>
      <w:r>
        <w:rPr>
          <w:rFonts w:ascii="Arial" w:eastAsia="SimSun" w:hAnsi="Arial" w:cs="Arial"/>
          <w:b/>
          <w:kern w:val="1"/>
          <w:szCs w:val="24"/>
          <w:lang w:eastAsia="zh-CN" w:bidi="hi-IN"/>
        </w:rPr>
        <w:t>JOÃO DONIZETI</w:t>
      </w:r>
      <w:r w:rsidR="0077339B">
        <w:rPr>
          <w:rFonts w:ascii="Arial" w:eastAsia="SimSun" w:hAnsi="Arial" w:cs="Arial"/>
          <w:b/>
          <w:kern w:val="1"/>
          <w:szCs w:val="24"/>
          <w:lang w:eastAsia="zh-CN" w:bidi="hi-IN"/>
        </w:rPr>
        <w:t xml:space="preserve"> SILVESTRE</w:t>
      </w:r>
    </w:p>
    <w:p w:rsidR="00E078AE" w:rsidRPr="00CC0830" w:rsidRDefault="00E078AE" w:rsidP="00E078AE">
      <w:pPr>
        <w:jc w:val="center"/>
        <w:rPr>
          <w:rFonts w:ascii="Arial" w:eastAsia="SimSun" w:hAnsi="Arial" w:cs="Arial"/>
          <w:b/>
          <w:kern w:val="1"/>
          <w:szCs w:val="24"/>
          <w:lang w:eastAsia="zh-CN" w:bidi="hi-IN"/>
        </w:rPr>
      </w:pPr>
      <w:r w:rsidRPr="00CC0830">
        <w:rPr>
          <w:rFonts w:ascii="Arial" w:eastAsia="SimSun" w:hAnsi="Arial" w:cs="Arial"/>
          <w:b/>
          <w:kern w:val="1"/>
          <w:szCs w:val="24"/>
          <w:lang w:eastAsia="zh-CN" w:bidi="hi-IN"/>
        </w:rPr>
        <w:t xml:space="preserve">VEREADOR </w:t>
      </w:r>
    </w:p>
    <w:p w:rsidR="00184EB0" w:rsidRPr="00CC0830" w:rsidRDefault="00184EB0" w:rsidP="00E078AE">
      <w:pPr>
        <w:jc w:val="center"/>
        <w:rPr>
          <w:rFonts w:ascii="Arial" w:eastAsia="SimSun" w:hAnsi="Arial" w:cs="Arial"/>
          <w:b/>
          <w:kern w:val="1"/>
          <w:szCs w:val="24"/>
          <w:lang w:eastAsia="zh-CN" w:bidi="hi-IN"/>
        </w:rPr>
      </w:pPr>
    </w:p>
    <w:sectPr w:rsidR="00184EB0" w:rsidRPr="00CC0830" w:rsidSect="000E19F8">
      <w:headerReference w:type="default" r:id="rId6"/>
      <w:type w:val="continuous"/>
      <w:pgSz w:w="11907" w:h="16840" w:code="9"/>
      <w:pgMar w:top="2410" w:right="1701" w:bottom="1134" w:left="1701" w:header="25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BC" w:rsidRDefault="00D90FBC" w:rsidP="002F6274">
      <w:r>
        <w:separator/>
      </w:r>
    </w:p>
  </w:endnote>
  <w:endnote w:type="continuationSeparator" w:id="0">
    <w:p w:rsidR="00D90FBC" w:rsidRDefault="00D90FBC"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BC" w:rsidRDefault="00D90FBC" w:rsidP="002F6274">
      <w:r>
        <w:separator/>
      </w:r>
    </w:p>
  </w:footnote>
  <w:footnote w:type="continuationSeparator" w:id="0">
    <w:p w:rsidR="00D90FBC" w:rsidRDefault="00D90FBC"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Default="001F62AD" w:rsidP="003774E6">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1905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B18BE"/>
    <w:rsid w:val="000053D1"/>
    <w:rsid w:val="00015B72"/>
    <w:rsid w:val="000212EE"/>
    <w:rsid w:val="00045278"/>
    <w:rsid w:val="000764F1"/>
    <w:rsid w:val="000A1BD9"/>
    <w:rsid w:val="000B4882"/>
    <w:rsid w:val="000C62C2"/>
    <w:rsid w:val="000E19F8"/>
    <w:rsid w:val="000E59A7"/>
    <w:rsid w:val="000F0DF7"/>
    <w:rsid w:val="00102C72"/>
    <w:rsid w:val="0014069B"/>
    <w:rsid w:val="0015697F"/>
    <w:rsid w:val="00161A65"/>
    <w:rsid w:val="00176E1E"/>
    <w:rsid w:val="00184EB0"/>
    <w:rsid w:val="001B028E"/>
    <w:rsid w:val="001B11C8"/>
    <w:rsid w:val="001B7B12"/>
    <w:rsid w:val="001F62AD"/>
    <w:rsid w:val="002063E4"/>
    <w:rsid w:val="00211CCE"/>
    <w:rsid w:val="00224426"/>
    <w:rsid w:val="002323D1"/>
    <w:rsid w:val="00233B8C"/>
    <w:rsid w:val="00271053"/>
    <w:rsid w:val="002C5579"/>
    <w:rsid w:val="002F6274"/>
    <w:rsid w:val="0031167E"/>
    <w:rsid w:val="00311AA0"/>
    <w:rsid w:val="003142C0"/>
    <w:rsid w:val="00337FF5"/>
    <w:rsid w:val="003409B9"/>
    <w:rsid w:val="00347C3D"/>
    <w:rsid w:val="00350CD4"/>
    <w:rsid w:val="00353DDC"/>
    <w:rsid w:val="003563D0"/>
    <w:rsid w:val="00365C7F"/>
    <w:rsid w:val="003774E6"/>
    <w:rsid w:val="003A1BB4"/>
    <w:rsid w:val="003B405B"/>
    <w:rsid w:val="003D0A20"/>
    <w:rsid w:val="00447E7A"/>
    <w:rsid w:val="004633E7"/>
    <w:rsid w:val="00466B62"/>
    <w:rsid w:val="0049309A"/>
    <w:rsid w:val="004C32E0"/>
    <w:rsid w:val="004D06B0"/>
    <w:rsid w:val="004D7AD9"/>
    <w:rsid w:val="00505E7A"/>
    <w:rsid w:val="0051791E"/>
    <w:rsid w:val="00553960"/>
    <w:rsid w:val="0057652B"/>
    <w:rsid w:val="005B056B"/>
    <w:rsid w:val="005B2204"/>
    <w:rsid w:val="005B4337"/>
    <w:rsid w:val="005D5D18"/>
    <w:rsid w:val="005E4E44"/>
    <w:rsid w:val="00601E33"/>
    <w:rsid w:val="00622A6E"/>
    <w:rsid w:val="006401D6"/>
    <w:rsid w:val="0064450A"/>
    <w:rsid w:val="00654BBB"/>
    <w:rsid w:val="0066334E"/>
    <w:rsid w:val="00666E34"/>
    <w:rsid w:val="0067575F"/>
    <w:rsid w:val="00690270"/>
    <w:rsid w:val="006B6D7D"/>
    <w:rsid w:val="006B7435"/>
    <w:rsid w:val="0072325A"/>
    <w:rsid w:val="00742B73"/>
    <w:rsid w:val="0077339B"/>
    <w:rsid w:val="007A6587"/>
    <w:rsid w:val="007A77BA"/>
    <w:rsid w:val="007B4A30"/>
    <w:rsid w:val="007D6CAF"/>
    <w:rsid w:val="007F5936"/>
    <w:rsid w:val="00825A82"/>
    <w:rsid w:val="008642AC"/>
    <w:rsid w:val="00881005"/>
    <w:rsid w:val="008A4579"/>
    <w:rsid w:val="008D03AF"/>
    <w:rsid w:val="008F00D8"/>
    <w:rsid w:val="009304C6"/>
    <w:rsid w:val="00963BD0"/>
    <w:rsid w:val="00987706"/>
    <w:rsid w:val="009902E5"/>
    <w:rsid w:val="009A7865"/>
    <w:rsid w:val="009C380D"/>
    <w:rsid w:val="009D4EC2"/>
    <w:rsid w:val="00A00689"/>
    <w:rsid w:val="00A25E7E"/>
    <w:rsid w:val="00A76507"/>
    <w:rsid w:val="00A93530"/>
    <w:rsid w:val="00A9703F"/>
    <w:rsid w:val="00AB5D70"/>
    <w:rsid w:val="00AC397C"/>
    <w:rsid w:val="00AD29A8"/>
    <w:rsid w:val="00AD5D5F"/>
    <w:rsid w:val="00AD70A3"/>
    <w:rsid w:val="00AE75A1"/>
    <w:rsid w:val="00AF2562"/>
    <w:rsid w:val="00AF4C68"/>
    <w:rsid w:val="00B53C6C"/>
    <w:rsid w:val="00B807D1"/>
    <w:rsid w:val="00BB188F"/>
    <w:rsid w:val="00BB36D6"/>
    <w:rsid w:val="00BD0035"/>
    <w:rsid w:val="00BD420F"/>
    <w:rsid w:val="00BD520C"/>
    <w:rsid w:val="00BE6322"/>
    <w:rsid w:val="00C114BC"/>
    <w:rsid w:val="00C12C80"/>
    <w:rsid w:val="00C24BE1"/>
    <w:rsid w:val="00C44854"/>
    <w:rsid w:val="00CB18BE"/>
    <w:rsid w:val="00CC0830"/>
    <w:rsid w:val="00CC19D5"/>
    <w:rsid w:val="00CE15A7"/>
    <w:rsid w:val="00CE7896"/>
    <w:rsid w:val="00CF69F2"/>
    <w:rsid w:val="00D1058F"/>
    <w:rsid w:val="00D123A2"/>
    <w:rsid w:val="00D23035"/>
    <w:rsid w:val="00D31B97"/>
    <w:rsid w:val="00D34A44"/>
    <w:rsid w:val="00D45010"/>
    <w:rsid w:val="00D45876"/>
    <w:rsid w:val="00D5352D"/>
    <w:rsid w:val="00D65D36"/>
    <w:rsid w:val="00D72162"/>
    <w:rsid w:val="00D743A7"/>
    <w:rsid w:val="00D7625B"/>
    <w:rsid w:val="00D90FBC"/>
    <w:rsid w:val="00D91AD5"/>
    <w:rsid w:val="00D93F30"/>
    <w:rsid w:val="00DA7A3C"/>
    <w:rsid w:val="00DB2A5C"/>
    <w:rsid w:val="00DB471D"/>
    <w:rsid w:val="00E003D8"/>
    <w:rsid w:val="00E078AE"/>
    <w:rsid w:val="00E10A14"/>
    <w:rsid w:val="00E171A9"/>
    <w:rsid w:val="00E2732F"/>
    <w:rsid w:val="00E5090D"/>
    <w:rsid w:val="00E70FAE"/>
    <w:rsid w:val="00E83746"/>
    <w:rsid w:val="00E93CB3"/>
    <w:rsid w:val="00EA2889"/>
    <w:rsid w:val="00EC0EDC"/>
    <w:rsid w:val="00EC6756"/>
    <w:rsid w:val="00EE5223"/>
    <w:rsid w:val="00F01317"/>
    <w:rsid w:val="00F12038"/>
    <w:rsid w:val="00F179D3"/>
    <w:rsid w:val="00F241DD"/>
    <w:rsid w:val="00F53165"/>
    <w:rsid w:val="00F70F9F"/>
    <w:rsid w:val="00F769C1"/>
    <w:rsid w:val="00F76A95"/>
    <w:rsid w:val="00FA105A"/>
    <w:rsid w:val="00FA2228"/>
    <w:rsid w:val="00FA7585"/>
    <w:rsid w:val="00FC790D"/>
    <w:rsid w:val="00FD3AAF"/>
    <w:rsid w:val="00FD5DDD"/>
    <w:rsid w:val="00FE7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E25B845-CC27-439C-A3BF-7CB8F709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0C"/>
    <w:pPr>
      <w:overflowPunct w:val="0"/>
      <w:autoSpaceDE w:val="0"/>
      <w:autoSpaceDN w:val="0"/>
      <w:adjustRightInd w:val="0"/>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character" w:styleId="Refdecomentrio">
    <w:name w:val="annotation reference"/>
    <w:rsid w:val="00AF2562"/>
    <w:rPr>
      <w:sz w:val="16"/>
      <w:szCs w:val="16"/>
    </w:rPr>
  </w:style>
  <w:style w:type="paragraph" w:styleId="Textodecomentrio">
    <w:name w:val="annotation text"/>
    <w:basedOn w:val="Normal"/>
    <w:link w:val="TextodecomentrioChar"/>
    <w:rsid w:val="00AF2562"/>
    <w:rPr>
      <w:sz w:val="20"/>
    </w:rPr>
  </w:style>
  <w:style w:type="character" w:customStyle="1" w:styleId="TextodecomentrioChar">
    <w:name w:val="Texto de comentário Char"/>
    <w:basedOn w:val="Fontepargpadro"/>
    <w:link w:val="Textodecomentrio"/>
    <w:rsid w:val="00AF2562"/>
  </w:style>
  <w:style w:type="paragraph" w:styleId="Assuntodocomentrio">
    <w:name w:val="annotation subject"/>
    <w:basedOn w:val="Textodecomentrio"/>
    <w:next w:val="Textodecomentrio"/>
    <w:link w:val="AssuntodocomentrioChar"/>
    <w:rsid w:val="00AF2562"/>
    <w:rPr>
      <w:b/>
      <w:bCs/>
    </w:rPr>
  </w:style>
  <w:style w:type="character" w:customStyle="1" w:styleId="AssuntodocomentrioChar">
    <w:name w:val="Assunto do comentário Char"/>
    <w:link w:val="Assuntodocomentrio"/>
    <w:rsid w:val="00AF2562"/>
    <w:rPr>
      <w:b/>
      <w:bCs/>
    </w:rPr>
  </w:style>
  <w:style w:type="paragraph" w:styleId="SemEspaamento">
    <w:name w:val="No Spacing"/>
    <w:uiPriority w:val="1"/>
    <w:qFormat/>
    <w:rsid w:val="00505E7A"/>
    <w:pPr>
      <w:overflowPunct w:val="0"/>
      <w:autoSpaceDE w:val="0"/>
      <w:autoSpaceDN w:val="0"/>
      <w:adjustRightInd w:val="0"/>
      <w:ind w:firstLine="1418"/>
      <w:jc w:val="both"/>
      <w:textAlignment w:val="baseline"/>
    </w:pPr>
    <w:rPr>
      <w:sz w:val="24"/>
    </w:rPr>
  </w:style>
  <w:style w:type="character" w:styleId="Forte">
    <w:name w:val="Strong"/>
    <w:uiPriority w:val="22"/>
    <w:qFormat/>
    <w:rsid w:val="009D4EC2"/>
    <w:rPr>
      <w:b/>
      <w:bCs/>
    </w:rPr>
  </w:style>
  <w:style w:type="paragraph" w:customStyle="1" w:styleId="Standard">
    <w:name w:val="Standard"/>
    <w:rsid w:val="00CC0830"/>
    <w:pPr>
      <w:widowControl w:val="0"/>
      <w:suppressAutoHyphens/>
      <w:textAlignment w:val="baseline"/>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313">
      <w:bodyDiv w:val="1"/>
      <w:marLeft w:val="0"/>
      <w:marRight w:val="0"/>
      <w:marTop w:val="0"/>
      <w:marBottom w:val="0"/>
      <w:divBdr>
        <w:top w:val="none" w:sz="0" w:space="0" w:color="auto"/>
        <w:left w:val="none" w:sz="0" w:space="0" w:color="auto"/>
        <w:bottom w:val="none" w:sz="0" w:space="0" w:color="auto"/>
        <w:right w:val="none" w:sz="0" w:space="0" w:color="auto"/>
      </w:divBdr>
    </w:div>
    <w:div w:id="94059941">
      <w:bodyDiv w:val="1"/>
      <w:marLeft w:val="0"/>
      <w:marRight w:val="0"/>
      <w:marTop w:val="0"/>
      <w:marBottom w:val="0"/>
      <w:divBdr>
        <w:top w:val="none" w:sz="0" w:space="0" w:color="auto"/>
        <w:left w:val="none" w:sz="0" w:space="0" w:color="auto"/>
        <w:bottom w:val="none" w:sz="0" w:space="0" w:color="auto"/>
        <w:right w:val="none" w:sz="0" w:space="0" w:color="auto"/>
      </w:divBdr>
    </w:div>
    <w:div w:id="693072470">
      <w:bodyDiv w:val="1"/>
      <w:marLeft w:val="0"/>
      <w:marRight w:val="0"/>
      <w:marTop w:val="0"/>
      <w:marBottom w:val="0"/>
      <w:divBdr>
        <w:top w:val="none" w:sz="0" w:space="0" w:color="auto"/>
        <w:left w:val="none" w:sz="0" w:space="0" w:color="auto"/>
        <w:bottom w:val="none" w:sz="0" w:space="0" w:color="auto"/>
        <w:right w:val="none" w:sz="0" w:space="0" w:color="auto"/>
      </w:divBdr>
    </w:div>
    <w:div w:id="1667249699">
      <w:bodyDiv w:val="1"/>
      <w:marLeft w:val="0"/>
      <w:marRight w:val="0"/>
      <w:marTop w:val="0"/>
      <w:marBottom w:val="0"/>
      <w:divBdr>
        <w:top w:val="none" w:sz="0" w:space="0" w:color="auto"/>
        <w:left w:val="none" w:sz="0" w:space="0" w:color="auto"/>
        <w:bottom w:val="none" w:sz="0" w:space="0" w:color="auto"/>
        <w:right w:val="none" w:sz="0" w:space="0" w:color="auto"/>
      </w:divBdr>
    </w:div>
    <w:div w:id="1840193599">
      <w:bodyDiv w:val="1"/>
      <w:marLeft w:val="0"/>
      <w:marRight w:val="0"/>
      <w:marTop w:val="0"/>
      <w:marBottom w:val="0"/>
      <w:divBdr>
        <w:top w:val="none" w:sz="0" w:space="0" w:color="auto"/>
        <w:left w:val="none" w:sz="0" w:space="0" w:color="auto"/>
        <w:bottom w:val="none" w:sz="0" w:space="0" w:color="auto"/>
        <w:right w:val="none" w:sz="0" w:space="0" w:color="auto"/>
      </w:divBdr>
    </w:div>
    <w:div w:id="1893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Camara\Desktop\MODELOS%202017\REQ_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REQ_PREFEITO</Template>
  <TotalTime>0</TotalTime>
  <Pages>4</Pages>
  <Words>842</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usuarioCamara</dc:creator>
  <cp:lastModifiedBy>usuariocamara</cp:lastModifiedBy>
  <cp:revision>3</cp:revision>
  <cp:lastPrinted>2018-08-30T19:46:00Z</cp:lastPrinted>
  <dcterms:created xsi:type="dcterms:W3CDTF">2018-09-03T12:21:00Z</dcterms:created>
  <dcterms:modified xsi:type="dcterms:W3CDTF">2018-09-05T20:36:00Z</dcterms:modified>
</cp:coreProperties>
</file>