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PROJETO DE DECRET</w:t>
      </w:r>
      <w:r w:rsidR="00534EE5" w:rsidRPr="004870EE">
        <w:rPr>
          <w:b/>
          <w:sz w:val="24"/>
          <w:szCs w:val="24"/>
        </w:rPr>
        <w:t>O LEGISLATIVO Nº</w:t>
      </w:r>
      <w:r w:rsidR="00F25AFA">
        <w:rPr>
          <w:b/>
          <w:sz w:val="24"/>
          <w:szCs w:val="24"/>
        </w:rPr>
        <w:t xml:space="preserve"> 72/2018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771A36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Susta os efeitos</w:t>
      </w:r>
      <w:r w:rsidR="00D46082">
        <w:rPr>
          <w:b/>
          <w:sz w:val="24"/>
          <w:szCs w:val="24"/>
        </w:rPr>
        <w:t xml:space="preserve"> </w:t>
      </w:r>
      <w:r w:rsidR="00F62DC3">
        <w:rPr>
          <w:b/>
          <w:sz w:val="24"/>
          <w:szCs w:val="24"/>
        </w:rPr>
        <w:t xml:space="preserve">do Decreto n° </w:t>
      </w:r>
      <w:r w:rsidR="00D46082">
        <w:rPr>
          <w:b/>
          <w:bCs/>
          <w:sz w:val="24"/>
          <w:szCs w:val="24"/>
        </w:rPr>
        <w:t>23.920 de 26 de julho de 2018 que regulamenta os intervalos de descanso dos servidores médicos e dentistas lotados na Secretaria da Saúde e dá outras providências.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F62DC3" w:rsidRPr="00F62DC3" w:rsidRDefault="00201C4D" w:rsidP="00F62DC3">
      <w:pPr>
        <w:ind w:firstLine="2268"/>
        <w:jc w:val="both"/>
        <w:rPr>
          <w:bCs/>
          <w:sz w:val="24"/>
          <w:szCs w:val="24"/>
        </w:rPr>
      </w:pPr>
      <w:r w:rsidRPr="004870EE">
        <w:rPr>
          <w:sz w:val="24"/>
          <w:szCs w:val="24"/>
        </w:rPr>
        <w:t xml:space="preserve">Art. 1º </w:t>
      </w:r>
      <w:r w:rsidR="001F44D2">
        <w:rPr>
          <w:bCs/>
          <w:sz w:val="24"/>
          <w:szCs w:val="24"/>
        </w:rPr>
        <w:t>Ficam sustados os efeitos</w:t>
      </w:r>
      <w:r w:rsidR="00D46082">
        <w:rPr>
          <w:bCs/>
          <w:sz w:val="24"/>
          <w:szCs w:val="24"/>
        </w:rPr>
        <w:t xml:space="preserve"> </w:t>
      </w:r>
      <w:r w:rsidR="001F44D2">
        <w:rPr>
          <w:bCs/>
          <w:sz w:val="24"/>
          <w:szCs w:val="24"/>
        </w:rPr>
        <w:t xml:space="preserve">do Decreto </w:t>
      </w:r>
      <w:r w:rsidR="00876DE3" w:rsidRPr="00876DE3">
        <w:rPr>
          <w:bCs/>
          <w:sz w:val="24"/>
          <w:szCs w:val="24"/>
        </w:rPr>
        <w:t>nº 23.</w:t>
      </w:r>
      <w:r w:rsidR="00D46082">
        <w:rPr>
          <w:bCs/>
          <w:sz w:val="24"/>
          <w:szCs w:val="24"/>
        </w:rPr>
        <w:t>920, de 26</w:t>
      </w:r>
      <w:r w:rsidR="00876DE3" w:rsidRPr="00876DE3">
        <w:rPr>
          <w:bCs/>
          <w:sz w:val="24"/>
          <w:szCs w:val="24"/>
        </w:rPr>
        <w:t xml:space="preserve"> de </w:t>
      </w:r>
      <w:r w:rsidR="00D46082">
        <w:rPr>
          <w:bCs/>
          <w:sz w:val="24"/>
          <w:szCs w:val="24"/>
        </w:rPr>
        <w:t>julho de 2018</w:t>
      </w:r>
      <w:r w:rsidR="00F62DC3" w:rsidRPr="00F62DC3">
        <w:rPr>
          <w:bCs/>
          <w:sz w:val="24"/>
          <w:szCs w:val="24"/>
        </w:rPr>
        <w:t xml:space="preserve">, por exorbitar </w:t>
      </w:r>
      <w:r w:rsidR="00F62DC3" w:rsidRPr="00F62DC3">
        <w:rPr>
          <w:sz w:val="24"/>
          <w:szCs w:val="24"/>
        </w:rPr>
        <w:t>do poder de regulamentar</w:t>
      </w:r>
      <w:r w:rsidR="00F62DC3" w:rsidRPr="00F62DC3">
        <w:rPr>
          <w:bCs/>
          <w:sz w:val="24"/>
          <w:szCs w:val="24"/>
        </w:rPr>
        <w:t>, nos termos do inciso VI, art. 34, Lei Orgânica do Município de Sorocaba.</w:t>
      </w:r>
    </w:p>
    <w:p w:rsidR="00557567" w:rsidRPr="004870EE" w:rsidRDefault="00557567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>Art. 2º As despesas decorrentes da aprovação deste Decreto Legislativo correrão à conta de verba orçamentária própria.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>Art. 3º Este Decreto Legislativo entra em vigor na data de sua publicação.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D46082">
        <w:rPr>
          <w:b/>
          <w:sz w:val="24"/>
          <w:szCs w:val="24"/>
        </w:rPr>
        <w:t xml:space="preserve"> 01</w:t>
      </w:r>
      <w:r w:rsidR="00AA328A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F62DC3">
        <w:rPr>
          <w:b/>
          <w:sz w:val="24"/>
          <w:szCs w:val="24"/>
        </w:rPr>
        <w:t xml:space="preserve"> </w:t>
      </w:r>
      <w:r w:rsidR="00D46082">
        <w:rPr>
          <w:b/>
          <w:sz w:val="24"/>
          <w:szCs w:val="24"/>
        </w:rPr>
        <w:t>outubro</w:t>
      </w:r>
      <w:r w:rsidR="00AA328A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6761EA">
        <w:rPr>
          <w:b/>
          <w:sz w:val="24"/>
          <w:szCs w:val="24"/>
        </w:rPr>
        <w:t xml:space="preserve"> 2018.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Default="00201C4D">
      <w:pPr>
        <w:ind w:firstLine="2268"/>
        <w:rPr>
          <w:b/>
          <w:sz w:val="24"/>
          <w:szCs w:val="24"/>
        </w:rPr>
      </w:pPr>
    </w:p>
    <w:p w:rsidR="00FE6C01" w:rsidRDefault="00FE6C01">
      <w:pPr>
        <w:ind w:firstLine="2268"/>
        <w:rPr>
          <w:b/>
          <w:sz w:val="24"/>
          <w:szCs w:val="24"/>
        </w:rPr>
      </w:pPr>
    </w:p>
    <w:p w:rsidR="00FE6C01" w:rsidRDefault="00FE6C01">
      <w:pPr>
        <w:ind w:firstLine="2268"/>
        <w:rPr>
          <w:b/>
          <w:sz w:val="24"/>
          <w:szCs w:val="24"/>
        </w:rPr>
      </w:pPr>
    </w:p>
    <w:p w:rsidR="00FE6C01" w:rsidRPr="004870EE" w:rsidRDefault="00FE6C01">
      <w:pPr>
        <w:ind w:firstLine="2268"/>
        <w:rPr>
          <w:b/>
          <w:sz w:val="24"/>
          <w:szCs w:val="24"/>
        </w:rPr>
      </w:pPr>
    </w:p>
    <w:p w:rsidR="00201C4D" w:rsidRPr="004870EE" w:rsidRDefault="00D460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FERNANDA GARCIA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  <w:r w:rsidR="00F62DC3">
        <w:rPr>
          <w:b/>
          <w:sz w:val="24"/>
          <w:szCs w:val="24"/>
        </w:rPr>
        <w:t>a</w:t>
      </w:r>
    </w:p>
    <w:p w:rsidR="00201C4D" w:rsidRPr="004870EE" w:rsidRDefault="00201C4D" w:rsidP="00C5046F">
      <w:pPr>
        <w:rPr>
          <w:sz w:val="24"/>
          <w:szCs w:val="24"/>
        </w:rPr>
      </w:pPr>
      <w:r w:rsidRPr="004870EE">
        <w:rPr>
          <w:b/>
          <w:sz w:val="24"/>
          <w:szCs w:val="24"/>
        </w:rPr>
        <w:br w:type="page"/>
      </w:r>
      <w:r w:rsidRPr="004870EE">
        <w:rPr>
          <w:b/>
          <w:smallCaps/>
          <w:sz w:val="24"/>
          <w:szCs w:val="24"/>
        </w:rPr>
        <w:lastRenderedPageBreak/>
        <w:t>Justificativa:</w:t>
      </w:r>
    </w:p>
    <w:p w:rsidR="00A00D84" w:rsidRDefault="00F62DC3" w:rsidP="00932AF0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Nos termos do</w:t>
      </w:r>
      <w:r w:rsidRPr="00F62DC3">
        <w:rPr>
          <w:sz w:val="24"/>
          <w:szCs w:val="24"/>
        </w:rPr>
        <w:t xml:space="preserve"> art. 34, inciso VI, da Lei Orgânica do Município de Sorocaba, compete à Câmara Municipal de Sorocaba sustar atos normativos do Poder Executivo que exorbitem do poder de regulamentar ou dos limites de delegação legislativa.</w:t>
      </w:r>
    </w:p>
    <w:p w:rsidR="002B719E" w:rsidRDefault="006761EA" w:rsidP="00D46082">
      <w:pPr>
        <w:ind w:firstLine="1701"/>
        <w:jc w:val="both"/>
        <w:rPr>
          <w:bCs/>
          <w:sz w:val="24"/>
          <w:szCs w:val="24"/>
        </w:rPr>
      </w:pPr>
      <w:r>
        <w:rPr>
          <w:sz w:val="24"/>
          <w:szCs w:val="24"/>
        </w:rPr>
        <w:t>O</w:t>
      </w:r>
      <w:r w:rsidR="00A00D84">
        <w:rPr>
          <w:sz w:val="24"/>
          <w:szCs w:val="24"/>
        </w:rPr>
        <w:t xml:space="preserve"> </w:t>
      </w:r>
      <w:r w:rsidR="00172AEC" w:rsidRPr="00D46082">
        <w:rPr>
          <w:sz w:val="24"/>
          <w:szCs w:val="24"/>
        </w:rPr>
        <w:t>D</w:t>
      </w:r>
      <w:r w:rsidR="00876DE3" w:rsidRPr="00D46082">
        <w:rPr>
          <w:sz w:val="24"/>
          <w:szCs w:val="24"/>
        </w:rPr>
        <w:t>ecreto de</w:t>
      </w:r>
      <w:r w:rsidR="00A00D84" w:rsidRPr="00D46082">
        <w:rPr>
          <w:sz w:val="24"/>
          <w:szCs w:val="24"/>
        </w:rPr>
        <w:t xml:space="preserve"> </w:t>
      </w:r>
      <w:r w:rsidR="00F62DC3" w:rsidRPr="00D46082">
        <w:rPr>
          <w:bCs/>
          <w:sz w:val="24"/>
          <w:szCs w:val="24"/>
        </w:rPr>
        <w:t>n</w:t>
      </w:r>
      <w:r w:rsidRPr="00D46082">
        <w:rPr>
          <w:bCs/>
          <w:sz w:val="24"/>
          <w:szCs w:val="24"/>
        </w:rPr>
        <w:t xml:space="preserve">º </w:t>
      </w:r>
      <w:r w:rsidR="00D46082" w:rsidRPr="00D46082">
        <w:rPr>
          <w:bCs/>
          <w:sz w:val="24"/>
          <w:szCs w:val="24"/>
        </w:rPr>
        <w:t>23.920 de 26 de julho de 2018</w:t>
      </w:r>
      <w:r w:rsidR="00F62DC3" w:rsidRPr="00D46082">
        <w:rPr>
          <w:bCs/>
          <w:sz w:val="24"/>
          <w:szCs w:val="24"/>
        </w:rPr>
        <w:t xml:space="preserve">, </w:t>
      </w:r>
      <w:r w:rsidR="00A00D84" w:rsidRPr="00D46082">
        <w:rPr>
          <w:bCs/>
          <w:sz w:val="24"/>
          <w:szCs w:val="24"/>
        </w:rPr>
        <w:t>d</w:t>
      </w:r>
      <w:r w:rsidR="00F62DC3" w:rsidRPr="00D46082">
        <w:rPr>
          <w:sz w:val="24"/>
          <w:szCs w:val="24"/>
        </w:rPr>
        <w:t xml:space="preserve">ispõe </w:t>
      </w:r>
      <w:r w:rsidR="00D46082" w:rsidRPr="00D46082">
        <w:rPr>
          <w:sz w:val="24"/>
          <w:szCs w:val="24"/>
        </w:rPr>
        <w:t xml:space="preserve">sobre </w:t>
      </w:r>
      <w:r w:rsidR="00D46082" w:rsidRPr="00D46082">
        <w:rPr>
          <w:bCs/>
          <w:sz w:val="24"/>
          <w:szCs w:val="24"/>
        </w:rPr>
        <w:t>os intervalos de descanso dos servidores médicos e dentistas lotados na Secretaria da Saúde e dá outras providências.</w:t>
      </w:r>
      <w:r w:rsidR="002B719E">
        <w:rPr>
          <w:bCs/>
          <w:sz w:val="24"/>
          <w:szCs w:val="24"/>
        </w:rPr>
        <w:t xml:space="preserve"> Inclusive quando em seu art. 6°, § 5° estender essas disposições aos demais profissionais da saúde:</w:t>
      </w:r>
    </w:p>
    <w:p w:rsidR="002B719E" w:rsidRDefault="002B719E" w:rsidP="00D46082">
      <w:pPr>
        <w:ind w:firstLine="1701"/>
        <w:jc w:val="both"/>
        <w:rPr>
          <w:b/>
          <w:bCs/>
          <w:i/>
          <w:sz w:val="24"/>
          <w:szCs w:val="24"/>
        </w:rPr>
      </w:pPr>
      <w:bookmarkStart w:id="1" w:name="artigo_6"/>
    </w:p>
    <w:p w:rsidR="002B719E" w:rsidRPr="002B719E" w:rsidRDefault="002B719E" w:rsidP="00D46082">
      <w:pPr>
        <w:ind w:firstLine="1701"/>
        <w:jc w:val="both"/>
        <w:rPr>
          <w:bCs/>
          <w:i/>
          <w:sz w:val="24"/>
          <w:szCs w:val="24"/>
        </w:rPr>
      </w:pPr>
      <w:r w:rsidRPr="002B719E">
        <w:rPr>
          <w:bCs/>
          <w:i/>
          <w:sz w:val="24"/>
          <w:szCs w:val="24"/>
        </w:rPr>
        <w:t>Art. 6º</w:t>
      </w:r>
      <w:bookmarkEnd w:id="1"/>
      <w:r w:rsidRPr="002B719E">
        <w:rPr>
          <w:bCs/>
          <w:i/>
          <w:sz w:val="24"/>
          <w:szCs w:val="24"/>
        </w:rPr>
        <w:t> Para a realização de períodos de descanso as unidades de saúde deverão dispor de salas ou espaços de descanso coletivo.</w:t>
      </w:r>
    </w:p>
    <w:p w:rsidR="002B719E" w:rsidRPr="002B719E" w:rsidRDefault="002B719E" w:rsidP="00D46082">
      <w:pPr>
        <w:ind w:firstLine="1701"/>
        <w:jc w:val="both"/>
        <w:rPr>
          <w:bCs/>
          <w:i/>
          <w:sz w:val="24"/>
          <w:szCs w:val="24"/>
        </w:rPr>
      </w:pPr>
      <w:r w:rsidRPr="002B719E">
        <w:rPr>
          <w:bCs/>
          <w:i/>
          <w:sz w:val="24"/>
          <w:szCs w:val="24"/>
        </w:rPr>
        <w:t>(...)</w:t>
      </w:r>
    </w:p>
    <w:p w:rsidR="00D46082" w:rsidRPr="00D46082" w:rsidRDefault="002B719E" w:rsidP="00D46082">
      <w:pPr>
        <w:ind w:firstLine="1701"/>
        <w:jc w:val="both"/>
        <w:rPr>
          <w:sz w:val="24"/>
          <w:szCs w:val="24"/>
        </w:rPr>
      </w:pPr>
      <w:r w:rsidRPr="002B719E">
        <w:rPr>
          <w:bCs/>
          <w:i/>
          <w:sz w:val="24"/>
          <w:szCs w:val="24"/>
        </w:rPr>
        <w:t xml:space="preserve">§ 5º O período de descanso de médicos, dentistas e </w:t>
      </w:r>
      <w:r w:rsidRPr="002B719E">
        <w:rPr>
          <w:bCs/>
          <w:i/>
          <w:sz w:val="24"/>
          <w:szCs w:val="24"/>
          <w:u w:val="single"/>
        </w:rPr>
        <w:t>demais profissionais da saúde</w:t>
      </w:r>
      <w:r w:rsidRPr="002B719E">
        <w:rPr>
          <w:bCs/>
          <w:i/>
          <w:sz w:val="24"/>
          <w:szCs w:val="24"/>
        </w:rPr>
        <w:t xml:space="preserve"> devem estar expostos em locais de entrada da unidade com descrição de sua jornada de trabalho.</w:t>
      </w:r>
    </w:p>
    <w:p w:rsidR="0060230F" w:rsidRPr="00C5046F" w:rsidRDefault="0060230F" w:rsidP="00D46082">
      <w:pPr>
        <w:ind w:firstLine="1701"/>
        <w:jc w:val="both"/>
        <w:rPr>
          <w:i/>
        </w:rPr>
      </w:pPr>
    </w:p>
    <w:p w:rsidR="00E1539B" w:rsidRPr="00C5046F" w:rsidRDefault="00E1539B" w:rsidP="00D50CEA">
      <w:pPr>
        <w:ind w:firstLine="1701"/>
        <w:jc w:val="both"/>
        <w:rPr>
          <w:i/>
        </w:rPr>
      </w:pPr>
      <w:r>
        <w:rPr>
          <w:sz w:val="24"/>
          <w:szCs w:val="24"/>
        </w:rPr>
        <w:t>H</w:t>
      </w:r>
      <w:r w:rsidR="00172AEC">
        <w:rPr>
          <w:sz w:val="24"/>
          <w:szCs w:val="24"/>
        </w:rPr>
        <w:t xml:space="preserve">á de se considerar que este Decreto extrapola o poder regulamentar vez que é contrário ao disposto na </w:t>
      </w:r>
      <w:r w:rsidR="00A00D84" w:rsidRPr="00A00D84">
        <w:rPr>
          <w:sz w:val="24"/>
          <w:szCs w:val="24"/>
        </w:rPr>
        <w:t>Lei</w:t>
      </w:r>
      <w:r w:rsidR="00A00D84">
        <w:rPr>
          <w:sz w:val="24"/>
          <w:szCs w:val="24"/>
        </w:rPr>
        <w:t xml:space="preserve"> n°</w:t>
      </w:r>
      <w:r w:rsidR="00A00D84" w:rsidRPr="00A00D84">
        <w:rPr>
          <w:sz w:val="24"/>
          <w:szCs w:val="24"/>
        </w:rPr>
        <w:t xml:space="preserve"> </w:t>
      </w:r>
      <w:r w:rsidR="00D50CEA">
        <w:rPr>
          <w:sz w:val="24"/>
          <w:szCs w:val="24"/>
        </w:rPr>
        <w:t>3.800/1991- Estatuto dos Servidores Públicos Municipais de Sorocaba.</w:t>
      </w:r>
      <w:r>
        <w:rPr>
          <w:sz w:val="24"/>
          <w:szCs w:val="24"/>
        </w:rPr>
        <w:t xml:space="preserve"> </w:t>
      </w:r>
    </w:p>
    <w:p w:rsidR="00C5046F" w:rsidRPr="00C5046F" w:rsidRDefault="00C5046F" w:rsidP="00E1539B">
      <w:pPr>
        <w:ind w:left="1440"/>
        <w:jc w:val="both"/>
        <w:rPr>
          <w:i/>
          <w:sz w:val="24"/>
          <w:szCs w:val="24"/>
        </w:rPr>
      </w:pPr>
    </w:p>
    <w:p w:rsidR="00D50CEA" w:rsidRDefault="00D50CEA" w:rsidP="00F62DC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Na prática, tem-se que o Decreto irá impor aos servidores o cumprimento de uma jornada de 13 X 59 horas extrapolando a jornada semanal de 30 horas, conforme art.</w:t>
      </w:r>
      <w:r w:rsidR="00500301">
        <w:rPr>
          <w:sz w:val="24"/>
          <w:szCs w:val="24"/>
        </w:rPr>
        <w:t xml:space="preserve"> 132, XIII, alínea “c” da Lei Orgânica do Município de Sorocaba</w:t>
      </w:r>
      <w:r>
        <w:rPr>
          <w:sz w:val="24"/>
          <w:szCs w:val="24"/>
        </w:rPr>
        <w:t>.</w:t>
      </w:r>
    </w:p>
    <w:p w:rsidR="00C5046F" w:rsidRPr="00C5046F" w:rsidRDefault="00C5046F" w:rsidP="00D50CEA">
      <w:pPr>
        <w:jc w:val="both"/>
        <w:rPr>
          <w:i/>
          <w:sz w:val="24"/>
          <w:szCs w:val="24"/>
        </w:rPr>
      </w:pPr>
    </w:p>
    <w:p w:rsidR="000E2436" w:rsidRDefault="000E2436" w:rsidP="00172AE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Inclusive tal decreto é alvo de contestação </w:t>
      </w:r>
      <w:r w:rsidR="00D50CEA">
        <w:rPr>
          <w:sz w:val="24"/>
          <w:szCs w:val="24"/>
        </w:rPr>
        <w:t xml:space="preserve">em âmbito judicial – Processo n° </w:t>
      </w:r>
      <w:r w:rsidR="00DD4A31">
        <w:rPr>
          <w:sz w:val="24"/>
          <w:szCs w:val="24"/>
        </w:rPr>
        <w:t xml:space="preserve">1036988-16.2018.8.26.0602, Mandado de Segurança </w:t>
      </w:r>
      <w:r w:rsidR="00500301">
        <w:rPr>
          <w:sz w:val="24"/>
          <w:szCs w:val="24"/>
        </w:rPr>
        <w:t>impetrado</w:t>
      </w:r>
      <w:r w:rsidR="00DD4A31">
        <w:rPr>
          <w:sz w:val="24"/>
          <w:szCs w:val="24"/>
        </w:rPr>
        <w:t xml:space="preserve"> pelo Sindicato dos Servidores Públicos Municipais de Sorocaba.</w:t>
      </w:r>
    </w:p>
    <w:p w:rsidR="00704750" w:rsidRPr="00704750" w:rsidRDefault="00704750" w:rsidP="00DD4A31">
      <w:pPr>
        <w:jc w:val="both"/>
        <w:rPr>
          <w:i/>
        </w:rPr>
      </w:pPr>
    </w:p>
    <w:p w:rsidR="00F62DC3" w:rsidRPr="00F62DC3" w:rsidRDefault="00F62DC3" w:rsidP="00F62DC3">
      <w:pPr>
        <w:ind w:firstLine="1701"/>
        <w:jc w:val="both"/>
        <w:rPr>
          <w:sz w:val="24"/>
          <w:szCs w:val="24"/>
        </w:rPr>
      </w:pPr>
      <w:r w:rsidRPr="00F62DC3">
        <w:rPr>
          <w:sz w:val="24"/>
          <w:szCs w:val="24"/>
        </w:rPr>
        <w:t xml:space="preserve">Diante do exposto, requer seja aprovado o Projeto de Decreto, já que compete exclusivamente ao Poder Legislativo sustar os atos normativos do Poder Executivo que exorbitem do poder de regulamentar ou dos limites de delegação legislativa. </w:t>
      </w:r>
    </w:p>
    <w:p w:rsidR="00932AF0" w:rsidRPr="004870EE" w:rsidRDefault="00172AEC" w:rsidP="00932AF0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 forma, </w:t>
      </w:r>
      <w:r w:rsidR="00F62DC3" w:rsidRPr="00F62DC3">
        <w:rPr>
          <w:sz w:val="24"/>
          <w:szCs w:val="24"/>
        </w:rPr>
        <w:t>requeiro aos Nobres Pares a aprovação da presente propositura.</w:t>
      </w: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FE6C01" w:rsidRDefault="00DD4A31" w:rsidP="00932A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S/S., 01</w:t>
      </w:r>
      <w:r w:rsidR="00F62DC3" w:rsidRPr="00F62DC3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outubro</w:t>
      </w:r>
      <w:r w:rsidR="00F62DC3" w:rsidRPr="00F62DC3">
        <w:rPr>
          <w:b/>
          <w:sz w:val="24"/>
          <w:szCs w:val="24"/>
        </w:rPr>
        <w:t xml:space="preserve"> de 2017</w:t>
      </w:r>
    </w:p>
    <w:p w:rsidR="00932AF0" w:rsidRDefault="00932AF0" w:rsidP="00932AF0">
      <w:pPr>
        <w:rPr>
          <w:b/>
          <w:sz w:val="24"/>
          <w:szCs w:val="24"/>
        </w:rPr>
      </w:pPr>
    </w:p>
    <w:p w:rsidR="00932AF0" w:rsidRDefault="00932AF0" w:rsidP="00932AF0">
      <w:pPr>
        <w:rPr>
          <w:b/>
          <w:sz w:val="24"/>
          <w:szCs w:val="24"/>
        </w:rPr>
      </w:pPr>
    </w:p>
    <w:p w:rsidR="00932AF0" w:rsidRPr="00F62DC3" w:rsidRDefault="00932AF0" w:rsidP="00932AF0">
      <w:pPr>
        <w:rPr>
          <w:b/>
          <w:sz w:val="24"/>
          <w:szCs w:val="24"/>
        </w:rPr>
      </w:pPr>
    </w:p>
    <w:p w:rsidR="00F62DC3" w:rsidRPr="00F62DC3" w:rsidRDefault="00DD4A31" w:rsidP="00F62DC3">
      <w:pPr>
        <w:jc w:val="center"/>
        <w:rPr>
          <w:b/>
          <w:sz w:val="24"/>
          <w:szCs w:val="24"/>
        </w:rPr>
      </w:pPr>
      <w:r w:rsidRPr="00F62DC3">
        <w:rPr>
          <w:b/>
          <w:sz w:val="24"/>
          <w:szCs w:val="24"/>
        </w:rPr>
        <w:t>FERNANDA GARCIA</w:t>
      </w:r>
    </w:p>
    <w:p w:rsidR="00E905CD" w:rsidRPr="00932AF0" w:rsidRDefault="00932AF0" w:rsidP="00932A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</w:t>
      </w:r>
    </w:p>
    <w:sectPr w:rsidR="00E905CD" w:rsidRPr="00932AF0" w:rsidSect="009450B2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A7" w:rsidRDefault="00EB42A7" w:rsidP="00091627">
      <w:r>
        <w:separator/>
      </w:r>
    </w:p>
  </w:endnote>
  <w:endnote w:type="continuationSeparator" w:id="0">
    <w:p w:rsidR="00EB42A7" w:rsidRDefault="00EB42A7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A7" w:rsidRDefault="00EB42A7" w:rsidP="00091627">
      <w:r>
        <w:separator/>
      </w:r>
    </w:p>
  </w:footnote>
  <w:footnote w:type="continuationSeparator" w:id="0">
    <w:p w:rsidR="00EB42A7" w:rsidRDefault="00EB42A7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CEA" w:rsidRDefault="00D50CE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30E3B"/>
    <w:rsid w:val="00011A81"/>
    <w:rsid w:val="000263E3"/>
    <w:rsid w:val="00091627"/>
    <w:rsid w:val="00092619"/>
    <w:rsid w:val="000E2436"/>
    <w:rsid w:val="00172AEC"/>
    <w:rsid w:val="00185E55"/>
    <w:rsid w:val="001A410D"/>
    <w:rsid w:val="001C2CB6"/>
    <w:rsid w:val="001F44D2"/>
    <w:rsid w:val="001F7043"/>
    <w:rsid w:val="00201C4D"/>
    <w:rsid w:val="00247302"/>
    <w:rsid w:val="0027495A"/>
    <w:rsid w:val="002A59A4"/>
    <w:rsid w:val="002B694E"/>
    <w:rsid w:val="002B719E"/>
    <w:rsid w:val="002F2B5D"/>
    <w:rsid w:val="00330188"/>
    <w:rsid w:val="00347188"/>
    <w:rsid w:val="00354F8C"/>
    <w:rsid w:val="003B2678"/>
    <w:rsid w:val="003B7F9F"/>
    <w:rsid w:val="003F16B5"/>
    <w:rsid w:val="003F62B3"/>
    <w:rsid w:val="00411B9C"/>
    <w:rsid w:val="00453118"/>
    <w:rsid w:val="00454DD7"/>
    <w:rsid w:val="004870EE"/>
    <w:rsid w:val="004F6174"/>
    <w:rsid w:val="00500301"/>
    <w:rsid w:val="00516295"/>
    <w:rsid w:val="00530E3B"/>
    <w:rsid w:val="00534EE5"/>
    <w:rsid w:val="00557567"/>
    <w:rsid w:val="005752C5"/>
    <w:rsid w:val="005B3D6E"/>
    <w:rsid w:val="0060230F"/>
    <w:rsid w:val="006110B5"/>
    <w:rsid w:val="006761EA"/>
    <w:rsid w:val="006B61D2"/>
    <w:rsid w:val="00704750"/>
    <w:rsid w:val="00714778"/>
    <w:rsid w:val="00733BF3"/>
    <w:rsid w:val="007344EB"/>
    <w:rsid w:val="00762CA3"/>
    <w:rsid w:val="00771A36"/>
    <w:rsid w:val="00814EE1"/>
    <w:rsid w:val="00865B45"/>
    <w:rsid w:val="00876DE3"/>
    <w:rsid w:val="008920F9"/>
    <w:rsid w:val="008A79D4"/>
    <w:rsid w:val="008D75F1"/>
    <w:rsid w:val="008E2748"/>
    <w:rsid w:val="00932AF0"/>
    <w:rsid w:val="009450B2"/>
    <w:rsid w:val="00964B46"/>
    <w:rsid w:val="009854F1"/>
    <w:rsid w:val="0099326D"/>
    <w:rsid w:val="009A16E2"/>
    <w:rsid w:val="00A00D84"/>
    <w:rsid w:val="00A302A4"/>
    <w:rsid w:val="00A431DC"/>
    <w:rsid w:val="00A4482D"/>
    <w:rsid w:val="00A6151C"/>
    <w:rsid w:val="00AA1989"/>
    <w:rsid w:val="00AA328A"/>
    <w:rsid w:val="00AC287B"/>
    <w:rsid w:val="00B77BFC"/>
    <w:rsid w:val="00B87DAD"/>
    <w:rsid w:val="00BC54DF"/>
    <w:rsid w:val="00C02646"/>
    <w:rsid w:val="00C12C07"/>
    <w:rsid w:val="00C31F2F"/>
    <w:rsid w:val="00C42F37"/>
    <w:rsid w:val="00C5046F"/>
    <w:rsid w:val="00C60BC3"/>
    <w:rsid w:val="00C63D1B"/>
    <w:rsid w:val="00D42789"/>
    <w:rsid w:val="00D42CA0"/>
    <w:rsid w:val="00D46082"/>
    <w:rsid w:val="00D50CEA"/>
    <w:rsid w:val="00DA4862"/>
    <w:rsid w:val="00DA4A58"/>
    <w:rsid w:val="00DD4A31"/>
    <w:rsid w:val="00DF46CA"/>
    <w:rsid w:val="00E1539B"/>
    <w:rsid w:val="00E86733"/>
    <w:rsid w:val="00E87D3B"/>
    <w:rsid w:val="00E905CD"/>
    <w:rsid w:val="00EB42A7"/>
    <w:rsid w:val="00EB4F71"/>
    <w:rsid w:val="00F22539"/>
    <w:rsid w:val="00F25AFA"/>
    <w:rsid w:val="00F53685"/>
    <w:rsid w:val="00F62DC3"/>
    <w:rsid w:val="00F742A7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526EC35B-DA03-4845-86EE-B2729EBA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18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paragraph" w:styleId="Textodenotadefim">
    <w:name w:val="endnote text"/>
    <w:basedOn w:val="Normal"/>
    <w:link w:val="TextodenotadefimChar"/>
    <w:rsid w:val="00F62DC3"/>
  </w:style>
  <w:style w:type="character" w:customStyle="1" w:styleId="TextodenotadefimChar">
    <w:name w:val="Texto de nota de fim Char"/>
    <w:basedOn w:val="Fontepargpadro"/>
    <w:link w:val="Textodenotadefim"/>
    <w:rsid w:val="00F62DC3"/>
  </w:style>
  <w:style w:type="character" w:styleId="Refdenotadefim">
    <w:name w:val="endnote reference"/>
    <w:basedOn w:val="Fontepargpadro"/>
    <w:rsid w:val="00F62DC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30E3B"/>
    <w:rPr>
      <w:color w:val="0000FF" w:themeColor="hyperlink"/>
      <w:u w:val="single"/>
    </w:rPr>
  </w:style>
  <w:style w:type="character" w:customStyle="1" w:styleId="label">
    <w:name w:val="label"/>
    <w:basedOn w:val="Fontepargpadro"/>
    <w:rsid w:val="00530E3B"/>
  </w:style>
  <w:style w:type="paragraph" w:styleId="Textodenotaderodap">
    <w:name w:val="footnote text"/>
    <w:basedOn w:val="Normal"/>
    <w:link w:val="TextodenotaderodapChar"/>
    <w:rsid w:val="0099326D"/>
  </w:style>
  <w:style w:type="character" w:customStyle="1" w:styleId="TextodenotaderodapChar">
    <w:name w:val="Texto de nota de rodapé Char"/>
    <w:basedOn w:val="Fontepargpadro"/>
    <w:link w:val="Textodenotaderodap"/>
    <w:rsid w:val="0099326D"/>
  </w:style>
  <w:style w:type="character" w:styleId="Refdenotaderodap">
    <w:name w:val="footnote reference"/>
    <w:basedOn w:val="Fontepargpadro"/>
    <w:rsid w:val="00993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80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1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7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9\Google%20Drive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B4428-E8B8-4170-A594-1336C999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56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6</cp:revision>
  <cp:lastPrinted>2018-10-01T19:05:00Z</cp:lastPrinted>
  <dcterms:created xsi:type="dcterms:W3CDTF">2018-10-01T12:14:00Z</dcterms:created>
  <dcterms:modified xsi:type="dcterms:W3CDTF">2018-10-01T20:08:00Z</dcterms:modified>
</cp:coreProperties>
</file>