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49" w:rsidRPr="007128E5" w:rsidRDefault="00F51549" w:rsidP="00701E59">
      <w:pPr>
        <w:tabs>
          <w:tab w:val="left" w:pos="1701"/>
        </w:tabs>
        <w:spacing w:line="300" w:lineRule="auto"/>
        <w:ind w:firstLine="1701"/>
        <w:rPr>
          <w:rFonts w:ascii="Times New Roman" w:hAnsi="Times New Roman"/>
          <w:b/>
          <w:smallCaps/>
          <w:sz w:val="28"/>
          <w:szCs w:val="28"/>
        </w:rPr>
      </w:pPr>
      <w:r w:rsidRPr="007128E5">
        <w:rPr>
          <w:rFonts w:ascii="Times New Roman" w:hAnsi="Times New Roman"/>
          <w:b/>
          <w:smallCaps/>
          <w:sz w:val="28"/>
          <w:szCs w:val="28"/>
        </w:rPr>
        <w:t xml:space="preserve">PROJETO DE </w:t>
      </w:r>
      <w:r w:rsidR="00364C7B">
        <w:rPr>
          <w:rFonts w:ascii="Times New Roman" w:hAnsi="Times New Roman"/>
          <w:b/>
          <w:smallCaps/>
          <w:sz w:val="28"/>
          <w:szCs w:val="28"/>
        </w:rPr>
        <w:t>DECRETO LEGISLATIVO</w:t>
      </w:r>
      <w:r w:rsidRPr="007128E5">
        <w:rPr>
          <w:rFonts w:ascii="Times New Roman" w:hAnsi="Times New Roman"/>
          <w:b/>
          <w:smallCaps/>
          <w:sz w:val="28"/>
          <w:szCs w:val="28"/>
        </w:rPr>
        <w:t xml:space="preserve"> Nº </w:t>
      </w:r>
      <w:r w:rsidR="006F0789">
        <w:rPr>
          <w:rFonts w:ascii="Times New Roman" w:hAnsi="Times New Roman"/>
          <w:b/>
          <w:smallCaps/>
          <w:sz w:val="28"/>
          <w:szCs w:val="28"/>
        </w:rPr>
        <w:t xml:space="preserve"> </w:t>
      </w:r>
      <w:r w:rsidR="008639DE">
        <w:rPr>
          <w:rFonts w:ascii="Times New Roman" w:hAnsi="Times New Roman"/>
          <w:b/>
          <w:smallCaps/>
          <w:sz w:val="28"/>
          <w:szCs w:val="28"/>
        </w:rPr>
        <w:t>86</w:t>
      </w:r>
      <w:bookmarkStart w:id="0" w:name="_GoBack"/>
      <w:bookmarkEnd w:id="0"/>
      <w:r w:rsidR="00701E59">
        <w:rPr>
          <w:rFonts w:ascii="Times New Roman" w:hAnsi="Times New Roman"/>
          <w:b/>
          <w:smallCaps/>
          <w:sz w:val="28"/>
          <w:szCs w:val="28"/>
        </w:rPr>
        <w:t>/2018</w:t>
      </w:r>
    </w:p>
    <w:p w:rsidR="00E7308A" w:rsidRPr="007128E5" w:rsidRDefault="00E7308A" w:rsidP="00D177A2">
      <w:pPr>
        <w:tabs>
          <w:tab w:val="left" w:pos="2268"/>
        </w:tabs>
        <w:spacing w:line="300" w:lineRule="auto"/>
        <w:rPr>
          <w:rFonts w:ascii="Times New Roman" w:hAnsi="Times New Roman"/>
          <w:b/>
          <w:sz w:val="28"/>
          <w:szCs w:val="28"/>
        </w:rPr>
      </w:pPr>
    </w:p>
    <w:p w:rsidR="00E7308A" w:rsidRPr="00F2744B" w:rsidRDefault="00364C7B" w:rsidP="00974AC0">
      <w:pPr>
        <w:tabs>
          <w:tab w:val="left" w:pos="2268"/>
        </w:tabs>
        <w:spacing w:line="300" w:lineRule="auto"/>
        <w:ind w:left="2268"/>
        <w:jc w:val="both"/>
        <w:rPr>
          <w:rFonts w:ascii="Times New Roman" w:hAnsi="Times New Roman"/>
          <w:b/>
          <w:spacing w:val="-4"/>
          <w:sz w:val="28"/>
          <w:szCs w:val="28"/>
        </w:rPr>
      </w:pPr>
      <w:r w:rsidRPr="00364C7B">
        <w:rPr>
          <w:rFonts w:ascii="Times New Roman" w:hAnsi="Times New Roman"/>
          <w:b/>
          <w:spacing w:val="-4"/>
          <w:sz w:val="28"/>
          <w:szCs w:val="28"/>
        </w:rPr>
        <w:t>Susta os efeitos do Decreto nº 2</w:t>
      </w:r>
      <w:r w:rsidR="00147D0D">
        <w:rPr>
          <w:rFonts w:ascii="Times New Roman" w:hAnsi="Times New Roman"/>
          <w:b/>
          <w:spacing w:val="-4"/>
          <w:sz w:val="28"/>
          <w:szCs w:val="28"/>
        </w:rPr>
        <w:t>3</w:t>
      </w:r>
      <w:r w:rsidRPr="00364C7B">
        <w:rPr>
          <w:rFonts w:ascii="Times New Roman" w:hAnsi="Times New Roman"/>
          <w:b/>
          <w:spacing w:val="-4"/>
          <w:sz w:val="28"/>
          <w:szCs w:val="28"/>
        </w:rPr>
        <w:t>.</w:t>
      </w:r>
      <w:r w:rsidR="00147D0D">
        <w:rPr>
          <w:rFonts w:ascii="Times New Roman" w:hAnsi="Times New Roman"/>
          <w:b/>
          <w:spacing w:val="-4"/>
          <w:sz w:val="28"/>
          <w:szCs w:val="28"/>
        </w:rPr>
        <w:t>943</w:t>
      </w:r>
      <w:r w:rsidRPr="00364C7B">
        <w:rPr>
          <w:rFonts w:ascii="Times New Roman" w:hAnsi="Times New Roman"/>
          <w:b/>
          <w:spacing w:val="-4"/>
          <w:sz w:val="28"/>
          <w:szCs w:val="28"/>
        </w:rPr>
        <w:t xml:space="preserve">, de </w:t>
      </w:r>
      <w:r w:rsidR="00147D0D">
        <w:rPr>
          <w:rFonts w:ascii="Times New Roman" w:hAnsi="Times New Roman"/>
          <w:b/>
          <w:spacing w:val="-4"/>
          <w:sz w:val="28"/>
          <w:szCs w:val="28"/>
        </w:rPr>
        <w:t>03</w:t>
      </w:r>
      <w:r w:rsidRPr="00364C7B">
        <w:rPr>
          <w:rFonts w:ascii="Times New Roman" w:hAnsi="Times New Roman"/>
          <w:b/>
          <w:spacing w:val="-4"/>
          <w:sz w:val="28"/>
          <w:szCs w:val="28"/>
        </w:rPr>
        <w:t xml:space="preserve"> de </w:t>
      </w:r>
      <w:r w:rsidR="00147D0D">
        <w:rPr>
          <w:rFonts w:ascii="Times New Roman" w:hAnsi="Times New Roman"/>
          <w:b/>
          <w:spacing w:val="-4"/>
          <w:sz w:val="28"/>
          <w:szCs w:val="28"/>
        </w:rPr>
        <w:t xml:space="preserve">agosto </w:t>
      </w:r>
      <w:r w:rsidRPr="00364C7B">
        <w:rPr>
          <w:rFonts w:ascii="Times New Roman" w:hAnsi="Times New Roman"/>
          <w:b/>
          <w:spacing w:val="-4"/>
          <w:sz w:val="28"/>
          <w:szCs w:val="28"/>
        </w:rPr>
        <w:t>de 201</w:t>
      </w:r>
      <w:r w:rsidR="00147D0D">
        <w:rPr>
          <w:rFonts w:ascii="Times New Roman" w:hAnsi="Times New Roman"/>
          <w:b/>
          <w:spacing w:val="-4"/>
          <w:sz w:val="28"/>
          <w:szCs w:val="28"/>
        </w:rPr>
        <w:t>8</w:t>
      </w:r>
      <w:r w:rsidRPr="00364C7B">
        <w:rPr>
          <w:rFonts w:ascii="Times New Roman" w:hAnsi="Times New Roman"/>
          <w:b/>
          <w:spacing w:val="-4"/>
          <w:sz w:val="28"/>
          <w:szCs w:val="28"/>
        </w:rPr>
        <w:t xml:space="preserve"> e </w:t>
      </w:r>
      <w:r w:rsidR="006F0789">
        <w:rPr>
          <w:rFonts w:ascii="Times New Roman" w:hAnsi="Times New Roman"/>
          <w:b/>
          <w:spacing w:val="-4"/>
          <w:sz w:val="28"/>
          <w:szCs w:val="28"/>
        </w:rPr>
        <w:t>do Decreto 24.007, de 28 de agosto de 2018</w:t>
      </w:r>
      <w:r w:rsidR="00F2744B" w:rsidRPr="00F2744B">
        <w:rPr>
          <w:rFonts w:ascii="Times New Roman" w:hAnsi="Times New Roman"/>
          <w:b/>
          <w:spacing w:val="-4"/>
          <w:sz w:val="28"/>
          <w:szCs w:val="28"/>
        </w:rPr>
        <w:t>.</w:t>
      </w:r>
    </w:p>
    <w:p w:rsidR="00E7308A" w:rsidRDefault="00E7308A" w:rsidP="00D177A2">
      <w:pPr>
        <w:spacing w:line="300" w:lineRule="auto"/>
        <w:jc w:val="both"/>
        <w:rPr>
          <w:rFonts w:ascii="Times New Roman" w:hAnsi="Times New Roman"/>
          <w:sz w:val="26"/>
          <w:szCs w:val="26"/>
        </w:rPr>
      </w:pPr>
    </w:p>
    <w:p w:rsidR="00191E1C" w:rsidRPr="00F2744B" w:rsidRDefault="00191E1C" w:rsidP="00D177A2">
      <w:pPr>
        <w:spacing w:line="300" w:lineRule="auto"/>
        <w:jc w:val="both"/>
        <w:rPr>
          <w:rFonts w:ascii="Times New Roman" w:hAnsi="Times New Roman"/>
          <w:sz w:val="26"/>
          <w:szCs w:val="26"/>
        </w:rPr>
      </w:pPr>
    </w:p>
    <w:p w:rsidR="00E7308A" w:rsidRPr="00F2744B" w:rsidRDefault="00E7308A" w:rsidP="00FF2E4A">
      <w:pPr>
        <w:tabs>
          <w:tab w:val="left" w:pos="2268"/>
        </w:tabs>
        <w:spacing w:line="300" w:lineRule="auto"/>
        <w:jc w:val="both"/>
        <w:rPr>
          <w:rFonts w:ascii="Times New Roman" w:hAnsi="Times New Roman"/>
          <w:sz w:val="26"/>
          <w:szCs w:val="26"/>
        </w:rPr>
      </w:pPr>
      <w:r w:rsidRPr="00F2744B">
        <w:rPr>
          <w:rFonts w:ascii="Times New Roman" w:hAnsi="Times New Roman"/>
          <w:sz w:val="26"/>
          <w:szCs w:val="26"/>
        </w:rPr>
        <w:tab/>
        <w:t>A Câmara Municipal de Sorocaba decreta:</w:t>
      </w:r>
    </w:p>
    <w:p w:rsidR="00364C7B" w:rsidRDefault="00364C7B" w:rsidP="00364C7B">
      <w:pPr>
        <w:overflowPunct/>
        <w:autoSpaceDE/>
        <w:autoSpaceDN/>
        <w:adjustRightInd/>
        <w:spacing w:line="360" w:lineRule="auto"/>
        <w:ind w:right="-142"/>
        <w:jc w:val="both"/>
        <w:textAlignment w:val="auto"/>
        <w:rPr>
          <w:rFonts w:ascii="Times New Roman" w:hAnsi="Times New Roman"/>
          <w:sz w:val="26"/>
          <w:szCs w:val="26"/>
        </w:rPr>
      </w:pPr>
    </w:p>
    <w:p w:rsidR="00885F12" w:rsidRPr="00885F12" w:rsidRDefault="00364C7B" w:rsidP="00885F12">
      <w:pPr>
        <w:overflowPunct/>
        <w:autoSpaceDE/>
        <w:autoSpaceDN/>
        <w:adjustRightInd/>
        <w:ind w:right="-142" w:firstLine="1134"/>
        <w:jc w:val="both"/>
        <w:textAlignment w:val="auto"/>
        <w:rPr>
          <w:rFonts w:ascii="Times New Roman" w:hAnsi="Times New Roman"/>
          <w:sz w:val="26"/>
          <w:szCs w:val="26"/>
        </w:rPr>
      </w:pPr>
      <w:r w:rsidRPr="00364C7B">
        <w:rPr>
          <w:rFonts w:ascii="Times New Roman" w:hAnsi="Times New Roman"/>
          <w:sz w:val="26"/>
          <w:szCs w:val="26"/>
        </w:rPr>
        <w:t xml:space="preserve">Art. 1º Ficam sustados os efeitos do Decreto nº </w:t>
      </w:r>
      <w:r w:rsidR="00147D0D" w:rsidRPr="00147D0D">
        <w:rPr>
          <w:rFonts w:ascii="Times New Roman" w:hAnsi="Times New Roman"/>
          <w:sz w:val="26"/>
          <w:szCs w:val="26"/>
        </w:rPr>
        <w:t>23.943, de 03 de agosto de 2018</w:t>
      </w:r>
      <w:r w:rsidR="00BC2435">
        <w:rPr>
          <w:rFonts w:ascii="Times New Roman" w:hAnsi="Times New Roman"/>
          <w:sz w:val="26"/>
          <w:szCs w:val="26"/>
        </w:rPr>
        <w:t>, que d</w:t>
      </w:r>
      <w:r w:rsidRPr="00364C7B">
        <w:rPr>
          <w:rFonts w:ascii="Times New Roman" w:hAnsi="Times New Roman"/>
          <w:sz w:val="26"/>
          <w:szCs w:val="26"/>
        </w:rPr>
        <w:t>ispõe sobre Regulamento para uso intensivo do viário urbano municipal para exploração de atividade econômica privada de transporte individual remunerado de passageiros no Município de Sorocaba e dá outras providências</w:t>
      </w:r>
      <w:r w:rsidR="00885F12">
        <w:rPr>
          <w:rFonts w:ascii="Times New Roman" w:hAnsi="Times New Roman"/>
          <w:sz w:val="26"/>
          <w:szCs w:val="26"/>
        </w:rPr>
        <w:t xml:space="preserve"> e do</w:t>
      </w:r>
      <w:r w:rsidR="00885F12" w:rsidRPr="00885F12">
        <w:rPr>
          <w:rFonts w:ascii="Times New Roman" w:hAnsi="Times New Roman"/>
          <w:sz w:val="26"/>
          <w:szCs w:val="26"/>
        </w:rPr>
        <w:t xml:space="preserve"> Decreto 24.007, de 28 de agosto de 2018</w:t>
      </w:r>
      <w:r w:rsidR="00885F12">
        <w:rPr>
          <w:rFonts w:ascii="Times New Roman" w:hAnsi="Times New Roman"/>
          <w:sz w:val="26"/>
          <w:szCs w:val="26"/>
        </w:rPr>
        <w:t>, que a</w:t>
      </w:r>
      <w:r w:rsidR="00885F12" w:rsidRPr="00885F12">
        <w:rPr>
          <w:rFonts w:ascii="Times New Roman" w:hAnsi="Times New Roman"/>
          <w:sz w:val="26"/>
          <w:szCs w:val="26"/>
        </w:rPr>
        <w:t>ltera o Regulamento para uso intensivo do viário urbano municipal para exploração de atividade econômica privada de transporte individual remunerado de passageiros no Município, aprovado pelo Decreto nº </w:t>
      </w:r>
      <w:hyperlink r:id="rId8" w:history="1">
        <w:r w:rsidR="00885F12" w:rsidRPr="00885F12">
          <w:rPr>
            <w:rFonts w:ascii="Times New Roman" w:hAnsi="Times New Roman"/>
            <w:sz w:val="26"/>
            <w:szCs w:val="26"/>
          </w:rPr>
          <w:t>23.943</w:t>
        </w:r>
      </w:hyperlink>
      <w:r w:rsidR="00885F12" w:rsidRPr="00885F12">
        <w:rPr>
          <w:rFonts w:ascii="Times New Roman" w:hAnsi="Times New Roman"/>
          <w:sz w:val="26"/>
          <w:szCs w:val="26"/>
        </w:rPr>
        <w:t>, de 3 de agosto de 2018 e dá outras providências.</w:t>
      </w:r>
    </w:p>
    <w:p w:rsidR="00364C7B" w:rsidRPr="00364C7B" w:rsidRDefault="00BC2435" w:rsidP="00885F12">
      <w:pPr>
        <w:overflowPunct/>
        <w:autoSpaceDE/>
        <w:autoSpaceDN/>
        <w:adjustRightInd/>
        <w:ind w:right="-142" w:firstLine="1134"/>
        <w:jc w:val="both"/>
        <w:textAlignment w:val="auto"/>
        <w:rPr>
          <w:rFonts w:ascii="Times New Roman" w:hAnsi="Times New Roman"/>
          <w:sz w:val="26"/>
          <w:szCs w:val="26"/>
        </w:rPr>
      </w:pPr>
      <w:r>
        <w:rPr>
          <w:rFonts w:ascii="Times New Roman" w:hAnsi="Times New Roman"/>
          <w:sz w:val="26"/>
          <w:szCs w:val="26"/>
        </w:rPr>
        <w:t xml:space="preserve"> </w:t>
      </w:r>
    </w:p>
    <w:p w:rsidR="00364C7B" w:rsidRPr="00364C7B" w:rsidRDefault="00364C7B" w:rsidP="00885F12">
      <w:pPr>
        <w:overflowPunct/>
        <w:autoSpaceDE/>
        <w:autoSpaceDN/>
        <w:adjustRightInd/>
        <w:ind w:right="-142" w:firstLine="1134"/>
        <w:jc w:val="both"/>
        <w:textAlignment w:val="auto"/>
        <w:rPr>
          <w:rFonts w:ascii="Times New Roman" w:hAnsi="Times New Roman"/>
          <w:sz w:val="26"/>
          <w:szCs w:val="26"/>
        </w:rPr>
      </w:pPr>
      <w:r w:rsidRPr="00364C7B">
        <w:rPr>
          <w:rFonts w:ascii="Times New Roman" w:hAnsi="Times New Roman"/>
          <w:sz w:val="26"/>
          <w:szCs w:val="26"/>
        </w:rPr>
        <w:t>Art. 2º As despesas decorrentes da aprovação deste Decreto Legislativo correrão por conta de verba orçamentária própria.</w:t>
      </w:r>
    </w:p>
    <w:p w:rsidR="00364C7B" w:rsidRPr="00364C7B" w:rsidRDefault="00364C7B" w:rsidP="00885F12">
      <w:pPr>
        <w:overflowPunct/>
        <w:autoSpaceDE/>
        <w:autoSpaceDN/>
        <w:adjustRightInd/>
        <w:ind w:right="-142" w:firstLine="1134"/>
        <w:jc w:val="both"/>
        <w:textAlignment w:val="auto"/>
        <w:rPr>
          <w:rFonts w:ascii="Times New Roman" w:hAnsi="Times New Roman"/>
          <w:sz w:val="26"/>
          <w:szCs w:val="26"/>
        </w:rPr>
      </w:pPr>
    </w:p>
    <w:p w:rsidR="00364C7B" w:rsidRPr="00364C7B" w:rsidRDefault="00364C7B" w:rsidP="00885F12">
      <w:pPr>
        <w:overflowPunct/>
        <w:autoSpaceDE/>
        <w:autoSpaceDN/>
        <w:adjustRightInd/>
        <w:ind w:right="-142" w:firstLine="1134"/>
        <w:jc w:val="both"/>
        <w:textAlignment w:val="auto"/>
        <w:rPr>
          <w:rFonts w:ascii="Times New Roman" w:hAnsi="Times New Roman"/>
          <w:sz w:val="26"/>
          <w:szCs w:val="26"/>
        </w:rPr>
      </w:pPr>
      <w:r w:rsidRPr="00364C7B">
        <w:rPr>
          <w:rFonts w:ascii="Times New Roman" w:hAnsi="Times New Roman"/>
          <w:sz w:val="26"/>
          <w:szCs w:val="26"/>
        </w:rPr>
        <w:t>Art. 3º Este Decreto Legislativo entra em vigor na data de sua publicação.</w:t>
      </w:r>
    </w:p>
    <w:p w:rsidR="006F0789" w:rsidRDefault="006F0789" w:rsidP="006F0789">
      <w:pPr>
        <w:tabs>
          <w:tab w:val="left" w:pos="1701"/>
        </w:tabs>
        <w:spacing w:line="300" w:lineRule="auto"/>
        <w:jc w:val="right"/>
        <w:rPr>
          <w:rFonts w:ascii="Times New Roman" w:hAnsi="Times New Roman"/>
          <w:sz w:val="26"/>
          <w:szCs w:val="26"/>
        </w:rPr>
      </w:pPr>
    </w:p>
    <w:p w:rsidR="00E7308A" w:rsidRPr="00F2744B" w:rsidRDefault="006F0789" w:rsidP="006F0789">
      <w:pPr>
        <w:tabs>
          <w:tab w:val="left" w:pos="1701"/>
        </w:tabs>
        <w:spacing w:line="300" w:lineRule="auto"/>
        <w:rPr>
          <w:rFonts w:ascii="Times New Roman" w:hAnsi="Times New Roman"/>
          <w:sz w:val="26"/>
          <w:szCs w:val="26"/>
        </w:rPr>
      </w:pPr>
      <w:r>
        <w:rPr>
          <w:rFonts w:ascii="Times New Roman" w:hAnsi="Times New Roman"/>
          <w:sz w:val="26"/>
          <w:szCs w:val="26"/>
        </w:rPr>
        <w:t xml:space="preserve">                                 </w:t>
      </w:r>
      <w:r w:rsidR="00BC2435">
        <w:rPr>
          <w:rFonts w:ascii="Times New Roman" w:hAnsi="Times New Roman"/>
          <w:sz w:val="26"/>
          <w:szCs w:val="26"/>
        </w:rPr>
        <w:t xml:space="preserve">          </w:t>
      </w:r>
      <w:r w:rsidR="00E7308A" w:rsidRPr="00F2744B">
        <w:rPr>
          <w:rFonts w:ascii="Times New Roman" w:hAnsi="Times New Roman"/>
          <w:sz w:val="26"/>
          <w:szCs w:val="26"/>
        </w:rPr>
        <w:t xml:space="preserve">Sala das Sessões, </w:t>
      </w:r>
      <w:r>
        <w:rPr>
          <w:rFonts w:ascii="Times New Roman" w:hAnsi="Times New Roman"/>
          <w:sz w:val="26"/>
          <w:szCs w:val="26"/>
        </w:rPr>
        <w:t>31</w:t>
      </w:r>
      <w:r w:rsidR="00974AC0">
        <w:rPr>
          <w:rFonts w:ascii="Times New Roman" w:hAnsi="Times New Roman"/>
          <w:sz w:val="26"/>
          <w:szCs w:val="26"/>
        </w:rPr>
        <w:t xml:space="preserve"> </w:t>
      </w:r>
      <w:r w:rsidR="00E7308A" w:rsidRPr="00F2744B">
        <w:rPr>
          <w:rFonts w:ascii="Times New Roman" w:hAnsi="Times New Roman"/>
          <w:sz w:val="26"/>
          <w:szCs w:val="26"/>
        </w:rPr>
        <w:t xml:space="preserve">de </w:t>
      </w:r>
      <w:r>
        <w:rPr>
          <w:rFonts w:ascii="Times New Roman" w:hAnsi="Times New Roman"/>
          <w:sz w:val="26"/>
          <w:szCs w:val="26"/>
        </w:rPr>
        <w:t>outubro</w:t>
      </w:r>
      <w:r w:rsidR="007C6E02">
        <w:rPr>
          <w:rFonts w:ascii="Times New Roman" w:hAnsi="Times New Roman"/>
          <w:sz w:val="26"/>
          <w:szCs w:val="26"/>
        </w:rPr>
        <w:t xml:space="preserve"> </w:t>
      </w:r>
      <w:r w:rsidR="00E7308A" w:rsidRPr="00F2744B">
        <w:rPr>
          <w:rFonts w:ascii="Times New Roman" w:hAnsi="Times New Roman"/>
          <w:sz w:val="26"/>
          <w:szCs w:val="26"/>
        </w:rPr>
        <w:t>de 201</w:t>
      </w:r>
      <w:r w:rsidR="007C6E02">
        <w:rPr>
          <w:rFonts w:ascii="Times New Roman" w:hAnsi="Times New Roman"/>
          <w:sz w:val="26"/>
          <w:szCs w:val="26"/>
        </w:rPr>
        <w:t>8</w:t>
      </w:r>
      <w:r w:rsidR="00E7308A" w:rsidRPr="00F2744B">
        <w:rPr>
          <w:rFonts w:ascii="Times New Roman" w:hAnsi="Times New Roman"/>
          <w:sz w:val="26"/>
          <w:szCs w:val="26"/>
        </w:rPr>
        <w:t>.</w:t>
      </w:r>
    </w:p>
    <w:p w:rsidR="00FF2E4A" w:rsidRDefault="00FF2E4A" w:rsidP="00FF2E4A">
      <w:pPr>
        <w:spacing w:line="300" w:lineRule="auto"/>
        <w:jc w:val="both"/>
        <w:rPr>
          <w:b/>
          <w:sz w:val="26"/>
          <w:szCs w:val="26"/>
        </w:rPr>
      </w:pPr>
    </w:p>
    <w:p w:rsidR="00BC2435" w:rsidRPr="00F2744B" w:rsidRDefault="00BC2435" w:rsidP="00FF2E4A">
      <w:pPr>
        <w:spacing w:line="300" w:lineRule="auto"/>
        <w:jc w:val="both"/>
        <w:rPr>
          <w:b/>
          <w:sz w:val="26"/>
          <w:szCs w:val="26"/>
        </w:rPr>
      </w:pPr>
    </w:p>
    <w:p w:rsidR="006F0789" w:rsidRPr="007B0BA3" w:rsidRDefault="006F0789" w:rsidP="006F0789">
      <w:pPr>
        <w:ind w:hanging="1560"/>
        <w:jc w:val="center"/>
        <w:rPr>
          <w:b/>
          <w:szCs w:val="24"/>
        </w:rPr>
      </w:pPr>
      <w:r w:rsidRPr="007B0BA3">
        <w:rPr>
          <w:b/>
          <w:szCs w:val="24"/>
        </w:rPr>
        <w:t xml:space="preserve">                     Rodrigo </w:t>
      </w:r>
      <w:proofErr w:type="spellStart"/>
      <w:r w:rsidRPr="007B0BA3">
        <w:rPr>
          <w:b/>
          <w:szCs w:val="24"/>
        </w:rPr>
        <w:t>Maganhato</w:t>
      </w:r>
      <w:proofErr w:type="spellEnd"/>
    </w:p>
    <w:p w:rsidR="006F0789" w:rsidRPr="007B0BA3" w:rsidRDefault="006F0789" w:rsidP="006F0789">
      <w:pPr>
        <w:jc w:val="both"/>
        <w:rPr>
          <w:b/>
          <w:szCs w:val="24"/>
        </w:rPr>
      </w:pPr>
      <w:r w:rsidRPr="007B0BA3">
        <w:rPr>
          <w:b/>
          <w:szCs w:val="24"/>
        </w:rPr>
        <w:t xml:space="preserve">                                                          </w:t>
      </w:r>
      <w:r>
        <w:rPr>
          <w:b/>
          <w:szCs w:val="24"/>
        </w:rPr>
        <w:t xml:space="preserve">    </w:t>
      </w:r>
      <w:r w:rsidRPr="007B0BA3">
        <w:rPr>
          <w:b/>
          <w:szCs w:val="24"/>
        </w:rPr>
        <w:t xml:space="preserve">Presidente                         </w:t>
      </w:r>
    </w:p>
    <w:p w:rsidR="006F0789" w:rsidRPr="007B0BA3" w:rsidRDefault="006F0789" w:rsidP="006F0789">
      <w:pPr>
        <w:jc w:val="both"/>
        <w:rPr>
          <w:b/>
          <w:szCs w:val="24"/>
        </w:rPr>
      </w:pPr>
    </w:p>
    <w:p w:rsidR="006F0789" w:rsidRPr="007B0BA3" w:rsidRDefault="006F0789" w:rsidP="006F0789">
      <w:pPr>
        <w:jc w:val="both"/>
        <w:rPr>
          <w:b/>
          <w:szCs w:val="24"/>
        </w:rPr>
      </w:pPr>
    </w:p>
    <w:p w:rsidR="006F0789" w:rsidRPr="007B0BA3" w:rsidRDefault="006F0789" w:rsidP="006F0789">
      <w:pPr>
        <w:jc w:val="both"/>
        <w:rPr>
          <w:b/>
          <w:szCs w:val="24"/>
        </w:rPr>
      </w:pPr>
    </w:p>
    <w:p w:rsidR="006F0789" w:rsidRPr="007B0BA3" w:rsidRDefault="006F0789" w:rsidP="006F0789">
      <w:pPr>
        <w:jc w:val="both"/>
        <w:rPr>
          <w:b/>
          <w:szCs w:val="24"/>
        </w:rPr>
      </w:pPr>
      <w:r>
        <w:rPr>
          <w:b/>
          <w:szCs w:val="24"/>
        </w:rPr>
        <w:t xml:space="preserve">         Renan dos Santos</w:t>
      </w:r>
      <w:r w:rsidRPr="007B0BA3">
        <w:rPr>
          <w:b/>
          <w:szCs w:val="24"/>
        </w:rPr>
        <w:t xml:space="preserve"> </w:t>
      </w:r>
      <w:r>
        <w:rPr>
          <w:b/>
          <w:szCs w:val="24"/>
        </w:rPr>
        <w:t xml:space="preserve">  </w:t>
      </w:r>
      <w:r w:rsidRPr="007B0BA3">
        <w:rPr>
          <w:b/>
          <w:szCs w:val="24"/>
        </w:rPr>
        <w:t xml:space="preserve">                  Hudson </w:t>
      </w:r>
      <w:proofErr w:type="spellStart"/>
      <w:r w:rsidRPr="007B0BA3">
        <w:rPr>
          <w:b/>
          <w:szCs w:val="24"/>
        </w:rPr>
        <w:t>Pessini</w:t>
      </w:r>
      <w:proofErr w:type="spellEnd"/>
      <w:r w:rsidRPr="007B0BA3">
        <w:rPr>
          <w:b/>
          <w:szCs w:val="24"/>
        </w:rPr>
        <w:t xml:space="preserve">  </w:t>
      </w:r>
      <w:r>
        <w:rPr>
          <w:b/>
          <w:szCs w:val="24"/>
        </w:rPr>
        <w:t xml:space="preserve">                   </w:t>
      </w:r>
      <w:r w:rsidRPr="007B0BA3">
        <w:rPr>
          <w:b/>
          <w:szCs w:val="24"/>
        </w:rPr>
        <w:t>Fausto Salvador Peres</w:t>
      </w:r>
    </w:p>
    <w:p w:rsidR="006F0789" w:rsidRPr="007B0BA3" w:rsidRDefault="006F0789" w:rsidP="006F0789">
      <w:pPr>
        <w:jc w:val="both"/>
        <w:rPr>
          <w:b/>
          <w:szCs w:val="24"/>
        </w:rPr>
      </w:pPr>
      <w:r w:rsidRPr="007B0BA3">
        <w:rPr>
          <w:b/>
          <w:szCs w:val="24"/>
        </w:rPr>
        <w:t xml:space="preserve">       1º Vice</w:t>
      </w:r>
      <w:r>
        <w:rPr>
          <w:b/>
          <w:szCs w:val="24"/>
        </w:rPr>
        <w:t>-Presidente</w:t>
      </w:r>
      <w:r w:rsidRPr="007B0BA3">
        <w:rPr>
          <w:b/>
          <w:szCs w:val="24"/>
        </w:rPr>
        <w:t xml:space="preserve">                     3º Vice-Presidente</w:t>
      </w:r>
      <w:r>
        <w:rPr>
          <w:b/>
          <w:szCs w:val="24"/>
        </w:rPr>
        <w:t xml:space="preserve">                          </w:t>
      </w:r>
      <w:r w:rsidRPr="007B0BA3">
        <w:rPr>
          <w:b/>
          <w:szCs w:val="24"/>
        </w:rPr>
        <w:t xml:space="preserve">1º Secretário                             </w:t>
      </w:r>
    </w:p>
    <w:p w:rsidR="006F0789" w:rsidRDefault="006F0789" w:rsidP="006F0789">
      <w:pPr>
        <w:jc w:val="both"/>
        <w:rPr>
          <w:b/>
          <w:szCs w:val="24"/>
        </w:rPr>
      </w:pPr>
      <w:r w:rsidRPr="007B0BA3">
        <w:rPr>
          <w:b/>
          <w:szCs w:val="24"/>
        </w:rPr>
        <w:t xml:space="preserve">                                                               </w:t>
      </w:r>
    </w:p>
    <w:p w:rsidR="006F0789" w:rsidRPr="007B0BA3" w:rsidRDefault="006F0789" w:rsidP="006F0789">
      <w:pPr>
        <w:jc w:val="both"/>
        <w:rPr>
          <w:b/>
          <w:szCs w:val="24"/>
        </w:rPr>
      </w:pPr>
    </w:p>
    <w:p w:rsidR="006F0789" w:rsidRPr="007B0BA3" w:rsidRDefault="006F0789" w:rsidP="006F0789">
      <w:pPr>
        <w:jc w:val="both"/>
        <w:rPr>
          <w:b/>
          <w:szCs w:val="24"/>
        </w:rPr>
      </w:pPr>
    </w:p>
    <w:p w:rsidR="006F0789" w:rsidRPr="007B0BA3" w:rsidRDefault="006F0789" w:rsidP="006F0789">
      <w:pPr>
        <w:jc w:val="both"/>
        <w:rPr>
          <w:b/>
          <w:szCs w:val="24"/>
        </w:rPr>
      </w:pPr>
    </w:p>
    <w:p w:rsidR="006F0789" w:rsidRPr="007B0BA3" w:rsidRDefault="006F0789" w:rsidP="006F0789">
      <w:pPr>
        <w:jc w:val="both"/>
        <w:rPr>
          <w:b/>
          <w:szCs w:val="24"/>
        </w:rPr>
      </w:pPr>
      <w:r w:rsidRPr="007B0BA3">
        <w:rPr>
          <w:b/>
          <w:szCs w:val="24"/>
        </w:rPr>
        <w:t xml:space="preserve">     </w:t>
      </w:r>
      <w:r>
        <w:rPr>
          <w:b/>
          <w:szCs w:val="24"/>
        </w:rPr>
        <w:t xml:space="preserve">                 </w:t>
      </w:r>
      <w:r w:rsidRPr="007B0BA3">
        <w:rPr>
          <w:b/>
          <w:szCs w:val="24"/>
        </w:rPr>
        <w:t xml:space="preserve"> José Francisco Martinez     </w:t>
      </w:r>
      <w:r>
        <w:rPr>
          <w:b/>
          <w:szCs w:val="24"/>
        </w:rPr>
        <w:t xml:space="preserve">           </w:t>
      </w:r>
      <w:r w:rsidRPr="007B0BA3">
        <w:rPr>
          <w:b/>
          <w:szCs w:val="24"/>
        </w:rPr>
        <w:t xml:space="preserve">  </w:t>
      </w:r>
      <w:proofErr w:type="spellStart"/>
      <w:r w:rsidRPr="007B0BA3">
        <w:rPr>
          <w:b/>
          <w:szCs w:val="24"/>
        </w:rPr>
        <w:t>Pericles</w:t>
      </w:r>
      <w:proofErr w:type="spellEnd"/>
      <w:r w:rsidRPr="007B0BA3">
        <w:rPr>
          <w:b/>
          <w:szCs w:val="24"/>
        </w:rPr>
        <w:t xml:space="preserve"> Régis Mendonça de Lima                         </w:t>
      </w:r>
    </w:p>
    <w:p w:rsidR="006F0789" w:rsidRPr="007B0BA3" w:rsidRDefault="006F0789" w:rsidP="006F0789">
      <w:pPr>
        <w:jc w:val="both"/>
        <w:rPr>
          <w:b/>
          <w:szCs w:val="24"/>
        </w:rPr>
      </w:pPr>
      <w:r w:rsidRPr="007B0BA3">
        <w:rPr>
          <w:b/>
          <w:szCs w:val="24"/>
        </w:rPr>
        <w:t xml:space="preserve">       </w:t>
      </w:r>
      <w:r>
        <w:rPr>
          <w:b/>
          <w:szCs w:val="24"/>
        </w:rPr>
        <w:t xml:space="preserve">                        </w:t>
      </w:r>
      <w:r w:rsidRPr="007B0BA3">
        <w:rPr>
          <w:b/>
          <w:szCs w:val="24"/>
        </w:rPr>
        <w:t xml:space="preserve">  2º Secretário                                </w:t>
      </w:r>
      <w:r>
        <w:rPr>
          <w:b/>
          <w:szCs w:val="24"/>
        </w:rPr>
        <w:t xml:space="preserve">          </w:t>
      </w:r>
      <w:r w:rsidRPr="007B0BA3">
        <w:rPr>
          <w:b/>
          <w:szCs w:val="24"/>
        </w:rPr>
        <w:t xml:space="preserve">3º Secretário                              </w:t>
      </w:r>
    </w:p>
    <w:p w:rsidR="006F0789" w:rsidRPr="007B0BA3" w:rsidRDefault="006F0789" w:rsidP="006F0789">
      <w:pPr>
        <w:jc w:val="center"/>
        <w:rPr>
          <w:b/>
          <w:szCs w:val="24"/>
        </w:rPr>
      </w:pPr>
    </w:p>
    <w:p w:rsidR="007128E5" w:rsidRDefault="007128E5" w:rsidP="00FF2E4A">
      <w:pPr>
        <w:spacing w:line="300" w:lineRule="auto"/>
        <w:jc w:val="both"/>
        <w:rPr>
          <w:rFonts w:ascii="Times New Roman" w:hAnsi="Times New Roman"/>
          <w:b/>
          <w:szCs w:val="24"/>
        </w:rPr>
      </w:pPr>
    </w:p>
    <w:p w:rsidR="007128E5" w:rsidRDefault="007128E5" w:rsidP="00FF2E4A">
      <w:pPr>
        <w:spacing w:line="300" w:lineRule="auto"/>
        <w:jc w:val="both"/>
        <w:rPr>
          <w:rFonts w:ascii="Times New Roman" w:hAnsi="Times New Roman"/>
          <w:b/>
          <w:szCs w:val="24"/>
        </w:rPr>
      </w:pPr>
    </w:p>
    <w:p w:rsidR="00885F12" w:rsidRDefault="00885F12" w:rsidP="00FF2E4A">
      <w:pPr>
        <w:spacing w:line="300" w:lineRule="auto"/>
        <w:jc w:val="both"/>
        <w:rPr>
          <w:rFonts w:ascii="Times New Roman" w:hAnsi="Times New Roman"/>
          <w:b/>
          <w:szCs w:val="24"/>
        </w:rPr>
      </w:pPr>
    </w:p>
    <w:p w:rsidR="007128E5" w:rsidRDefault="007128E5" w:rsidP="00FF2E4A">
      <w:pPr>
        <w:spacing w:line="300" w:lineRule="auto"/>
        <w:jc w:val="both"/>
        <w:rPr>
          <w:rFonts w:ascii="Times New Roman" w:hAnsi="Times New Roman"/>
          <w:b/>
          <w:szCs w:val="24"/>
        </w:rPr>
      </w:pPr>
    </w:p>
    <w:p w:rsidR="00E7308A" w:rsidRDefault="00E7308A" w:rsidP="00191E1C">
      <w:pPr>
        <w:spacing w:line="348" w:lineRule="auto"/>
        <w:jc w:val="both"/>
        <w:rPr>
          <w:rFonts w:ascii="Times New Roman" w:hAnsi="Times New Roman"/>
          <w:b/>
          <w:szCs w:val="24"/>
        </w:rPr>
      </w:pPr>
      <w:r w:rsidRPr="00691B09">
        <w:rPr>
          <w:rFonts w:ascii="Times New Roman" w:hAnsi="Times New Roman"/>
          <w:b/>
          <w:szCs w:val="24"/>
        </w:rPr>
        <w:lastRenderedPageBreak/>
        <w:t>JUSTIFICATIVA</w:t>
      </w:r>
    </w:p>
    <w:p w:rsidR="00F2744B" w:rsidRPr="00F351C9" w:rsidRDefault="00F2744B" w:rsidP="00F351C9">
      <w:pPr>
        <w:tabs>
          <w:tab w:val="left" w:pos="2268"/>
        </w:tabs>
        <w:spacing w:line="360" w:lineRule="auto"/>
        <w:jc w:val="both"/>
        <w:rPr>
          <w:rFonts w:ascii="Times New Roman" w:hAnsi="Times New Roman"/>
          <w:szCs w:val="24"/>
        </w:rPr>
      </w:pPr>
    </w:p>
    <w:p w:rsidR="00C4733A" w:rsidRDefault="00F351C9" w:rsidP="008D716F">
      <w:pPr>
        <w:overflowPunct/>
        <w:autoSpaceDE/>
        <w:autoSpaceDN/>
        <w:adjustRightInd/>
        <w:ind w:firstLine="1134"/>
        <w:jc w:val="both"/>
        <w:textAlignment w:val="auto"/>
        <w:rPr>
          <w:rFonts w:ascii="Times New Roman" w:hAnsi="Times New Roman"/>
          <w:sz w:val="26"/>
          <w:szCs w:val="26"/>
        </w:rPr>
      </w:pPr>
      <w:r>
        <w:rPr>
          <w:rFonts w:ascii="Times New Roman" w:hAnsi="Times New Roman"/>
          <w:szCs w:val="24"/>
        </w:rPr>
        <w:tab/>
      </w:r>
      <w:r w:rsidR="00C4733A" w:rsidRPr="00415C9B">
        <w:rPr>
          <w:sz w:val="23"/>
          <w:szCs w:val="23"/>
        </w:rPr>
        <w:t xml:space="preserve">   </w:t>
      </w:r>
      <w:r w:rsidR="00C4733A">
        <w:rPr>
          <w:sz w:val="23"/>
          <w:szCs w:val="23"/>
        </w:rPr>
        <w:t xml:space="preserve"> </w:t>
      </w:r>
      <w:r w:rsidR="00C4733A" w:rsidRPr="00C4733A">
        <w:rPr>
          <w:rFonts w:ascii="Times New Roman" w:hAnsi="Times New Roman"/>
          <w:sz w:val="26"/>
          <w:szCs w:val="26"/>
        </w:rPr>
        <w:t xml:space="preserve">A presente proposição pretende sustar os efeitos do </w:t>
      </w:r>
      <w:r w:rsidR="00C4733A" w:rsidRPr="00364C7B">
        <w:rPr>
          <w:rFonts w:ascii="Times New Roman" w:hAnsi="Times New Roman"/>
          <w:sz w:val="26"/>
          <w:szCs w:val="26"/>
        </w:rPr>
        <w:t xml:space="preserve">Decreto nº </w:t>
      </w:r>
      <w:r w:rsidR="00C4733A" w:rsidRPr="00147D0D">
        <w:rPr>
          <w:rFonts w:ascii="Times New Roman" w:hAnsi="Times New Roman"/>
          <w:sz w:val="26"/>
          <w:szCs w:val="26"/>
        </w:rPr>
        <w:t>23.943, de 2018</w:t>
      </w:r>
      <w:r w:rsidR="00C4733A">
        <w:rPr>
          <w:rFonts w:ascii="Times New Roman" w:hAnsi="Times New Roman"/>
          <w:sz w:val="26"/>
          <w:szCs w:val="26"/>
        </w:rPr>
        <w:t xml:space="preserve"> que d</w:t>
      </w:r>
      <w:r w:rsidR="00C4733A" w:rsidRPr="00364C7B">
        <w:rPr>
          <w:rFonts w:ascii="Times New Roman" w:hAnsi="Times New Roman"/>
          <w:sz w:val="26"/>
          <w:szCs w:val="26"/>
        </w:rPr>
        <w:t>ispõe sobre Regulamento para uso intensivo do viário urbano municipal para exploração de atividade econômica privada de transporte individual remunerado de passageiros no Município de Sorocaba e dá outras providências</w:t>
      </w:r>
      <w:r w:rsidR="00C4733A">
        <w:rPr>
          <w:rFonts w:ascii="Times New Roman" w:hAnsi="Times New Roman"/>
          <w:sz w:val="26"/>
          <w:szCs w:val="26"/>
        </w:rPr>
        <w:t xml:space="preserve">, bem como </w:t>
      </w:r>
      <w:r w:rsidR="008D7F61">
        <w:rPr>
          <w:rFonts w:ascii="Times New Roman" w:hAnsi="Times New Roman"/>
          <w:sz w:val="26"/>
          <w:szCs w:val="26"/>
        </w:rPr>
        <w:t>d</w:t>
      </w:r>
      <w:r w:rsidR="00C4733A">
        <w:rPr>
          <w:rFonts w:ascii="Times New Roman" w:hAnsi="Times New Roman"/>
          <w:sz w:val="26"/>
          <w:szCs w:val="26"/>
        </w:rPr>
        <w:t>o</w:t>
      </w:r>
      <w:r w:rsidR="00C4733A" w:rsidRPr="00885F12">
        <w:rPr>
          <w:rFonts w:ascii="Times New Roman" w:hAnsi="Times New Roman"/>
          <w:sz w:val="26"/>
          <w:szCs w:val="26"/>
        </w:rPr>
        <w:t xml:space="preserve"> Decreto 24.007, de 28 de agosto de 2018</w:t>
      </w:r>
      <w:r w:rsidR="00EC482D">
        <w:rPr>
          <w:rFonts w:ascii="Times New Roman" w:hAnsi="Times New Roman"/>
          <w:sz w:val="26"/>
          <w:szCs w:val="26"/>
        </w:rPr>
        <w:t>, que o alterou.</w:t>
      </w:r>
    </w:p>
    <w:p w:rsidR="00C4733A" w:rsidRDefault="00C4733A" w:rsidP="00C4733A">
      <w:pPr>
        <w:overflowPunct/>
        <w:autoSpaceDE/>
        <w:autoSpaceDN/>
        <w:adjustRightInd/>
        <w:ind w:right="-142" w:firstLine="1134"/>
        <w:jc w:val="both"/>
        <w:textAlignment w:val="auto"/>
        <w:rPr>
          <w:rFonts w:ascii="Times New Roman" w:hAnsi="Times New Roman"/>
          <w:sz w:val="26"/>
          <w:szCs w:val="26"/>
        </w:rPr>
      </w:pPr>
    </w:p>
    <w:p w:rsidR="00EC482D" w:rsidRPr="00EC482D" w:rsidRDefault="008D716F" w:rsidP="008D716F">
      <w:pPr>
        <w:overflowPunct/>
        <w:autoSpaceDE/>
        <w:autoSpaceDN/>
        <w:adjustRightInd/>
        <w:ind w:firstLine="1560"/>
        <w:jc w:val="both"/>
        <w:textAlignment w:val="auto"/>
        <w:rPr>
          <w:rFonts w:ascii="Times New Roman" w:hAnsi="Times New Roman"/>
          <w:sz w:val="26"/>
          <w:szCs w:val="26"/>
        </w:rPr>
      </w:pPr>
      <w:r>
        <w:rPr>
          <w:rFonts w:ascii="Times New Roman" w:hAnsi="Times New Roman"/>
          <w:sz w:val="26"/>
          <w:szCs w:val="26"/>
        </w:rPr>
        <w:t xml:space="preserve">  </w:t>
      </w:r>
      <w:r w:rsidR="00EC482D" w:rsidRPr="00EC482D">
        <w:rPr>
          <w:rFonts w:ascii="Times New Roman" w:hAnsi="Times New Roman"/>
          <w:sz w:val="26"/>
          <w:szCs w:val="26"/>
        </w:rPr>
        <w:t>Nossa proposta encontra</w:t>
      </w:r>
      <w:r w:rsidR="00EC482D">
        <w:rPr>
          <w:rFonts w:ascii="Times New Roman" w:hAnsi="Times New Roman"/>
          <w:sz w:val="26"/>
          <w:szCs w:val="26"/>
        </w:rPr>
        <w:t xml:space="preserve"> assento na recomendação do Ministério Público do Estado de São Paulo recebida por este Poder Legislativo</w:t>
      </w:r>
      <w:r>
        <w:rPr>
          <w:rFonts w:ascii="Times New Roman" w:hAnsi="Times New Roman"/>
          <w:sz w:val="26"/>
          <w:szCs w:val="26"/>
        </w:rPr>
        <w:t xml:space="preserve"> em</w:t>
      </w:r>
      <w:r w:rsidR="00A3696B">
        <w:rPr>
          <w:rFonts w:ascii="Times New Roman" w:hAnsi="Times New Roman"/>
          <w:sz w:val="26"/>
          <w:szCs w:val="26"/>
        </w:rPr>
        <w:t xml:space="preserve"> 26/10/2018</w:t>
      </w:r>
      <w:r w:rsidR="00EC482D">
        <w:rPr>
          <w:rFonts w:ascii="Times New Roman" w:hAnsi="Times New Roman"/>
          <w:sz w:val="26"/>
          <w:szCs w:val="26"/>
        </w:rPr>
        <w:t>, bem como no recente parecer da Comissão de Justiça desta Casa de Leis</w:t>
      </w:r>
      <w:r>
        <w:rPr>
          <w:rFonts w:ascii="Times New Roman" w:hAnsi="Times New Roman"/>
          <w:sz w:val="26"/>
          <w:szCs w:val="26"/>
        </w:rPr>
        <w:t>,</w:t>
      </w:r>
      <w:r w:rsidR="00EC482D">
        <w:rPr>
          <w:rFonts w:ascii="Times New Roman" w:hAnsi="Times New Roman"/>
          <w:sz w:val="26"/>
          <w:szCs w:val="26"/>
        </w:rPr>
        <w:t xml:space="preserve"> quando analisou o Projeto de Decreto Legislativo nº 64/2018</w:t>
      </w:r>
      <w:r w:rsidR="00EC482D">
        <w:rPr>
          <w:rStyle w:val="Refdenotaderodap"/>
          <w:rFonts w:ascii="Times New Roman" w:hAnsi="Times New Roman"/>
          <w:sz w:val="26"/>
          <w:szCs w:val="26"/>
        </w:rPr>
        <w:footnoteReference w:id="1"/>
      </w:r>
      <w:r w:rsidR="00EC482D">
        <w:rPr>
          <w:rFonts w:ascii="Times New Roman" w:hAnsi="Times New Roman"/>
          <w:sz w:val="26"/>
          <w:szCs w:val="26"/>
        </w:rPr>
        <w:t xml:space="preserve"> que tratava da mesma matéria, do qual vale a pena destacar o seguinte excerto:</w:t>
      </w:r>
    </w:p>
    <w:p w:rsidR="00EC482D" w:rsidRDefault="00EC482D" w:rsidP="00C4733A">
      <w:pPr>
        <w:spacing w:after="160" w:line="200" w:lineRule="atLeast"/>
        <w:ind w:firstLine="1418"/>
        <w:jc w:val="both"/>
        <w:rPr>
          <w:sz w:val="23"/>
          <w:szCs w:val="23"/>
        </w:rPr>
      </w:pPr>
    </w:p>
    <w:p w:rsidR="00C4733A" w:rsidRPr="00AF5183" w:rsidRDefault="00EC482D" w:rsidP="00EC482D">
      <w:pPr>
        <w:spacing w:after="160" w:line="200" w:lineRule="atLeast"/>
        <w:ind w:left="1701"/>
        <w:jc w:val="both"/>
        <w:rPr>
          <w:rFonts w:ascii="Book Antiqua" w:eastAsia="Lucida Sans Unicode" w:hAnsi="Book Antiqua" w:cs="Tahoma"/>
          <w:i/>
          <w:sz w:val="22"/>
          <w:szCs w:val="22"/>
        </w:rPr>
      </w:pPr>
      <w:r w:rsidRPr="00AF5183">
        <w:rPr>
          <w:rFonts w:ascii="Book Antiqua" w:eastAsia="Lucida Sans Unicode" w:hAnsi="Book Antiqua" w:cs="Tahoma"/>
          <w:i/>
          <w:sz w:val="22"/>
          <w:szCs w:val="22"/>
        </w:rPr>
        <w:t>“</w:t>
      </w:r>
      <w:r w:rsidR="00C4733A" w:rsidRPr="00AF5183">
        <w:rPr>
          <w:rFonts w:ascii="Book Antiqua" w:eastAsia="Lucida Sans Unicode" w:hAnsi="Book Antiqua" w:cs="Tahoma"/>
          <w:i/>
          <w:sz w:val="22"/>
          <w:szCs w:val="22"/>
        </w:rPr>
        <w:t xml:space="preserve">É importante mencionar que, recentemente, houve uma alteração na legislação nacional acerca da matéria em tela, sendo publicada a Lei nacional nº 13.640, de 26 de março de 2018, que “Altera a Lei nº 12.587, de 3 de janeiro de 2012, para regulamentar o transporte remunerado privado individual de passageiros”, a qual permitiu a regulamentação pelo Município do serviço de transporte individual. </w:t>
      </w:r>
    </w:p>
    <w:p w:rsidR="00C4733A" w:rsidRPr="00AF5183" w:rsidRDefault="008D716F" w:rsidP="00EC482D">
      <w:pPr>
        <w:spacing w:after="160" w:line="200" w:lineRule="atLeast"/>
        <w:ind w:left="1701"/>
        <w:jc w:val="both"/>
        <w:rPr>
          <w:rFonts w:ascii="Book Antiqua" w:eastAsia="Lucida Sans Unicode" w:hAnsi="Book Antiqua" w:cs="Tahoma"/>
          <w:i/>
          <w:sz w:val="22"/>
          <w:szCs w:val="22"/>
        </w:rPr>
      </w:pPr>
      <w:r w:rsidRPr="00AF5183">
        <w:rPr>
          <w:rFonts w:ascii="Book Antiqua" w:eastAsia="Lucida Sans Unicode" w:hAnsi="Book Antiqua" w:cs="Tahoma"/>
          <w:i/>
          <w:sz w:val="22"/>
          <w:szCs w:val="22"/>
        </w:rPr>
        <w:t xml:space="preserve">Entretanto, </w:t>
      </w:r>
      <w:r w:rsidRPr="00AF5183">
        <w:rPr>
          <w:rFonts w:ascii="Book Antiqua" w:eastAsia="Lucida Sans Unicode" w:hAnsi="Book Antiqua" w:cs="Tahoma"/>
          <w:b/>
          <w:i/>
          <w:sz w:val="22"/>
          <w:szCs w:val="22"/>
          <w:u w:val="single"/>
        </w:rPr>
        <w:t>tal</w:t>
      </w:r>
      <w:r w:rsidR="00C4733A" w:rsidRPr="00AF5183">
        <w:rPr>
          <w:rFonts w:ascii="Book Antiqua" w:eastAsia="Lucida Sans Unicode" w:hAnsi="Book Antiqua" w:cs="Tahoma"/>
          <w:b/>
          <w:i/>
          <w:sz w:val="22"/>
          <w:szCs w:val="22"/>
          <w:u w:val="single"/>
        </w:rPr>
        <w:t xml:space="preserve"> regulamentação não pode ser feita mediante Decreto, nem tampouco atentar contra a livre iniciativa, livre concorrência e defesa do consumidor, questão evidenciada no art. 5º do presente Decreto </w:t>
      </w:r>
      <w:r w:rsidR="00C4733A" w:rsidRPr="00AF5183">
        <w:rPr>
          <w:rFonts w:ascii="Book Antiqua" w:eastAsia="Lucida Sans Unicode" w:hAnsi="Book Antiqua" w:cs="Tahoma"/>
          <w:sz w:val="22"/>
          <w:szCs w:val="22"/>
        </w:rPr>
        <w:t>que</w:t>
      </w:r>
      <w:r w:rsidR="00C4733A" w:rsidRPr="00AF5183">
        <w:rPr>
          <w:rFonts w:ascii="Book Antiqua" w:eastAsia="Lucida Sans Unicode" w:hAnsi="Book Antiqua" w:cs="Tahoma"/>
          <w:i/>
          <w:sz w:val="22"/>
          <w:szCs w:val="22"/>
        </w:rPr>
        <w:t>, dentre outras exigências, limita o número de vagas oferecidas, prejudicando evidentemente a livre concorrência e a possibilidade do usuário obter um melhor preço e maior agilidade na prestação do serviço.</w:t>
      </w:r>
    </w:p>
    <w:tbl>
      <w:tblPr>
        <w:tblW w:w="5000" w:type="pct"/>
        <w:tblCellSpacing w:w="0" w:type="dxa"/>
        <w:tblCellMar>
          <w:left w:w="0" w:type="dxa"/>
          <w:right w:w="0" w:type="dxa"/>
        </w:tblCellMar>
        <w:tblLook w:val="04A0" w:firstRow="1" w:lastRow="0" w:firstColumn="1" w:lastColumn="0" w:noHBand="0" w:noVBand="1"/>
      </w:tblPr>
      <w:tblGrid>
        <w:gridCol w:w="5061"/>
        <w:gridCol w:w="4862"/>
      </w:tblGrid>
      <w:tr w:rsidR="00C4733A" w:rsidRPr="00AF5183" w:rsidTr="0063296F">
        <w:trPr>
          <w:tblCellSpacing w:w="0" w:type="dxa"/>
        </w:trPr>
        <w:tc>
          <w:tcPr>
            <w:tcW w:w="2550" w:type="pct"/>
            <w:vAlign w:val="center"/>
            <w:hideMark/>
          </w:tcPr>
          <w:p w:rsidR="00C4733A" w:rsidRPr="00AF5183" w:rsidRDefault="00C4733A" w:rsidP="00EC482D">
            <w:pPr>
              <w:spacing w:after="160" w:line="200" w:lineRule="atLeast"/>
              <w:ind w:left="1701"/>
              <w:jc w:val="both"/>
              <w:rPr>
                <w:rFonts w:ascii="Book Antiqua" w:eastAsia="Lucida Sans Unicode" w:hAnsi="Book Antiqua" w:cs="Tahoma"/>
                <w:i/>
                <w:sz w:val="22"/>
                <w:szCs w:val="22"/>
              </w:rPr>
            </w:pPr>
          </w:p>
        </w:tc>
        <w:tc>
          <w:tcPr>
            <w:tcW w:w="2450" w:type="pct"/>
            <w:vAlign w:val="center"/>
            <w:hideMark/>
          </w:tcPr>
          <w:p w:rsidR="00C4733A" w:rsidRPr="00AF5183" w:rsidRDefault="00C4733A" w:rsidP="00EC482D">
            <w:pPr>
              <w:spacing w:after="160" w:line="200" w:lineRule="atLeast"/>
              <w:ind w:left="1701"/>
              <w:jc w:val="both"/>
              <w:rPr>
                <w:rFonts w:ascii="Book Antiqua" w:eastAsia="Lucida Sans Unicode" w:hAnsi="Book Antiqua" w:cs="Tahoma"/>
                <w:i/>
                <w:sz w:val="22"/>
                <w:szCs w:val="22"/>
              </w:rPr>
            </w:pPr>
          </w:p>
        </w:tc>
      </w:tr>
    </w:tbl>
    <w:p w:rsidR="00C4733A" w:rsidRPr="00AF5183" w:rsidRDefault="00C4733A" w:rsidP="00EC482D">
      <w:pPr>
        <w:spacing w:after="160" w:line="200" w:lineRule="atLeast"/>
        <w:ind w:left="1701"/>
        <w:jc w:val="both"/>
        <w:rPr>
          <w:rFonts w:ascii="Book Antiqua" w:eastAsia="Lucida Sans Unicode" w:hAnsi="Book Antiqua" w:cs="Tahoma"/>
          <w:i/>
          <w:sz w:val="22"/>
          <w:szCs w:val="22"/>
        </w:rPr>
      </w:pPr>
      <w:r w:rsidRPr="00AF5183">
        <w:rPr>
          <w:rFonts w:ascii="Book Antiqua" w:eastAsia="Lucida Sans Unicode" w:hAnsi="Book Antiqua" w:cs="Tahoma"/>
          <w:i/>
          <w:sz w:val="22"/>
          <w:szCs w:val="22"/>
        </w:rPr>
        <w:t>Dessa forma, tendo em vista que o Decreto 23.943, de 2018 exorbita do poder regulamentar, é cabível ao caso a sustação desse ato por esta Casa Legislativa, conforme determina o art. 34, VI da Lei Orgânica Municipal, em simetria ao art. 49, V, da Constituição Federal</w:t>
      </w:r>
      <w:r w:rsidR="00EC482D" w:rsidRPr="00AF5183">
        <w:rPr>
          <w:rFonts w:ascii="Book Antiqua" w:eastAsia="Lucida Sans Unicode" w:hAnsi="Book Antiqua" w:cs="Tahoma"/>
          <w:i/>
          <w:sz w:val="22"/>
          <w:szCs w:val="22"/>
        </w:rPr>
        <w:t>”</w:t>
      </w:r>
      <w:r w:rsidRPr="00AF5183">
        <w:rPr>
          <w:rFonts w:ascii="Book Antiqua" w:eastAsia="Lucida Sans Unicode" w:hAnsi="Book Antiqua" w:cs="Tahoma"/>
          <w:i/>
          <w:sz w:val="22"/>
          <w:szCs w:val="22"/>
        </w:rPr>
        <w:t>.</w:t>
      </w:r>
      <w:r w:rsidR="008D716F" w:rsidRPr="00AF5183">
        <w:rPr>
          <w:rFonts w:ascii="Book Antiqua" w:eastAsia="Lucida Sans Unicode" w:hAnsi="Book Antiqua" w:cs="Tahoma"/>
          <w:i/>
          <w:sz w:val="22"/>
          <w:szCs w:val="22"/>
        </w:rPr>
        <w:t xml:space="preserve"> (</w:t>
      </w:r>
      <w:proofErr w:type="spellStart"/>
      <w:r w:rsidR="008D716F" w:rsidRPr="00AF5183">
        <w:rPr>
          <w:rFonts w:ascii="Book Antiqua" w:eastAsia="Lucida Sans Unicode" w:hAnsi="Book Antiqua" w:cs="Tahoma"/>
          <w:i/>
          <w:sz w:val="22"/>
          <w:szCs w:val="22"/>
        </w:rPr>
        <w:t>g.n</w:t>
      </w:r>
      <w:proofErr w:type="spellEnd"/>
      <w:r w:rsidR="008D716F" w:rsidRPr="00AF5183">
        <w:rPr>
          <w:rFonts w:ascii="Book Antiqua" w:eastAsia="Lucida Sans Unicode" w:hAnsi="Book Antiqua" w:cs="Tahoma"/>
          <w:i/>
          <w:sz w:val="22"/>
          <w:szCs w:val="22"/>
        </w:rPr>
        <w:t>.)</w:t>
      </w:r>
    </w:p>
    <w:p w:rsidR="00C4733A" w:rsidRDefault="00C4733A" w:rsidP="00F351C9">
      <w:pPr>
        <w:tabs>
          <w:tab w:val="left" w:pos="2268"/>
        </w:tabs>
        <w:overflowPunct/>
        <w:autoSpaceDE/>
        <w:autoSpaceDN/>
        <w:adjustRightInd/>
        <w:spacing w:line="360" w:lineRule="auto"/>
        <w:jc w:val="both"/>
        <w:textAlignment w:val="auto"/>
        <w:rPr>
          <w:rFonts w:ascii="Times New Roman" w:hAnsi="Times New Roman"/>
          <w:szCs w:val="24"/>
        </w:rPr>
      </w:pPr>
    </w:p>
    <w:p w:rsidR="00F351C9" w:rsidRPr="008D716F" w:rsidRDefault="008D716F" w:rsidP="008D716F">
      <w:pPr>
        <w:tabs>
          <w:tab w:val="left" w:pos="1701"/>
        </w:tabs>
        <w:overflowPunct/>
        <w:autoSpaceDE/>
        <w:autoSpaceDN/>
        <w:adjustRightInd/>
        <w:ind w:firstLine="1560"/>
        <w:jc w:val="both"/>
        <w:textAlignment w:val="auto"/>
        <w:rPr>
          <w:rFonts w:ascii="Times New Roman" w:hAnsi="Times New Roman"/>
          <w:sz w:val="26"/>
          <w:szCs w:val="26"/>
        </w:rPr>
      </w:pPr>
      <w:r>
        <w:rPr>
          <w:rFonts w:ascii="Times New Roman" w:hAnsi="Times New Roman"/>
          <w:szCs w:val="24"/>
        </w:rPr>
        <w:t xml:space="preserve">  </w:t>
      </w:r>
      <w:r w:rsidR="00F351C9" w:rsidRPr="008D716F">
        <w:rPr>
          <w:rFonts w:ascii="Times New Roman" w:hAnsi="Times New Roman"/>
          <w:sz w:val="26"/>
          <w:szCs w:val="26"/>
        </w:rPr>
        <w:t xml:space="preserve">Com efeito, a regulamentação do serviço privado de transporte individual de passageiros não pode atentar contra a livre iniciativa, livre concorrência e defesa do consumidor, </w:t>
      </w:r>
      <w:r w:rsidR="008D7F61">
        <w:rPr>
          <w:rFonts w:ascii="Times New Roman" w:hAnsi="Times New Roman"/>
          <w:sz w:val="26"/>
          <w:szCs w:val="26"/>
        </w:rPr>
        <w:t>nem tampouco ser regulamentada</w:t>
      </w:r>
      <w:r w:rsidR="00F351C9" w:rsidRPr="008D716F">
        <w:rPr>
          <w:rFonts w:ascii="Times New Roman" w:hAnsi="Times New Roman"/>
          <w:sz w:val="26"/>
          <w:szCs w:val="26"/>
        </w:rPr>
        <w:t xml:space="preserve"> mediante Decreto municipal,</w:t>
      </w:r>
      <w:r w:rsidR="008D7F61">
        <w:rPr>
          <w:rFonts w:ascii="Times New Roman" w:hAnsi="Times New Roman"/>
          <w:sz w:val="26"/>
          <w:szCs w:val="26"/>
        </w:rPr>
        <w:t xml:space="preserve"> como no caso em tela, haja vista que </w:t>
      </w:r>
      <w:r w:rsidR="00F351C9" w:rsidRPr="008D716F">
        <w:rPr>
          <w:rFonts w:ascii="Times New Roman" w:hAnsi="Times New Roman"/>
          <w:sz w:val="26"/>
          <w:szCs w:val="26"/>
        </w:rPr>
        <w:t>não conta com amparo legal para tanto.</w:t>
      </w:r>
    </w:p>
    <w:p w:rsidR="00C50736" w:rsidRPr="00C50736" w:rsidRDefault="00C50736" w:rsidP="00C50736">
      <w:pPr>
        <w:tabs>
          <w:tab w:val="left" w:pos="2268"/>
        </w:tabs>
        <w:overflowPunct/>
        <w:autoSpaceDE/>
        <w:autoSpaceDN/>
        <w:adjustRightInd/>
        <w:spacing w:line="360" w:lineRule="auto"/>
        <w:jc w:val="both"/>
        <w:textAlignment w:val="auto"/>
        <w:rPr>
          <w:rFonts w:ascii="Times New Roman" w:hAnsi="Times New Roman"/>
          <w:szCs w:val="24"/>
        </w:rPr>
      </w:pPr>
      <w:r>
        <w:rPr>
          <w:rFonts w:ascii="Times New Roman" w:hAnsi="Times New Roman"/>
          <w:szCs w:val="24"/>
        </w:rPr>
        <w:tab/>
      </w:r>
    </w:p>
    <w:p w:rsidR="00AC53D4" w:rsidRPr="008D716F" w:rsidRDefault="008D716F" w:rsidP="008D716F">
      <w:pPr>
        <w:overflowPunct/>
        <w:autoSpaceDE/>
        <w:autoSpaceDN/>
        <w:adjustRightInd/>
        <w:ind w:firstLine="1560"/>
        <w:jc w:val="both"/>
        <w:textAlignment w:val="auto"/>
        <w:rPr>
          <w:rFonts w:ascii="Times New Roman" w:hAnsi="Times New Roman"/>
          <w:sz w:val="26"/>
          <w:szCs w:val="26"/>
        </w:rPr>
      </w:pPr>
      <w:r>
        <w:rPr>
          <w:rFonts w:ascii="Times New Roman" w:hAnsi="Times New Roman"/>
          <w:szCs w:val="24"/>
        </w:rPr>
        <w:t xml:space="preserve">   </w:t>
      </w:r>
      <w:r w:rsidR="00F351C9" w:rsidRPr="008D716F">
        <w:rPr>
          <w:rFonts w:ascii="Times New Roman" w:hAnsi="Times New Roman"/>
          <w:sz w:val="26"/>
          <w:szCs w:val="26"/>
        </w:rPr>
        <w:t>Des</w:t>
      </w:r>
      <w:r>
        <w:rPr>
          <w:rFonts w:ascii="Times New Roman" w:hAnsi="Times New Roman"/>
          <w:sz w:val="26"/>
          <w:szCs w:val="26"/>
        </w:rPr>
        <w:t>se modo</w:t>
      </w:r>
      <w:r w:rsidR="00F351C9" w:rsidRPr="008D716F">
        <w:rPr>
          <w:rFonts w:ascii="Times New Roman" w:hAnsi="Times New Roman"/>
          <w:sz w:val="26"/>
          <w:szCs w:val="26"/>
        </w:rPr>
        <w:t xml:space="preserve">, </w:t>
      </w:r>
      <w:r>
        <w:rPr>
          <w:rFonts w:ascii="Times New Roman" w:hAnsi="Times New Roman"/>
          <w:sz w:val="26"/>
          <w:szCs w:val="26"/>
        </w:rPr>
        <w:t xml:space="preserve">tendo em vista que </w:t>
      </w:r>
      <w:r w:rsidR="00F351C9" w:rsidRPr="008D716F">
        <w:rPr>
          <w:rFonts w:ascii="Times New Roman" w:hAnsi="Times New Roman"/>
          <w:sz w:val="26"/>
          <w:szCs w:val="26"/>
        </w:rPr>
        <w:t>o</w:t>
      </w:r>
      <w:r>
        <w:rPr>
          <w:rFonts w:ascii="Times New Roman" w:hAnsi="Times New Roman"/>
          <w:sz w:val="26"/>
          <w:szCs w:val="26"/>
        </w:rPr>
        <w:t>s</w:t>
      </w:r>
      <w:r w:rsidR="00F351C9" w:rsidRPr="008D716F">
        <w:rPr>
          <w:rFonts w:ascii="Times New Roman" w:hAnsi="Times New Roman"/>
          <w:sz w:val="26"/>
          <w:szCs w:val="26"/>
        </w:rPr>
        <w:t xml:space="preserve"> Decreto</w:t>
      </w:r>
      <w:r>
        <w:rPr>
          <w:rFonts w:ascii="Times New Roman" w:hAnsi="Times New Roman"/>
          <w:sz w:val="26"/>
          <w:szCs w:val="26"/>
        </w:rPr>
        <w:t>s</w:t>
      </w:r>
      <w:r w:rsidR="00F351C9" w:rsidRPr="008D716F">
        <w:rPr>
          <w:rFonts w:ascii="Times New Roman" w:hAnsi="Times New Roman"/>
          <w:sz w:val="26"/>
          <w:szCs w:val="26"/>
        </w:rPr>
        <w:t xml:space="preserve"> em questão exorbita</w:t>
      </w:r>
      <w:r>
        <w:rPr>
          <w:rFonts w:ascii="Times New Roman" w:hAnsi="Times New Roman"/>
          <w:sz w:val="26"/>
          <w:szCs w:val="26"/>
        </w:rPr>
        <w:t>m</w:t>
      </w:r>
      <w:r w:rsidR="00F351C9" w:rsidRPr="008D716F">
        <w:rPr>
          <w:rFonts w:ascii="Times New Roman" w:hAnsi="Times New Roman"/>
          <w:sz w:val="26"/>
          <w:szCs w:val="26"/>
        </w:rPr>
        <w:t xml:space="preserve"> do poder regulamentar, </w:t>
      </w:r>
      <w:r>
        <w:rPr>
          <w:rFonts w:ascii="Times New Roman" w:hAnsi="Times New Roman"/>
          <w:sz w:val="26"/>
          <w:szCs w:val="26"/>
        </w:rPr>
        <w:t>eles</w:t>
      </w:r>
      <w:r w:rsidR="00F351C9" w:rsidRPr="008D716F">
        <w:rPr>
          <w:rFonts w:ascii="Times New Roman" w:hAnsi="Times New Roman"/>
          <w:sz w:val="26"/>
          <w:szCs w:val="26"/>
        </w:rPr>
        <w:t xml:space="preserve"> deve</w:t>
      </w:r>
      <w:r>
        <w:rPr>
          <w:rFonts w:ascii="Times New Roman" w:hAnsi="Times New Roman"/>
          <w:sz w:val="26"/>
          <w:szCs w:val="26"/>
        </w:rPr>
        <w:t>m</w:t>
      </w:r>
      <w:r w:rsidR="00F351C9" w:rsidRPr="008D716F">
        <w:rPr>
          <w:rFonts w:ascii="Times New Roman" w:hAnsi="Times New Roman"/>
          <w:sz w:val="26"/>
          <w:szCs w:val="26"/>
        </w:rPr>
        <w:t xml:space="preserve"> ser sustado</w:t>
      </w:r>
      <w:r>
        <w:rPr>
          <w:rFonts w:ascii="Times New Roman" w:hAnsi="Times New Roman"/>
          <w:sz w:val="26"/>
          <w:szCs w:val="26"/>
        </w:rPr>
        <w:t>s</w:t>
      </w:r>
      <w:r w:rsidR="00F351C9" w:rsidRPr="008D716F">
        <w:rPr>
          <w:rFonts w:ascii="Times New Roman" w:hAnsi="Times New Roman"/>
          <w:sz w:val="26"/>
          <w:szCs w:val="26"/>
        </w:rPr>
        <w:t xml:space="preserve"> nos termos </w:t>
      </w:r>
      <w:r>
        <w:rPr>
          <w:rFonts w:ascii="Times New Roman" w:hAnsi="Times New Roman"/>
          <w:sz w:val="26"/>
          <w:szCs w:val="26"/>
        </w:rPr>
        <w:t xml:space="preserve">do </w:t>
      </w:r>
      <w:r w:rsidR="00F351C9" w:rsidRPr="008D716F">
        <w:rPr>
          <w:rFonts w:ascii="Times New Roman" w:hAnsi="Times New Roman"/>
          <w:sz w:val="26"/>
          <w:szCs w:val="26"/>
        </w:rPr>
        <w:t>artigo 87, § 3º, inciso IV, do Regimento Interno da Câmara Municipal de Sorocaba, bem como do artigo 34, inciso VI, da Lei Orgânica do Município de Sorocaba, que se encontra em plena consonância com o disposto no artigo 20, inciso IX, da Constituição do Estado de São Paulo e no artigo 49, inciso V, da Constituição Federal</w:t>
      </w:r>
      <w:r w:rsidR="005652D7" w:rsidRPr="008D716F">
        <w:rPr>
          <w:rFonts w:ascii="Times New Roman" w:hAnsi="Times New Roman"/>
          <w:sz w:val="26"/>
          <w:szCs w:val="26"/>
        </w:rPr>
        <w:t>.</w:t>
      </w:r>
    </w:p>
    <w:p w:rsidR="00AC53D4" w:rsidRDefault="00AC53D4" w:rsidP="00AC53D4">
      <w:pPr>
        <w:tabs>
          <w:tab w:val="left" w:pos="2268"/>
        </w:tabs>
        <w:overflowPunct/>
        <w:autoSpaceDE/>
        <w:autoSpaceDN/>
        <w:adjustRightInd/>
        <w:spacing w:line="360" w:lineRule="auto"/>
        <w:jc w:val="both"/>
        <w:textAlignment w:val="auto"/>
        <w:rPr>
          <w:rFonts w:ascii="Times New Roman" w:hAnsi="Times New Roman"/>
          <w:szCs w:val="24"/>
        </w:rPr>
      </w:pPr>
    </w:p>
    <w:p w:rsidR="001F04F4" w:rsidRDefault="00AC53D4" w:rsidP="008D716F">
      <w:pPr>
        <w:tabs>
          <w:tab w:val="left" w:pos="2268"/>
        </w:tabs>
        <w:overflowPunct/>
        <w:autoSpaceDE/>
        <w:autoSpaceDN/>
        <w:adjustRightInd/>
        <w:spacing w:line="360" w:lineRule="auto"/>
        <w:jc w:val="both"/>
        <w:textAlignment w:val="auto"/>
        <w:rPr>
          <w:rFonts w:ascii="Times New Roman" w:hAnsi="Times New Roman"/>
          <w:b/>
          <w:szCs w:val="24"/>
        </w:rPr>
      </w:pPr>
      <w:r>
        <w:rPr>
          <w:rFonts w:ascii="Times New Roman" w:hAnsi="Times New Roman"/>
          <w:szCs w:val="24"/>
        </w:rPr>
        <w:tab/>
      </w:r>
    </w:p>
    <w:sectPr w:rsidR="001F04F4" w:rsidSect="008D716F">
      <w:headerReference w:type="default" r:id="rId9"/>
      <w:pgSz w:w="11907" w:h="16840" w:code="9"/>
      <w:pgMar w:top="2552" w:right="850"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E1" w:rsidRDefault="00D97AE1" w:rsidP="0034476D">
      <w:r>
        <w:separator/>
      </w:r>
    </w:p>
  </w:endnote>
  <w:endnote w:type="continuationSeparator" w:id="0">
    <w:p w:rsidR="00D97AE1" w:rsidRDefault="00D97AE1"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E1" w:rsidRDefault="00D97AE1" w:rsidP="0034476D">
      <w:r>
        <w:separator/>
      </w:r>
    </w:p>
  </w:footnote>
  <w:footnote w:type="continuationSeparator" w:id="0">
    <w:p w:rsidR="00D97AE1" w:rsidRDefault="00D97AE1" w:rsidP="0034476D">
      <w:r>
        <w:continuationSeparator/>
      </w:r>
    </w:p>
  </w:footnote>
  <w:footnote w:id="1">
    <w:p w:rsidR="00EC482D" w:rsidRPr="00EC482D" w:rsidRDefault="00EC482D" w:rsidP="00EC482D">
      <w:pPr>
        <w:overflowPunct/>
        <w:autoSpaceDE/>
        <w:autoSpaceDN/>
        <w:adjustRightInd/>
        <w:ind w:right="-142"/>
        <w:jc w:val="both"/>
        <w:textAlignment w:val="auto"/>
        <w:rPr>
          <w:rFonts w:ascii="Times New Roman" w:hAnsi="Times New Roman"/>
          <w:sz w:val="16"/>
          <w:szCs w:val="16"/>
        </w:rPr>
      </w:pPr>
      <w:r w:rsidRPr="00EC482D">
        <w:rPr>
          <w:rFonts w:ascii="Times New Roman" w:hAnsi="Times New Roman"/>
          <w:sz w:val="16"/>
          <w:szCs w:val="16"/>
        </w:rPr>
        <w:footnoteRef/>
      </w:r>
      <w:r w:rsidRPr="00EC482D">
        <w:rPr>
          <w:rFonts w:ascii="Times New Roman" w:hAnsi="Times New Roman"/>
          <w:sz w:val="16"/>
          <w:szCs w:val="16"/>
        </w:rPr>
        <w:t xml:space="preserve"> PDL nº 64/2018, de autoria do Edil </w:t>
      </w:r>
      <w:proofErr w:type="spellStart"/>
      <w:r w:rsidRPr="00EC482D">
        <w:rPr>
          <w:rFonts w:ascii="Times New Roman" w:hAnsi="Times New Roman"/>
          <w:sz w:val="16"/>
          <w:szCs w:val="16"/>
        </w:rPr>
        <w:t>Périclés</w:t>
      </w:r>
      <w:proofErr w:type="spellEnd"/>
      <w:r w:rsidRPr="00EC482D">
        <w:rPr>
          <w:rFonts w:ascii="Times New Roman" w:hAnsi="Times New Roman"/>
          <w:sz w:val="16"/>
          <w:szCs w:val="16"/>
        </w:rPr>
        <w:t xml:space="preserve"> Régis Mendonça de Lima, que Susta os efeitos do Decreto nº 23.943, de 03 de agosto de 2018 </w:t>
      </w:r>
      <w:r>
        <w:rPr>
          <w:rFonts w:ascii="Times New Roman" w:hAnsi="Times New Roman"/>
          <w:sz w:val="16"/>
          <w:szCs w:val="16"/>
        </w:rPr>
        <w:t>e dá outras providências. (Arquivado em 04/09/2018)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3A78FC">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21" name="Imagem 2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A20EC"/>
    <w:multiLevelType w:val="hybridMultilevel"/>
    <w:tmpl w:val="3E3E44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8A"/>
    <w:rsid w:val="00013AC3"/>
    <w:rsid w:val="00015A2C"/>
    <w:rsid w:val="00030816"/>
    <w:rsid w:val="00070077"/>
    <w:rsid w:val="00086C41"/>
    <w:rsid w:val="000D3C16"/>
    <w:rsid w:val="000F4A4C"/>
    <w:rsid w:val="00126585"/>
    <w:rsid w:val="00135BD9"/>
    <w:rsid w:val="00147D0D"/>
    <w:rsid w:val="00157C06"/>
    <w:rsid w:val="00170C00"/>
    <w:rsid w:val="001829F2"/>
    <w:rsid w:val="00191E1C"/>
    <w:rsid w:val="001B5613"/>
    <w:rsid w:val="001D367C"/>
    <w:rsid w:val="001E1F2A"/>
    <w:rsid w:val="001F04F4"/>
    <w:rsid w:val="002203C3"/>
    <w:rsid w:val="0023572A"/>
    <w:rsid w:val="0026174B"/>
    <w:rsid w:val="002740FE"/>
    <w:rsid w:val="0027534D"/>
    <w:rsid w:val="00276B12"/>
    <w:rsid w:val="00283796"/>
    <w:rsid w:val="002B7782"/>
    <w:rsid w:val="002C26A5"/>
    <w:rsid w:val="002D256E"/>
    <w:rsid w:val="002D444F"/>
    <w:rsid w:val="0030110C"/>
    <w:rsid w:val="003076B9"/>
    <w:rsid w:val="0034476D"/>
    <w:rsid w:val="00347DD9"/>
    <w:rsid w:val="00355F58"/>
    <w:rsid w:val="00357797"/>
    <w:rsid w:val="00364C7B"/>
    <w:rsid w:val="00366CEC"/>
    <w:rsid w:val="0036724B"/>
    <w:rsid w:val="0037401F"/>
    <w:rsid w:val="0037719B"/>
    <w:rsid w:val="003A78FC"/>
    <w:rsid w:val="003B5125"/>
    <w:rsid w:val="003B74D4"/>
    <w:rsid w:val="003C212A"/>
    <w:rsid w:val="003D2073"/>
    <w:rsid w:val="003E227E"/>
    <w:rsid w:val="003E3348"/>
    <w:rsid w:val="003E6F27"/>
    <w:rsid w:val="003F5DF7"/>
    <w:rsid w:val="0040167D"/>
    <w:rsid w:val="00423D58"/>
    <w:rsid w:val="00432031"/>
    <w:rsid w:val="004331EA"/>
    <w:rsid w:val="004556BF"/>
    <w:rsid w:val="00490CD1"/>
    <w:rsid w:val="004F2CEB"/>
    <w:rsid w:val="005053AB"/>
    <w:rsid w:val="00513167"/>
    <w:rsid w:val="00550EE0"/>
    <w:rsid w:val="005652D7"/>
    <w:rsid w:val="00576131"/>
    <w:rsid w:val="006037D1"/>
    <w:rsid w:val="00612A4E"/>
    <w:rsid w:val="00624209"/>
    <w:rsid w:val="0062604A"/>
    <w:rsid w:val="00635475"/>
    <w:rsid w:val="0064482E"/>
    <w:rsid w:val="00646E5F"/>
    <w:rsid w:val="00656C0E"/>
    <w:rsid w:val="00661657"/>
    <w:rsid w:val="006720C0"/>
    <w:rsid w:val="006834ED"/>
    <w:rsid w:val="00687619"/>
    <w:rsid w:val="00691B09"/>
    <w:rsid w:val="006A0F96"/>
    <w:rsid w:val="006A4257"/>
    <w:rsid w:val="006C4C5A"/>
    <w:rsid w:val="006F0789"/>
    <w:rsid w:val="00701E59"/>
    <w:rsid w:val="007128E5"/>
    <w:rsid w:val="00775B36"/>
    <w:rsid w:val="0078514B"/>
    <w:rsid w:val="007868CB"/>
    <w:rsid w:val="007A1329"/>
    <w:rsid w:val="007B45DB"/>
    <w:rsid w:val="007B488D"/>
    <w:rsid w:val="007C6E02"/>
    <w:rsid w:val="007C7124"/>
    <w:rsid w:val="007D2EAB"/>
    <w:rsid w:val="007E0E45"/>
    <w:rsid w:val="007F1FAE"/>
    <w:rsid w:val="007F3FBC"/>
    <w:rsid w:val="00823BE4"/>
    <w:rsid w:val="00852B02"/>
    <w:rsid w:val="00860E6A"/>
    <w:rsid w:val="008639DE"/>
    <w:rsid w:val="0088093D"/>
    <w:rsid w:val="00883D59"/>
    <w:rsid w:val="00885F12"/>
    <w:rsid w:val="00896CEB"/>
    <w:rsid w:val="008A0840"/>
    <w:rsid w:val="008B277F"/>
    <w:rsid w:val="008D716F"/>
    <w:rsid w:val="008D7F61"/>
    <w:rsid w:val="008E183C"/>
    <w:rsid w:val="008E7ECF"/>
    <w:rsid w:val="00910B9D"/>
    <w:rsid w:val="009570DC"/>
    <w:rsid w:val="009637CB"/>
    <w:rsid w:val="00967098"/>
    <w:rsid w:val="00974AC0"/>
    <w:rsid w:val="0099289B"/>
    <w:rsid w:val="009B10E6"/>
    <w:rsid w:val="009D3610"/>
    <w:rsid w:val="009D45DE"/>
    <w:rsid w:val="009F37F3"/>
    <w:rsid w:val="009F3C9B"/>
    <w:rsid w:val="00A3696B"/>
    <w:rsid w:val="00A41778"/>
    <w:rsid w:val="00A564E4"/>
    <w:rsid w:val="00A67205"/>
    <w:rsid w:val="00A76F3B"/>
    <w:rsid w:val="00AA5FA5"/>
    <w:rsid w:val="00AA7E0B"/>
    <w:rsid w:val="00AC53D4"/>
    <w:rsid w:val="00AE0E90"/>
    <w:rsid w:val="00AE6D7D"/>
    <w:rsid w:val="00AF1861"/>
    <w:rsid w:val="00AF5183"/>
    <w:rsid w:val="00AF5B33"/>
    <w:rsid w:val="00B400AF"/>
    <w:rsid w:val="00B452FE"/>
    <w:rsid w:val="00B45BF7"/>
    <w:rsid w:val="00B47C4F"/>
    <w:rsid w:val="00B5796A"/>
    <w:rsid w:val="00BB1BA3"/>
    <w:rsid w:val="00BC2435"/>
    <w:rsid w:val="00BD2A94"/>
    <w:rsid w:val="00BE0891"/>
    <w:rsid w:val="00BE56CF"/>
    <w:rsid w:val="00BE781E"/>
    <w:rsid w:val="00C0285D"/>
    <w:rsid w:val="00C45987"/>
    <w:rsid w:val="00C45C18"/>
    <w:rsid w:val="00C4733A"/>
    <w:rsid w:val="00C47BAD"/>
    <w:rsid w:val="00C50736"/>
    <w:rsid w:val="00C50DE8"/>
    <w:rsid w:val="00C53A6F"/>
    <w:rsid w:val="00C8675A"/>
    <w:rsid w:val="00C90967"/>
    <w:rsid w:val="00CB7BC7"/>
    <w:rsid w:val="00CD2E8D"/>
    <w:rsid w:val="00D01A38"/>
    <w:rsid w:val="00D177A2"/>
    <w:rsid w:val="00D17FB1"/>
    <w:rsid w:val="00D2525E"/>
    <w:rsid w:val="00D33549"/>
    <w:rsid w:val="00D33B14"/>
    <w:rsid w:val="00D465DB"/>
    <w:rsid w:val="00D61058"/>
    <w:rsid w:val="00D97AE1"/>
    <w:rsid w:val="00DB61F9"/>
    <w:rsid w:val="00DD4AD1"/>
    <w:rsid w:val="00DF53D8"/>
    <w:rsid w:val="00E0369D"/>
    <w:rsid w:val="00E40646"/>
    <w:rsid w:val="00E62EA8"/>
    <w:rsid w:val="00E64A26"/>
    <w:rsid w:val="00E72190"/>
    <w:rsid w:val="00E7308A"/>
    <w:rsid w:val="00E74949"/>
    <w:rsid w:val="00EA6544"/>
    <w:rsid w:val="00EA7614"/>
    <w:rsid w:val="00EC1F31"/>
    <w:rsid w:val="00EC482D"/>
    <w:rsid w:val="00EF3BEF"/>
    <w:rsid w:val="00F21483"/>
    <w:rsid w:val="00F2744B"/>
    <w:rsid w:val="00F351C9"/>
    <w:rsid w:val="00F35671"/>
    <w:rsid w:val="00F46624"/>
    <w:rsid w:val="00F51549"/>
    <w:rsid w:val="00F6142E"/>
    <w:rsid w:val="00F7663F"/>
    <w:rsid w:val="00FB3BD8"/>
    <w:rsid w:val="00FD1ED9"/>
    <w:rsid w:val="00FF2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6A25C9-C609-44AF-BE8A-1617CC3D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B14"/>
    <w:pPr>
      <w:overflowPunct w:val="0"/>
      <w:autoSpaceDE w:val="0"/>
      <w:autoSpaceDN w:val="0"/>
      <w:adjustRightInd w:val="0"/>
      <w:textAlignment w:val="baseline"/>
    </w:pPr>
    <w:rPr>
      <w:rFonts w:ascii="Arial" w:hAnsi="Arial"/>
      <w:sz w:val="24"/>
    </w:rPr>
  </w:style>
  <w:style w:type="paragraph" w:styleId="Ttulo1">
    <w:name w:val="heading 1"/>
    <w:basedOn w:val="Normal"/>
    <w:link w:val="Ttulo1Char"/>
    <w:uiPriority w:val="9"/>
    <w:qFormat/>
    <w:rsid w:val="00885F12"/>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NormalWeb">
    <w:name w:val="Normal (Web)"/>
    <w:basedOn w:val="Normal"/>
    <w:uiPriority w:val="99"/>
    <w:unhideWhenUsed/>
    <w:rsid w:val="00030816"/>
    <w:pPr>
      <w:overflowPunct/>
      <w:autoSpaceDE/>
      <w:autoSpaceDN/>
      <w:adjustRightInd/>
      <w:spacing w:before="100" w:beforeAutospacing="1" w:after="100" w:afterAutospacing="1"/>
      <w:textAlignment w:val="auto"/>
    </w:pPr>
    <w:rPr>
      <w:rFonts w:ascii="Times New Roman" w:hAnsi="Times New Roman"/>
      <w:szCs w:val="24"/>
    </w:rPr>
  </w:style>
  <w:style w:type="character" w:styleId="Forte">
    <w:name w:val="Strong"/>
    <w:basedOn w:val="Fontepargpadro"/>
    <w:uiPriority w:val="22"/>
    <w:qFormat/>
    <w:rsid w:val="00030816"/>
    <w:rPr>
      <w:b/>
      <w:bCs/>
    </w:rPr>
  </w:style>
  <w:style w:type="character" w:customStyle="1" w:styleId="apple-converted-space">
    <w:name w:val="apple-converted-space"/>
    <w:basedOn w:val="Fontepargpadro"/>
    <w:rsid w:val="00030816"/>
  </w:style>
  <w:style w:type="character" w:styleId="Hyperlink">
    <w:name w:val="Hyperlink"/>
    <w:basedOn w:val="Fontepargpadro"/>
    <w:uiPriority w:val="99"/>
    <w:unhideWhenUsed/>
    <w:rsid w:val="00F2744B"/>
    <w:rPr>
      <w:color w:val="0000FF"/>
      <w:u w:val="single"/>
    </w:rPr>
  </w:style>
  <w:style w:type="character" w:styleId="HiperlinkVisitado">
    <w:name w:val="FollowedHyperlink"/>
    <w:basedOn w:val="Fontepargpadro"/>
    <w:rsid w:val="00F2744B"/>
    <w:rPr>
      <w:color w:val="800080" w:themeColor="followedHyperlink"/>
      <w:u w:val="single"/>
    </w:rPr>
  </w:style>
  <w:style w:type="paragraph" w:styleId="Textodenotaderodap">
    <w:name w:val="footnote text"/>
    <w:basedOn w:val="Normal"/>
    <w:link w:val="TextodenotaderodapChar"/>
    <w:rsid w:val="00C50736"/>
    <w:rPr>
      <w:sz w:val="20"/>
    </w:rPr>
  </w:style>
  <w:style w:type="character" w:customStyle="1" w:styleId="TextodenotaderodapChar">
    <w:name w:val="Texto de nota de rodapé Char"/>
    <w:basedOn w:val="Fontepargpadro"/>
    <w:link w:val="Textodenotaderodap"/>
    <w:rsid w:val="00C50736"/>
    <w:rPr>
      <w:rFonts w:ascii="Arial" w:hAnsi="Arial"/>
    </w:rPr>
  </w:style>
  <w:style w:type="character" w:styleId="Refdenotaderodap">
    <w:name w:val="footnote reference"/>
    <w:basedOn w:val="Fontepargpadro"/>
    <w:rsid w:val="00C50736"/>
    <w:rPr>
      <w:vertAlign w:val="superscript"/>
    </w:rPr>
  </w:style>
  <w:style w:type="character" w:customStyle="1" w:styleId="Ttulo1Char">
    <w:name w:val="Título 1 Char"/>
    <w:basedOn w:val="Fontepargpadro"/>
    <w:link w:val="Ttulo1"/>
    <w:uiPriority w:val="9"/>
    <w:rsid w:val="00885F12"/>
    <w:rPr>
      <w:b/>
      <w:bCs/>
      <w:kern w:val="36"/>
      <w:sz w:val="48"/>
      <w:szCs w:val="48"/>
    </w:rPr>
  </w:style>
  <w:style w:type="paragraph" w:styleId="Textodebalo">
    <w:name w:val="Balloon Text"/>
    <w:basedOn w:val="Normal"/>
    <w:link w:val="TextodebaloChar"/>
    <w:semiHidden/>
    <w:unhideWhenUsed/>
    <w:rsid w:val="00885F12"/>
    <w:rPr>
      <w:rFonts w:ascii="Segoe UI" w:hAnsi="Segoe UI" w:cs="Segoe UI"/>
      <w:sz w:val="18"/>
      <w:szCs w:val="18"/>
    </w:rPr>
  </w:style>
  <w:style w:type="character" w:customStyle="1" w:styleId="TextodebaloChar">
    <w:name w:val="Texto de balão Char"/>
    <w:basedOn w:val="Fontepargpadro"/>
    <w:link w:val="Textodebalo"/>
    <w:semiHidden/>
    <w:rsid w:val="00885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428">
      <w:bodyDiv w:val="1"/>
      <w:marLeft w:val="0"/>
      <w:marRight w:val="0"/>
      <w:marTop w:val="0"/>
      <w:marBottom w:val="0"/>
      <w:divBdr>
        <w:top w:val="none" w:sz="0" w:space="0" w:color="auto"/>
        <w:left w:val="none" w:sz="0" w:space="0" w:color="auto"/>
        <w:bottom w:val="none" w:sz="0" w:space="0" w:color="auto"/>
        <w:right w:val="none" w:sz="0" w:space="0" w:color="auto"/>
      </w:divBdr>
    </w:div>
    <w:div w:id="4879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sp/s/sorocaba/decreto/2018/2394/23943/decreto-n-23943-2018-dispoe-sobre-regulamento-para-uso-intensivo-do-viario-urbano-municipal-para-exploracao-de-atividade-economica-privada-de-transporte-individual-remunerado-de-passageiros-no-municipio-de-sorocaba-e-da-outras-providenci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131\Google%20Drive\MANDATO_P&#233;ricles\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EB22A-A6FB-4CBE-9223-64CAF3FA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Template>
  <TotalTime>80</TotalTime>
  <Pages>3</Pages>
  <Words>611</Words>
  <Characters>4132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Fabio Ricardo Scaglione França</dc:creator>
  <cp:lastModifiedBy>usuariocamara</cp:lastModifiedBy>
  <cp:revision>8</cp:revision>
  <cp:lastPrinted>2018-10-31T13:04:00Z</cp:lastPrinted>
  <dcterms:created xsi:type="dcterms:W3CDTF">2018-10-31T11:44:00Z</dcterms:created>
  <dcterms:modified xsi:type="dcterms:W3CDTF">2018-11-05T10:33:00Z</dcterms:modified>
</cp:coreProperties>
</file>