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9F0200">
        <w:rPr>
          <w:rFonts w:ascii="Times New Roman" w:hAnsi="Times New Roman"/>
          <w:b/>
          <w:smallCaps/>
          <w:szCs w:val="24"/>
        </w:rPr>
        <w:t>304/2018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F60DA2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Dispões sobre a obrigatoriedade dos hospitais e maternidades oferecerem orientação de primeiros socorros em caso de enga</w:t>
      </w:r>
      <w:r w:rsidR="00937AC8">
        <w:rPr>
          <w:rFonts w:ascii="Times New Roman" w:hAnsi="Times New Roman"/>
          <w:b/>
          <w:szCs w:val="24"/>
        </w:rPr>
        <w:t>sg</w:t>
      </w:r>
      <w:r>
        <w:rPr>
          <w:rFonts w:ascii="Times New Roman" w:hAnsi="Times New Roman"/>
          <w:b/>
          <w:szCs w:val="24"/>
        </w:rPr>
        <w:t>amento, aspiração de corpo estranho e prevenção de morte súbita de recém-nascidos e dá outras providencias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proofErr w:type="gramStart"/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 </w:t>
      </w:r>
      <w:r w:rsidR="00F60DA2">
        <w:rPr>
          <w:rFonts w:ascii="Times New Roman" w:hAnsi="Times New Roman"/>
          <w:szCs w:val="24"/>
        </w:rPr>
        <w:t>Ficam</w:t>
      </w:r>
      <w:proofErr w:type="gramEnd"/>
      <w:r w:rsidR="00F60DA2">
        <w:rPr>
          <w:rFonts w:ascii="Times New Roman" w:hAnsi="Times New Roman"/>
          <w:szCs w:val="24"/>
        </w:rPr>
        <w:t xml:space="preserve"> os hospitais e maternidades da rede pública e privada de saúde na cidade de Sorocaba, obrigados a fornecerem aos pais ou responsáveis de recém-nascidos, orientação e treinamentos de primeiros socorros voltados para situações de engasgamento, aspiração de corpo estranho e prevenção de morte súbita de recém-nascidos.</w:t>
      </w:r>
    </w:p>
    <w:p w:rsidR="00F60DA2" w:rsidRDefault="00F60DA2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F60DA2" w:rsidRDefault="00F60DA2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1º As orientações, assim como o treinamento serão ministrados antes da alta do recém-nascido.</w:t>
      </w:r>
    </w:p>
    <w:p w:rsidR="00F60DA2" w:rsidRDefault="00F60DA2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F60DA2" w:rsidRDefault="00F60DA2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2º O treinamento de que trata o caput poderá ser realizado individualmente ou em turma.</w:t>
      </w:r>
    </w:p>
    <w:p w:rsidR="00F60DA2" w:rsidRDefault="00F60DA2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F60DA2" w:rsidRDefault="00F60DA2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2º Fica facultado aos pais e/ou responsáveis à adesão ou não ao treinamento oferecido pelos hospitais e maternidades, devendo em caso de rejeição assinar termo de sua intenção.</w:t>
      </w:r>
    </w:p>
    <w:p w:rsidR="00F60DA2" w:rsidRDefault="00F60DA2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F60DA2" w:rsidRDefault="00F60DA2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3º Os hospitais e maternidades deverão afixar, em local visível, cópia da presente Lei.</w:t>
      </w:r>
    </w:p>
    <w:p w:rsidR="00F60DA2" w:rsidRDefault="00F60DA2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F60DA2" w:rsidRPr="00FD1ED9" w:rsidRDefault="00F60DA2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4º Os hospitais e maternidades terão o prazo de 120 dias, a contar da publicação desta Lei, para adequarem as normas </w:t>
      </w:r>
      <w:r w:rsidR="00224918">
        <w:rPr>
          <w:rFonts w:ascii="Times New Roman" w:hAnsi="Times New Roman"/>
          <w:szCs w:val="24"/>
        </w:rPr>
        <w:t>vigentes.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</w:t>
      </w:r>
      <w:r w:rsidR="00642F80">
        <w:rPr>
          <w:rFonts w:ascii="Times New Roman" w:hAnsi="Times New Roman"/>
          <w:szCs w:val="24"/>
        </w:rPr>
        <w:t>5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642F80">
        <w:rPr>
          <w:rFonts w:ascii="Times New Roman" w:hAnsi="Times New Roman"/>
          <w:szCs w:val="24"/>
        </w:rPr>
        <w:t>6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287C18">
        <w:rPr>
          <w:rFonts w:ascii="Times New Roman" w:hAnsi="Times New Roman"/>
          <w:b/>
          <w:szCs w:val="24"/>
        </w:rPr>
        <w:t xml:space="preserve"> </w:t>
      </w:r>
      <w:r w:rsidR="00224918">
        <w:rPr>
          <w:rFonts w:ascii="Times New Roman" w:hAnsi="Times New Roman"/>
          <w:b/>
          <w:szCs w:val="24"/>
        </w:rPr>
        <w:t>13 de novembro de 2018</w:t>
      </w:r>
    </w:p>
    <w:p w:rsidR="00287C18" w:rsidRDefault="00287C18" w:rsidP="007D2EAB">
      <w:pPr>
        <w:jc w:val="center"/>
        <w:rPr>
          <w:rFonts w:ascii="Times New Roman" w:hAnsi="Times New Roman"/>
          <w:b/>
          <w:szCs w:val="24"/>
        </w:rPr>
      </w:pPr>
    </w:p>
    <w:p w:rsidR="00287C18" w:rsidRDefault="00287C18" w:rsidP="007D2EAB">
      <w:pPr>
        <w:jc w:val="center"/>
        <w:rPr>
          <w:rFonts w:ascii="Times New Roman" w:hAnsi="Times New Roman"/>
          <w:b/>
          <w:szCs w:val="24"/>
        </w:rPr>
      </w:pPr>
    </w:p>
    <w:p w:rsidR="00287C18" w:rsidRDefault="00287C18" w:rsidP="007D2EAB">
      <w:pPr>
        <w:jc w:val="center"/>
        <w:rPr>
          <w:rFonts w:ascii="Times New Roman" w:hAnsi="Times New Roman"/>
          <w:b/>
          <w:szCs w:val="24"/>
        </w:rPr>
      </w:pPr>
    </w:p>
    <w:p w:rsidR="00287C18" w:rsidRPr="00FD1ED9" w:rsidRDefault="00287C18" w:rsidP="007D2EAB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287C18" w:rsidTr="00287C18">
        <w:tc>
          <w:tcPr>
            <w:tcW w:w="4322" w:type="dxa"/>
          </w:tcPr>
          <w:p w:rsidR="00287C18" w:rsidRPr="00FD1ED9" w:rsidRDefault="00287C18" w:rsidP="00287C1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Renan dos Santos</w:t>
            </w:r>
          </w:p>
          <w:p w:rsidR="00287C18" w:rsidRDefault="00287C18" w:rsidP="007D2E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</w:t>
            </w:r>
          </w:p>
        </w:tc>
        <w:tc>
          <w:tcPr>
            <w:tcW w:w="4323" w:type="dxa"/>
          </w:tcPr>
          <w:p w:rsidR="00287C18" w:rsidRDefault="00287C18" w:rsidP="007D2E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87C18">
              <w:rPr>
                <w:rFonts w:ascii="Times New Roman" w:hAnsi="Times New Roman"/>
                <w:b/>
                <w:szCs w:val="24"/>
              </w:rPr>
              <w:tab/>
              <w:t>Hélio Mauro Silva Brasileiro</w:t>
            </w:r>
          </w:p>
          <w:p w:rsidR="00287C18" w:rsidRDefault="00287C18" w:rsidP="007D2E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</w:t>
            </w:r>
          </w:p>
        </w:tc>
      </w:tr>
    </w:tbl>
    <w:p w:rsidR="00937AC8" w:rsidRPr="00FD1ED9" w:rsidRDefault="00937AC8" w:rsidP="00937AC8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937AC8" w:rsidRPr="00FD1ED9" w:rsidRDefault="00937AC8" w:rsidP="00937AC8">
      <w:pPr>
        <w:jc w:val="both"/>
        <w:rPr>
          <w:rFonts w:ascii="Times New Roman" w:hAnsi="Times New Roman"/>
          <w:b/>
          <w:smallCaps/>
          <w:szCs w:val="24"/>
        </w:rPr>
      </w:pPr>
    </w:p>
    <w:p w:rsidR="00937AC8" w:rsidRDefault="00937AC8" w:rsidP="00937AC8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Segundo especialistas, é comum o engasgamento com líquidos, leite materno ou mesmo saliva, em menores de 1 ano de idade. Outra ocorrência muito comum é a</w:t>
      </w:r>
      <w:r w:rsidRPr="002001B0">
        <w:rPr>
          <w:rFonts w:ascii="Times New Roman" w:hAnsi="Times New Roman"/>
          <w:szCs w:val="24"/>
        </w:rPr>
        <w:t xml:space="preserve"> aspiração de corpo estranho</w:t>
      </w:r>
      <w:r>
        <w:rPr>
          <w:rFonts w:ascii="Times New Roman" w:hAnsi="Times New Roman"/>
          <w:szCs w:val="24"/>
        </w:rPr>
        <w:t>.</w:t>
      </w:r>
    </w:p>
    <w:p w:rsidR="00937AC8" w:rsidRDefault="00937AC8" w:rsidP="00937AC8">
      <w:pPr>
        <w:ind w:firstLine="1701"/>
        <w:jc w:val="both"/>
        <w:rPr>
          <w:rFonts w:ascii="Times New Roman" w:hAnsi="Times New Roman"/>
          <w:szCs w:val="24"/>
        </w:rPr>
      </w:pPr>
    </w:p>
    <w:p w:rsidR="00937AC8" w:rsidRPr="00AE358A" w:rsidRDefault="00937AC8" w:rsidP="00937AC8">
      <w:pPr>
        <w:ind w:firstLine="1701"/>
        <w:jc w:val="both"/>
        <w:rPr>
          <w:rFonts w:ascii="Times New Roman" w:hAnsi="Times New Roman"/>
          <w:szCs w:val="24"/>
          <w:vertAlign w:val="superscript"/>
        </w:rPr>
      </w:pPr>
      <w:r w:rsidRPr="00AE358A">
        <w:rPr>
          <w:rFonts w:ascii="Times New Roman" w:hAnsi="Times New Roman"/>
          <w:szCs w:val="24"/>
        </w:rPr>
        <w:t xml:space="preserve">A aspiração de corpo estranho </w:t>
      </w:r>
      <w:r>
        <w:rPr>
          <w:rFonts w:ascii="Times New Roman" w:hAnsi="Times New Roman"/>
          <w:szCs w:val="24"/>
        </w:rPr>
        <w:t>é</w:t>
      </w:r>
      <w:r w:rsidRPr="00AE358A">
        <w:rPr>
          <w:rFonts w:ascii="Times New Roman" w:hAnsi="Times New Roman"/>
          <w:szCs w:val="24"/>
        </w:rPr>
        <w:t xml:space="preserve"> um acidente grave e potencialmente fatal que pode ocorrer em qualquer fase da vida,</w:t>
      </w:r>
      <w:r>
        <w:rPr>
          <w:rFonts w:ascii="Times New Roman" w:hAnsi="Times New Roman"/>
          <w:szCs w:val="24"/>
        </w:rPr>
        <w:t xml:space="preserve"> </w:t>
      </w:r>
      <w:r w:rsidRPr="00AE358A">
        <w:rPr>
          <w:rFonts w:ascii="Times New Roman" w:hAnsi="Times New Roman"/>
          <w:szCs w:val="24"/>
        </w:rPr>
        <w:t xml:space="preserve">mas é muito mais frequente em crianças. </w:t>
      </w:r>
      <w:r>
        <w:rPr>
          <w:rFonts w:ascii="Times New Roman" w:hAnsi="Times New Roman"/>
          <w:szCs w:val="24"/>
          <w:vertAlign w:val="superscript"/>
        </w:rPr>
        <w:t>[1]</w:t>
      </w:r>
    </w:p>
    <w:p w:rsidR="00937AC8" w:rsidRDefault="00937AC8" w:rsidP="00937AC8">
      <w:pPr>
        <w:ind w:firstLine="1701"/>
        <w:jc w:val="both"/>
        <w:rPr>
          <w:rFonts w:ascii="Times New Roman" w:hAnsi="Times New Roman"/>
          <w:szCs w:val="24"/>
        </w:rPr>
      </w:pPr>
    </w:p>
    <w:p w:rsidR="00937AC8" w:rsidRDefault="00937AC8" w:rsidP="00937AC8">
      <w:pPr>
        <w:ind w:firstLine="1701"/>
        <w:jc w:val="both"/>
        <w:rPr>
          <w:rFonts w:ascii="Times New Roman" w:hAnsi="Times New Roman"/>
          <w:szCs w:val="24"/>
        </w:rPr>
      </w:pPr>
      <w:r w:rsidRPr="002001B0">
        <w:rPr>
          <w:rFonts w:ascii="Times New Roman" w:hAnsi="Times New Roman"/>
          <w:szCs w:val="24"/>
        </w:rPr>
        <w:t xml:space="preserve">Até um ano de vida, a criança não possui total controle sobre seus processos corporais, </w:t>
      </w:r>
      <w:r>
        <w:rPr>
          <w:rFonts w:ascii="Times New Roman" w:hAnsi="Times New Roman"/>
          <w:szCs w:val="24"/>
        </w:rPr>
        <w:t>por isso uma das grandes preocupações de pais e responsáveis é o risco de engasgamento e a aspiração de corpo estranho. São diversos os registros de ocorrência neste sentido.</w:t>
      </w:r>
    </w:p>
    <w:p w:rsidR="00937AC8" w:rsidRDefault="00937AC8" w:rsidP="00937AC8">
      <w:pPr>
        <w:ind w:firstLine="1701"/>
        <w:jc w:val="both"/>
        <w:rPr>
          <w:rFonts w:ascii="Times New Roman" w:hAnsi="Times New Roman"/>
          <w:szCs w:val="24"/>
        </w:rPr>
      </w:pPr>
    </w:p>
    <w:p w:rsidR="00937AC8" w:rsidRPr="002001B0" w:rsidRDefault="00937AC8" w:rsidP="00937AC8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Manobras como, por exemplo, </w:t>
      </w:r>
      <w:r w:rsidRPr="001E416B">
        <w:rPr>
          <w:rFonts w:ascii="Times New Roman" w:hAnsi="Times New Roman"/>
          <w:szCs w:val="24"/>
        </w:rPr>
        <w:t xml:space="preserve">a manobra de </w:t>
      </w:r>
      <w:proofErr w:type="spellStart"/>
      <w:r w:rsidRPr="001E416B">
        <w:rPr>
          <w:rFonts w:ascii="Times New Roman" w:hAnsi="Times New Roman"/>
          <w:szCs w:val="24"/>
        </w:rPr>
        <w:t>Heimlich</w:t>
      </w:r>
      <w:proofErr w:type="spellEnd"/>
      <w:r>
        <w:rPr>
          <w:rFonts w:ascii="Times New Roman" w:hAnsi="Times New Roman"/>
          <w:szCs w:val="24"/>
        </w:rPr>
        <w:t xml:space="preserve"> tem fácil aplicação e são muito eficientes, mas devem ser aplicadas imediatamente. Desta forma</w:t>
      </w:r>
      <w:r w:rsidRPr="002001B0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ter alguém no momento do ocorrido com conhecimento para prestar o socorro</w:t>
      </w:r>
      <w:r w:rsidRPr="002001B0">
        <w:rPr>
          <w:rFonts w:ascii="Times New Roman" w:hAnsi="Times New Roman"/>
          <w:szCs w:val="24"/>
        </w:rPr>
        <w:t xml:space="preserve"> pode evitar a morte por asfixia ou </w:t>
      </w:r>
      <w:r>
        <w:rPr>
          <w:rFonts w:ascii="Times New Roman" w:hAnsi="Times New Roman"/>
          <w:szCs w:val="24"/>
        </w:rPr>
        <w:t>ainda</w:t>
      </w:r>
      <w:r w:rsidRPr="002001B0">
        <w:rPr>
          <w:rFonts w:ascii="Times New Roman" w:hAnsi="Times New Roman"/>
          <w:szCs w:val="24"/>
        </w:rPr>
        <w:t xml:space="preserve"> a passagem de alimento para o sistema respiratório</w:t>
      </w:r>
      <w:r>
        <w:rPr>
          <w:rFonts w:ascii="Times New Roman" w:hAnsi="Times New Roman"/>
          <w:szCs w:val="24"/>
        </w:rPr>
        <w:t>, o que pode ocasionar infecções</w:t>
      </w:r>
      <w:r w:rsidRPr="002001B0">
        <w:rPr>
          <w:rFonts w:ascii="Times New Roman" w:hAnsi="Times New Roman"/>
          <w:szCs w:val="24"/>
        </w:rPr>
        <w:t>.</w:t>
      </w:r>
    </w:p>
    <w:p w:rsidR="00937AC8" w:rsidRDefault="00937AC8" w:rsidP="00937AC8">
      <w:pPr>
        <w:ind w:firstLine="1701"/>
        <w:jc w:val="both"/>
        <w:rPr>
          <w:rFonts w:ascii="Times New Roman" w:hAnsi="Times New Roman"/>
          <w:szCs w:val="24"/>
        </w:rPr>
      </w:pPr>
    </w:p>
    <w:p w:rsidR="00937AC8" w:rsidRPr="002001B0" w:rsidRDefault="00937AC8" w:rsidP="00937AC8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Desta forma este projeto busca obrigar que hospitais e maternidades ofereçam este treinamento aos pais e responsáveis, evitando que um simples engasgamento possa acarretar na morte de uma criança.</w:t>
      </w:r>
    </w:p>
    <w:p w:rsidR="00937AC8" w:rsidRPr="002001B0" w:rsidRDefault="00937AC8" w:rsidP="00937AC8">
      <w:pPr>
        <w:ind w:firstLine="1701"/>
        <w:jc w:val="both"/>
        <w:rPr>
          <w:rFonts w:ascii="Times New Roman" w:hAnsi="Times New Roman"/>
          <w:szCs w:val="24"/>
        </w:rPr>
      </w:pPr>
    </w:p>
    <w:p w:rsidR="00937AC8" w:rsidRPr="00FD1ED9" w:rsidRDefault="00937AC8" w:rsidP="00937AC8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Sendo assim</w:t>
      </w:r>
      <w:r w:rsidRPr="002001B0">
        <w:rPr>
          <w:rFonts w:ascii="Times New Roman" w:hAnsi="Times New Roman"/>
          <w:szCs w:val="24"/>
        </w:rPr>
        <w:t>, conto com os Nobres Pares para a aprovação desta importante proposição</w:t>
      </w:r>
      <w:r>
        <w:rPr>
          <w:rFonts w:ascii="Times New Roman" w:hAnsi="Times New Roman"/>
          <w:szCs w:val="24"/>
        </w:rPr>
        <w:t>.</w:t>
      </w:r>
    </w:p>
    <w:p w:rsidR="00937AC8" w:rsidRDefault="00937AC8" w:rsidP="00937AC8">
      <w:pPr>
        <w:jc w:val="center"/>
        <w:rPr>
          <w:rFonts w:ascii="Times New Roman" w:hAnsi="Times New Roman"/>
          <w:szCs w:val="24"/>
        </w:rPr>
      </w:pPr>
    </w:p>
    <w:p w:rsidR="00937AC8" w:rsidRPr="00FD1ED9" w:rsidRDefault="00937AC8" w:rsidP="00937AC8">
      <w:pPr>
        <w:jc w:val="center"/>
        <w:rPr>
          <w:rFonts w:ascii="Times New Roman" w:hAnsi="Times New Roman"/>
          <w:szCs w:val="24"/>
        </w:rPr>
      </w:pPr>
    </w:p>
    <w:p w:rsidR="00937AC8" w:rsidRDefault="00937AC8" w:rsidP="00937AC8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>
        <w:rPr>
          <w:rFonts w:ascii="Times New Roman" w:hAnsi="Times New Roman"/>
          <w:b/>
          <w:szCs w:val="24"/>
        </w:rPr>
        <w:t xml:space="preserve"> 13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novembro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2018</w:t>
      </w:r>
    </w:p>
    <w:p w:rsidR="00937AC8" w:rsidRDefault="00937AC8" w:rsidP="00937AC8">
      <w:pPr>
        <w:jc w:val="center"/>
        <w:rPr>
          <w:rFonts w:ascii="Times New Roman" w:hAnsi="Times New Roman"/>
          <w:b/>
          <w:szCs w:val="24"/>
        </w:rPr>
      </w:pPr>
    </w:p>
    <w:p w:rsidR="00937AC8" w:rsidRDefault="00937AC8" w:rsidP="00937AC8">
      <w:pPr>
        <w:jc w:val="center"/>
        <w:rPr>
          <w:rFonts w:ascii="Times New Roman" w:hAnsi="Times New Roman"/>
          <w:b/>
          <w:szCs w:val="24"/>
        </w:rPr>
      </w:pPr>
    </w:p>
    <w:p w:rsidR="00937AC8" w:rsidRDefault="00937AC8" w:rsidP="00937AC8">
      <w:pPr>
        <w:jc w:val="center"/>
        <w:rPr>
          <w:rFonts w:ascii="Times New Roman" w:hAnsi="Times New Roman"/>
          <w:b/>
          <w:szCs w:val="24"/>
        </w:rPr>
      </w:pPr>
    </w:p>
    <w:p w:rsidR="00937AC8" w:rsidRPr="00FD1ED9" w:rsidRDefault="00937AC8" w:rsidP="00937AC8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937AC8" w:rsidTr="00A3399F">
        <w:tc>
          <w:tcPr>
            <w:tcW w:w="4322" w:type="dxa"/>
          </w:tcPr>
          <w:p w:rsidR="00937AC8" w:rsidRPr="00FD1ED9" w:rsidRDefault="00937AC8" w:rsidP="00A339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Renan dos Santos</w:t>
            </w:r>
          </w:p>
          <w:p w:rsidR="00937AC8" w:rsidRDefault="00937AC8" w:rsidP="00A339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</w:t>
            </w:r>
          </w:p>
        </w:tc>
        <w:tc>
          <w:tcPr>
            <w:tcW w:w="4323" w:type="dxa"/>
          </w:tcPr>
          <w:p w:rsidR="00937AC8" w:rsidRDefault="00937AC8" w:rsidP="00A339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87C18">
              <w:rPr>
                <w:rFonts w:ascii="Times New Roman" w:hAnsi="Times New Roman"/>
                <w:b/>
                <w:szCs w:val="24"/>
              </w:rPr>
              <w:t>Hélio Mauro Silva Brasileiro</w:t>
            </w:r>
          </w:p>
          <w:p w:rsidR="00937AC8" w:rsidRDefault="00937AC8" w:rsidP="00A339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</w:t>
            </w:r>
          </w:p>
        </w:tc>
      </w:tr>
    </w:tbl>
    <w:p w:rsidR="00937AC8" w:rsidRDefault="00937AC8" w:rsidP="00937AC8">
      <w:pPr>
        <w:jc w:val="center"/>
        <w:rPr>
          <w:rFonts w:ascii="Times New Roman" w:hAnsi="Times New Roman"/>
          <w:szCs w:val="24"/>
        </w:rPr>
      </w:pPr>
    </w:p>
    <w:p w:rsidR="00937AC8" w:rsidRDefault="00937AC8" w:rsidP="00937AC8">
      <w:pPr>
        <w:jc w:val="center"/>
        <w:rPr>
          <w:rFonts w:ascii="Times New Roman" w:hAnsi="Times New Roman"/>
          <w:szCs w:val="24"/>
        </w:rPr>
      </w:pPr>
    </w:p>
    <w:p w:rsidR="00937AC8" w:rsidRDefault="00937AC8" w:rsidP="00937AC8">
      <w:pPr>
        <w:jc w:val="center"/>
        <w:rPr>
          <w:rFonts w:ascii="Times New Roman" w:hAnsi="Times New Roman"/>
          <w:szCs w:val="24"/>
        </w:rPr>
      </w:pPr>
    </w:p>
    <w:p w:rsidR="00937AC8" w:rsidRDefault="00937AC8" w:rsidP="00937AC8">
      <w:pPr>
        <w:jc w:val="center"/>
        <w:rPr>
          <w:rFonts w:ascii="Times New Roman" w:hAnsi="Times New Roman"/>
          <w:szCs w:val="24"/>
        </w:rPr>
      </w:pPr>
    </w:p>
    <w:p w:rsidR="00937AC8" w:rsidRDefault="00937AC8" w:rsidP="00937AC8">
      <w:pPr>
        <w:jc w:val="center"/>
        <w:rPr>
          <w:rFonts w:ascii="Times New Roman" w:hAnsi="Times New Roman"/>
          <w:szCs w:val="24"/>
        </w:rPr>
      </w:pPr>
    </w:p>
    <w:p w:rsidR="00937AC8" w:rsidRPr="00AE358A" w:rsidRDefault="00937AC8" w:rsidP="00937AC8">
      <w:pPr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[1] </w:t>
      </w:r>
      <w:r w:rsidRPr="00AE358A">
        <w:rPr>
          <w:rFonts w:ascii="Times New Roman" w:hAnsi="Times New Roman"/>
          <w:szCs w:val="24"/>
          <w:vertAlign w:val="superscript"/>
        </w:rPr>
        <w:t xml:space="preserve">GONÇALVES, Manoel EP; CARDOSO, Silvia R.; RODRIGUES, </w:t>
      </w:r>
      <w:proofErr w:type="spellStart"/>
      <w:r w:rsidRPr="00AE358A">
        <w:rPr>
          <w:rFonts w:ascii="Times New Roman" w:hAnsi="Times New Roman"/>
          <w:szCs w:val="24"/>
          <w:vertAlign w:val="superscript"/>
        </w:rPr>
        <w:t>Ascedio</w:t>
      </w:r>
      <w:proofErr w:type="spellEnd"/>
      <w:r w:rsidRPr="00AE358A">
        <w:rPr>
          <w:rFonts w:ascii="Times New Roman" w:hAnsi="Times New Roman"/>
          <w:szCs w:val="24"/>
          <w:vertAlign w:val="superscript"/>
        </w:rPr>
        <w:t xml:space="preserve"> J. Corpo estranho em via aérea. Pulmão RJ, v. 20, n. 2, p. 54-8, 2011.</w:t>
      </w:r>
    </w:p>
    <w:p w:rsidR="007B45DB" w:rsidRPr="00FD1ED9" w:rsidRDefault="007B45DB" w:rsidP="00937AC8">
      <w:pPr>
        <w:jc w:val="both"/>
        <w:rPr>
          <w:rFonts w:ascii="Times New Roman" w:hAnsi="Times New Roman"/>
          <w:szCs w:val="24"/>
        </w:rPr>
      </w:pPr>
    </w:p>
    <w:sectPr w:rsidR="007B45DB" w:rsidRPr="00FD1ED9" w:rsidSect="00642F80">
      <w:headerReference w:type="default" r:id="rId6"/>
      <w:pgSz w:w="11907" w:h="16840" w:code="9"/>
      <w:pgMar w:top="2552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C0" w:rsidRDefault="00E514C0" w:rsidP="0034476D">
      <w:r>
        <w:separator/>
      </w:r>
    </w:p>
  </w:endnote>
  <w:endnote w:type="continuationSeparator" w:id="0">
    <w:p w:rsidR="00E514C0" w:rsidRDefault="00E514C0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C0" w:rsidRDefault="00E514C0" w:rsidP="0034476D">
      <w:r>
        <w:separator/>
      </w:r>
    </w:p>
  </w:footnote>
  <w:footnote w:type="continuationSeparator" w:id="0">
    <w:p w:rsidR="00E514C0" w:rsidRDefault="00E514C0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9C0EA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42F80"/>
    <w:rsid w:val="00013AC3"/>
    <w:rsid w:val="00015A2C"/>
    <w:rsid w:val="00070077"/>
    <w:rsid w:val="00086C41"/>
    <w:rsid w:val="000F4A4C"/>
    <w:rsid w:val="00126585"/>
    <w:rsid w:val="00170C00"/>
    <w:rsid w:val="001E1F2A"/>
    <w:rsid w:val="001F43D1"/>
    <w:rsid w:val="002001B0"/>
    <w:rsid w:val="00224918"/>
    <w:rsid w:val="0026174B"/>
    <w:rsid w:val="002740FE"/>
    <w:rsid w:val="00287C18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14625"/>
    <w:rsid w:val="00423D58"/>
    <w:rsid w:val="00432031"/>
    <w:rsid w:val="004331EA"/>
    <w:rsid w:val="004556BF"/>
    <w:rsid w:val="00490CD1"/>
    <w:rsid w:val="004F2CEB"/>
    <w:rsid w:val="005053AB"/>
    <w:rsid w:val="00550EE0"/>
    <w:rsid w:val="006037D1"/>
    <w:rsid w:val="00612A4E"/>
    <w:rsid w:val="00624209"/>
    <w:rsid w:val="0062604A"/>
    <w:rsid w:val="00642F80"/>
    <w:rsid w:val="00646E5F"/>
    <w:rsid w:val="00687619"/>
    <w:rsid w:val="007A1329"/>
    <w:rsid w:val="007B45DB"/>
    <w:rsid w:val="007B488D"/>
    <w:rsid w:val="007D2EAB"/>
    <w:rsid w:val="007E0E45"/>
    <w:rsid w:val="007F1FAE"/>
    <w:rsid w:val="00823BE4"/>
    <w:rsid w:val="0083620F"/>
    <w:rsid w:val="00852B02"/>
    <w:rsid w:val="00860E6A"/>
    <w:rsid w:val="008B277F"/>
    <w:rsid w:val="008E183C"/>
    <w:rsid w:val="008E7ECF"/>
    <w:rsid w:val="00910B9D"/>
    <w:rsid w:val="00937AC8"/>
    <w:rsid w:val="009570DC"/>
    <w:rsid w:val="00967098"/>
    <w:rsid w:val="009C0EA9"/>
    <w:rsid w:val="009D3610"/>
    <w:rsid w:val="009F0200"/>
    <w:rsid w:val="009F3C9B"/>
    <w:rsid w:val="00A66C1D"/>
    <w:rsid w:val="00A67205"/>
    <w:rsid w:val="00A95A8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40646"/>
    <w:rsid w:val="00E514C0"/>
    <w:rsid w:val="00E64A26"/>
    <w:rsid w:val="00E72190"/>
    <w:rsid w:val="00E74949"/>
    <w:rsid w:val="00EC1F31"/>
    <w:rsid w:val="00EF3BEF"/>
    <w:rsid w:val="00F60DA2"/>
    <w:rsid w:val="00F6142E"/>
    <w:rsid w:val="00FD1ED9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508398F8-D0A6-4AFA-B782-E7E5A7EA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C1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table" w:styleId="Tabelacomgrade">
    <w:name w:val="Table Grid"/>
    <w:basedOn w:val="Tabelanormal"/>
    <w:rsid w:val="00287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260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5</cp:revision>
  <cp:lastPrinted>2018-11-01T13:54:00Z</cp:lastPrinted>
  <dcterms:created xsi:type="dcterms:W3CDTF">2018-11-01T13:44:00Z</dcterms:created>
  <dcterms:modified xsi:type="dcterms:W3CDTF">2018-11-13T17:06:00Z</dcterms:modified>
</cp:coreProperties>
</file>