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446060">
      <w:pPr>
        <w:jc w:val="right"/>
        <w:rPr>
          <w:b/>
        </w:rPr>
      </w:pPr>
      <w:r w:rsidRPr="00460505">
        <w:rPr>
          <w:b/>
        </w:rPr>
        <w:t xml:space="preserve">PROJETO DE DECRETO LEGISLATIVO Nº </w:t>
      </w:r>
      <w:r w:rsidR="003F6C96">
        <w:rPr>
          <w:b/>
        </w:rPr>
        <w:t>97/2018</w:t>
      </w:r>
      <w:bookmarkStart w:id="0" w:name="_GoBack"/>
      <w:bookmarkEnd w:id="0"/>
      <w:r w:rsidRPr="00460505">
        <w:rPr>
          <w:b/>
        </w:rPr>
        <w:t xml:space="preserve">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460505">
        <w:rPr>
          <w:b/>
        </w:rPr>
        <w:t>S</w:t>
      </w:r>
      <w:r w:rsidRPr="00460505">
        <w:rPr>
          <w:b/>
        </w:rPr>
        <w:t xml:space="preserve">r. </w:t>
      </w:r>
      <w:r w:rsidR="0020606C">
        <w:rPr>
          <w:b/>
        </w:rPr>
        <w:t>WILSON DO CARMO RIBEIRO</w:t>
      </w:r>
      <w:r w:rsidRPr="00460505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460505">
        <w:t>S</w:t>
      </w:r>
      <w:r w:rsidRPr="00460505">
        <w:t xml:space="preserve">r. </w:t>
      </w:r>
      <w:r w:rsidR="0020606C" w:rsidRPr="0020606C">
        <w:t>WILSON DO CARMO RIBEIRO</w:t>
      </w:r>
      <w:r w:rsidRPr="00460505">
        <w:t>”, pelos relevantes serviços prestados a Sorocaba.</w:t>
      </w:r>
      <w:r w:rsidRPr="00460505">
        <w:tab/>
      </w:r>
    </w:p>
    <w:p w:rsidR="0020606C" w:rsidRPr="00460505" w:rsidRDefault="0020606C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20606C">
        <w:rPr>
          <w:b/>
        </w:rPr>
        <w:t>08</w:t>
      </w:r>
      <w:proofErr w:type="gramEnd"/>
      <w:r w:rsidRPr="00460505">
        <w:rPr>
          <w:b/>
        </w:rPr>
        <w:t xml:space="preserve"> de </w:t>
      </w:r>
      <w:r w:rsidR="0020606C">
        <w:rPr>
          <w:b/>
        </w:rPr>
        <w:t xml:space="preserve">novembro </w:t>
      </w:r>
      <w:r w:rsidRPr="00460505">
        <w:rPr>
          <w:b/>
        </w:rPr>
        <w:t>de 201</w:t>
      </w:r>
      <w:r w:rsidR="00460505">
        <w:rPr>
          <w:b/>
        </w:rPr>
        <w:t>8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lastRenderedPageBreak/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60505" w:rsidP="00446060">
      <w:pPr>
        <w:jc w:val="center"/>
        <w:rPr>
          <w:b/>
        </w:rPr>
      </w:pPr>
      <w:r>
        <w:rPr>
          <w:b/>
        </w:rPr>
        <w:t>S</w:t>
      </w:r>
      <w:r w:rsidRPr="00460505">
        <w:rPr>
          <w:b/>
        </w:rPr>
        <w:t xml:space="preserve">r. </w:t>
      </w:r>
      <w:r w:rsidR="0020606C">
        <w:rPr>
          <w:b/>
        </w:rPr>
        <w:t>WILSON DO CARMO RIBEIRO</w:t>
      </w: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46060" w:rsidRDefault="00446060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46060" w:rsidRPr="00460505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20606C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460505" w:rsidRPr="00460505">
        <w:t xml:space="preserve">Sr. </w:t>
      </w:r>
      <w:r w:rsidR="0020606C" w:rsidRPr="0020606C">
        <w:t>WILSON DO CARMO RIBEIRO</w:t>
      </w:r>
      <w:r w:rsidRPr="0020606C">
        <w:t>.</w:t>
      </w:r>
    </w:p>
    <w:p w:rsidR="00446060" w:rsidRPr="00460505" w:rsidRDefault="00446060" w:rsidP="006A7BB2">
      <w:pPr>
        <w:jc w:val="both"/>
      </w:pPr>
    </w:p>
    <w:p w:rsidR="0020606C" w:rsidRDefault="00446060" w:rsidP="0020606C">
      <w:pPr>
        <w:shd w:val="clear" w:color="auto" w:fill="FFFFFF"/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  <w:r w:rsidRPr="008167F7">
        <w:t xml:space="preserve">O homenageado </w:t>
      </w:r>
      <w:r w:rsidR="0020606C">
        <w:t>é fi</w:t>
      </w:r>
      <w:r w:rsidR="0020606C" w:rsidRPr="0020606C">
        <w:t xml:space="preserve">lho de </w:t>
      </w:r>
      <w:proofErr w:type="spellStart"/>
      <w:r w:rsidR="0020606C" w:rsidRPr="0020606C">
        <w:t>Durvalino</w:t>
      </w:r>
      <w:proofErr w:type="spellEnd"/>
      <w:r w:rsidR="0020606C" w:rsidRPr="0020606C">
        <w:t xml:space="preserve"> </w:t>
      </w:r>
      <w:proofErr w:type="spellStart"/>
      <w:r w:rsidR="0020606C" w:rsidRPr="0020606C">
        <w:t>Antonio</w:t>
      </w:r>
      <w:proofErr w:type="spellEnd"/>
      <w:r w:rsidR="0020606C" w:rsidRPr="0020606C">
        <w:t xml:space="preserve"> Ribeiro e Benedita Maria Ribeiro, nasceu na área rural do município de Campos Novos Paulista, micro região de Ourinhos, interior do Estado de São Paulo aos 16 de julho de 1941, sendo o mais velho de cinco irmãos.</w:t>
      </w:r>
    </w:p>
    <w:p w:rsidR="0020606C" w:rsidRPr="0020606C" w:rsidRDefault="0020606C" w:rsidP="0020606C">
      <w:pPr>
        <w:shd w:val="clear" w:color="auto" w:fill="FFFFFF"/>
        <w:spacing w:line="360" w:lineRule="auto"/>
        <w:jc w:val="both"/>
      </w:pPr>
      <w:r w:rsidRPr="0020606C">
        <w:br/>
      </w:r>
      <w:r>
        <w:t xml:space="preserve"> </w:t>
      </w:r>
      <w:r>
        <w:tab/>
      </w:r>
      <w:r>
        <w:tab/>
      </w:r>
      <w:r>
        <w:tab/>
      </w:r>
      <w:r w:rsidRPr="0020606C">
        <w:t xml:space="preserve">Iniciou os estudos primários na escolinha do bairro e concluiu-os no município de Santa Cruz do Rio Pardo, na mesma região, para onde a família se mudara para trabalhar em olaria. Residiu e ajudou a família na fabricação de tijolos nos municípios de Bernardino de Campos e Ipaussu, mudando-se para o então </w:t>
      </w:r>
      <w:r w:rsidR="00F51996">
        <w:t>b</w:t>
      </w:r>
      <w:r w:rsidRPr="0020606C">
        <w:t>airro de Alumínio</w:t>
      </w:r>
      <w:r w:rsidR="00F51996">
        <w:t>,</w:t>
      </w:r>
      <w:r w:rsidRPr="0020606C">
        <w:t xml:space="preserve"> em dezembro de 1958, indo residir na Vila Paulo Dias, continuando a fazer tijolos até agosto de 1959.</w:t>
      </w:r>
      <w:r w:rsidRPr="0020606C">
        <w:br/>
      </w:r>
    </w:p>
    <w:p w:rsidR="00F51996" w:rsidRDefault="00F51996" w:rsidP="0020606C">
      <w:pPr>
        <w:shd w:val="clear" w:color="auto" w:fill="FFFFFF"/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20606C" w:rsidRPr="0020606C">
        <w:t xml:space="preserve">Foi admitido na Cia. Brasileira de Alumínio como </w:t>
      </w:r>
      <w:r>
        <w:t>a</w:t>
      </w:r>
      <w:r w:rsidR="0020606C" w:rsidRPr="0020606C">
        <w:t>judante na Laminação de Papel em 02</w:t>
      </w:r>
      <w:r>
        <w:t>/01/1960, passando em seguida a operador de p</w:t>
      </w:r>
      <w:r w:rsidR="0020606C" w:rsidRPr="0020606C">
        <w:t xml:space="preserve">onte </w:t>
      </w:r>
      <w:r>
        <w:t>r</w:t>
      </w:r>
      <w:r w:rsidR="0020606C" w:rsidRPr="0020606C">
        <w:t>olante. Em 02</w:t>
      </w:r>
      <w:r>
        <w:t>/</w:t>
      </w:r>
      <w:r w:rsidR="0020606C" w:rsidRPr="0020606C">
        <w:t>01</w:t>
      </w:r>
      <w:r>
        <w:t>/</w:t>
      </w:r>
      <w:r w:rsidR="0020606C" w:rsidRPr="0020606C">
        <w:t xml:space="preserve">1962 obteve transferência para a Divisão de Pessoal como </w:t>
      </w:r>
      <w:r>
        <w:t>auxiliar de e</w:t>
      </w:r>
      <w:r w:rsidR="0020606C" w:rsidRPr="0020606C">
        <w:t>scritório, tendo estudado datilografia na escola da professora Ivone Molinari.</w:t>
      </w:r>
    </w:p>
    <w:p w:rsidR="0020606C" w:rsidRPr="0020606C" w:rsidRDefault="0020606C" w:rsidP="0020606C">
      <w:pPr>
        <w:shd w:val="clear" w:color="auto" w:fill="FFFFFF"/>
        <w:spacing w:line="360" w:lineRule="auto"/>
        <w:jc w:val="both"/>
      </w:pPr>
      <w:r w:rsidRPr="0020606C">
        <w:br/>
      </w:r>
      <w:r w:rsidR="00F51996">
        <w:t xml:space="preserve"> </w:t>
      </w:r>
      <w:r w:rsidR="00F51996">
        <w:tab/>
      </w:r>
      <w:r w:rsidR="00F51996">
        <w:tab/>
      </w:r>
      <w:r w:rsidR="00F51996">
        <w:tab/>
      </w:r>
      <w:r w:rsidRPr="0020606C">
        <w:t>Retomou os estudos, fazendo Madureza Ginasial na ACM de Sorocaba e obtendo seu certificado na EEPSG Prof. Julio Prestes de Albuquerque na mesma cidade. O segundo grau foi feito no Liceu Pedro II e o curso de Pedagogia na Faculdade de Filosofia, Ciências e Letras de Sorocaba, concluído em 1973.</w:t>
      </w:r>
      <w:r w:rsidRPr="0020606C">
        <w:br/>
      </w:r>
    </w:p>
    <w:p w:rsidR="0020606C" w:rsidRPr="0020606C" w:rsidRDefault="00F51996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Na Cia. Brasileira de Alumínio teve a seguinte evolução profissional: 1) - Auxiliar de Encarregado na Seção Pessoal e Coordenador das Casas da Vila Industrial; 2) – Chefe da Seção Métodos e Processos: 3) – Assistente Administrativo, posição na qual saiu por aposentadoria em 11-03-1991.</w:t>
      </w:r>
      <w:r w:rsidR="0020606C" w:rsidRPr="0020606C">
        <w:br/>
      </w:r>
    </w:p>
    <w:p w:rsidR="00F51996" w:rsidRDefault="00F51996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Foi eleito Operário Padrão da CBA em 1984 e da região de Sorocaba no mesmo ano representando a região na fase estadual. Esse concurso foi promovido pelo SESI e Jornal O Globo.</w:t>
      </w:r>
    </w:p>
    <w:p w:rsidR="0020606C" w:rsidRPr="0020606C" w:rsidRDefault="0020606C" w:rsidP="0020606C">
      <w:pPr>
        <w:shd w:val="clear" w:color="auto" w:fill="FFFFFF"/>
        <w:spacing w:line="360" w:lineRule="auto"/>
        <w:jc w:val="both"/>
      </w:pPr>
      <w:r w:rsidRPr="0020606C">
        <w:br/>
      </w:r>
      <w:r w:rsidR="00F51996">
        <w:t xml:space="preserve"> </w:t>
      </w:r>
      <w:r w:rsidR="00F51996">
        <w:tab/>
      </w:r>
      <w:r w:rsidR="00F51996">
        <w:tab/>
      </w:r>
      <w:r w:rsidR="00F51996">
        <w:tab/>
      </w:r>
      <w:r w:rsidRPr="0020606C">
        <w:t>No magistério lecionou no SENAI - Alumínio, Escola Municipal de Ensino Supletivo (em Alumínio e em Mairinque) e no Sistema Educacional Barão em São Roque. Integrou a Comissão Municipal do Movimento Brasileiro de Alfabetização (Mobral.). Coordenou cursos para formação de bombeiros e vigilantes na Cia. Brasileira de Alumínio.</w:t>
      </w:r>
      <w:r w:rsidRPr="0020606C">
        <w:br/>
      </w:r>
    </w:p>
    <w:p w:rsidR="00F51996" w:rsidRDefault="00F51996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 xml:space="preserve">Na atividade político-partidária participou de quatro eleições como candidato a Vereador. Em 1976, residindo em Alumínio obteve a segunda suplência, assumindo o mandato por dois meses em 1979. </w:t>
      </w:r>
    </w:p>
    <w:p w:rsidR="0020606C" w:rsidRDefault="00F51996" w:rsidP="0020606C">
      <w:pPr>
        <w:shd w:val="clear" w:color="auto" w:fill="FFFFFF"/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20606C" w:rsidRPr="0020606C">
        <w:t>Residindo em Mairinque foi eleito, desempenha</w:t>
      </w:r>
      <w:r>
        <w:t>n</w:t>
      </w:r>
      <w:r w:rsidR="0020606C" w:rsidRPr="0020606C">
        <w:t>do o mandato de 1989 a 1992, tendo integrado a Mesa da Câmara como segundo Secretário. Foi o primeiro Secretário da Comissão que elaborou a Lei Orgânica Municipal em 1990.</w:t>
      </w:r>
    </w:p>
    <w:p w:rsidR="00F51996" w:rsidRPr="0020606C" w:rsidRDefault="00F51996" w:rsidP="0020606C">
      <w:pPr>
        <w:shd w:val="clear" w:color="auto" w:fill="FFFFFF"/>
        <w:spacing w:line="360" w:lineRule="auto"/>
        <w:jc w:val="both"/>
      </w:pPr>
    </w:p>
    <w:p w:rsidR="0020606C" w:rsidRDefault="00F51996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Como Secretário da Câmara Municipal de Mairinque</w:t>
      </w:r>
      <w:r>
        <w:t>,</w:t>
      </w:r>
      <w:r w:rsidR="0020606C" w:rsidRPr="0020606C">
        <w:t xml:space="preserve"> na ausência do presidente e vice da edilidade, assinou documento endereçado à Secretaria da Educação do Estado de São Paulo pedindo a instalação do curso de Computação no segundo grau na Escola </w:t>
      </w:r>
      <w:proofErr w:type="spellStart"/>
      <w:r w:rsidR="0020606C" w:rsidRPr="0020606C">
        <w:t>Honorina</w:t>
      </w:r>
      <w:proofErr w:type="spellEnd"/>
      <w:r w:rsidR="0020606C" w:rsidRPr="0020606C">
        <w:t xml:space="preserve"> Rios de Carvalho Melo em Alumínio. A diretora do estabelecimento à época era a professora </w:t>
      </w:r>
      <w:proofErr w:type="spellStart"/>
      <w:r w:rsidR="0020606C" w:rsidRPr="0020606C">
        <w:t>Volda</w:t>
      </w:r>
      <w:proofErr w:type="spellEnd"/>
      <w:r w:rsidR="0020606C" w:rsidRPr="0020606C">
        <w:t xml:space="preserve"> Pedroso </w:t>
      </w:r>
      <w:proofErr w:type="spellStart"/>
      <w:r w:rsidR="0020606C" w:rsidRPr="0020606C">
        <w:t>Lippi</w:t>
      </w:r>
      <w:proofErr w:type="spellEnd"/>
      <w:r w:rsidR="0020606C" w:rsidRPr="0020606C">
        <w:t>.</w:t>
      </w:r>
    </w:p>
    <w:p w:rsidR="00F51996" w:rsidRPr="0020606C" w:rsidRDefault="00F51996" w:rsidP="0020606C">
      <w:pPr>
        <w:shd w:val="clear" w:color="auto" w:fill="FFFFFF"/>
        <w:spacing w:line="360" w:lineRule="auto"/>
        <w:jc w:val="both"/>
      </w:pPr>
    </w:p>
    <w:p w:rsidR="0020606C" w:rsidRPr="0020606C" w:rsidRDefault="00F51996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De janeiro de 1993 a novembro de 1996 trabalhou em cargo comissionado na Prefeitura Municipal de Mairinque, inicialmente como Chefe da Divisão de Pessoal e Zeladoria e depois como Diretor Especial Executivo.</w:t>
      </w:r>
      <w:r w:rsidR="0020606C" w:rsidRPr="0020606C">
        <w:br/>
      </w:r>
    </w:p>
    <w:p w:rsidR="002230A1" w:rsidRDefault="00117CDD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 xml:space="preserve">No segmento social fez parte da diretoria da Biblioteca Pública Antonio Pereira Ignácio como primeiro secretário e foi sócio-fundador da Cooperativa de Economia e Crédito Mútuo dos Empregados da CBA, sendo o primeiro secretário da Comissão de Crédito. Foi por breve período de tempo Presidente do Conselho Municipal de Segurança do Município de Mairinque. </w:t>
      </w:r>
    </w:p>
    <w:p w:rsidR="002230A1" w:rsidRDefault="002230A1" w:rsidP="0020606C">
      <w:pPr>
        <w:shd w:val="clear" w:color="auto" w:fill="FFFFFF"/>
        <w:spacing w:line="360" w:lineRule="auto"/>
        <w:jc w:val="both"/>
      </w:pPr>
    </w:p>
    <w:p w:rsidR="0020606C" w:rsidRPr="0020606C" w:rsidRDefault="002230A1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Atuou como Correspondente do jornal Diário de Sorocaba entre os anos de 1967 a 1985. Além de publicar notícias sobre a cidade se empenhou também para que a comunidade recebesse novas escolas, posto de saúde e até mesmo um posto de gasolina, estabelecimento que até então não existia em Alumínio.</w:t>
      </w:r>
      <w:r w:rsidR="0020606C" w:rsidRPr="0020606C">
        <w:br/>
      </w:r>
    </w:p>
    <w:p w:rsidR="00EF5D78" w:rsidRDefault="00EF5D78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Colaborou ainda com os jornais O Democrata, Votorantim em Notícias e Brasil Presbiteriano</w:t>
      </w:r>
      <w:r>
        <w:t>.</w:t>
      </w:r>
    </w:p>
    <w:p w:rsidR="007E3F0C" w:rsidRDefault="007E3F0C" w:rsidP="0020606C">
      <w:pPr>
        <w:shd w:val="clear" w:color="auto" w:fill="FFFFFF"/>
        <w:spacing w:line="360" w:lineRule="auto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20606C" w:rsidRPr="0020606C">
        <w:t>Em 31</w:t>
      </w:r>
      <w:r>
        <w:t>/</w:t>
      </w:r>
      <w:r w:rsidR="0020606C" w:rsidRPr="0020606C">
        <w:t>12</w:t>
      </w:r>
      <w:r>
        <w:t>/</w:t>
      </w:r>
      <w:r w:rsidR="0020606C" w:rsidRPr="0020606C">
        <w:t>1961 passou a fazer parte da Igreja Presbiteriana de Alumínio a qual funcionava como congregação da Igreja Presbiteriana Filadélfia de Sorocaba. A igreja organizou-se eclesiasticamente em 15</w:t>
      </w:r>
      <w:r>
        <w:t>/</w:t>
      </w:r>
      <w:r w:rsidR="0020606C" w:rsidRPr="0020606C">
        <w:t>03</w:t>
      </w:r>
      <w:r>
        <w:t>/</w:t>
      </w:r>
      <w:r w:rsidR="0020606C" w:rsidRPr="0020606C">
        <w:t xml:space="preserve">1965 e </w:t>
      </w:r>
      <w:r>
        <w:t>o homenageado</w:t>
      </w:r>
      <w:r w:rsidR="0020606C" w:rsidRPr="0020606C">
        <w:t xml:space="preserve"> foi um dos diáconos eleitos. Em 15</w:t>
      </w:r>
      <w:r>
        <w:t>/</w:t>
      </w:r>
      <w:r w:rsidR="0020606C" w:rsidRPr="0020606C">
        <w:t>03</w:t>
      </w:r>
      <w:r>
        <w:t>/</w:t>
      </w:r>
      <w:r w:rsidR="0020606C" w:rsidRPr="0020606C">
        <w:t>1975 foi eleito presbítero, cargo que exerce até hoje, sendo um dos membros organizadores da Igreja Presbiteriana de Mairinque em 15</w:t>
      </w:r>
      <w:r>
        <w:t>/</w:t>
      </w:r>
      <w:r w:rsidR="0020606C" w:rsidRPr="0020606C">
        <w:t>11</w:t>
      </w:r>
      <w:r>
        <w:t>/</w:t>
      </w:r>
      <w:r w:rsidR="0020606C" w:rsidRPr="0020606C">
        <w:t xml:space="preserve">1985. Nessa cidade o trabalho presbiteriano começou em sua residência no Jardim Cruzeiro em julho de 1981, abrigando os </w:t>
      </w:r>
      <w:proofErr w:type="spellStart"/>
      <w:r w:rsidR="0020606C" w:rsidRPr="0020606C">
        <w:t>aluminenses</w:t>
      </w:r>
      <w:proofErr w:type="spellEnd"/>
      <w:r w:rsidR="0020606C" w:rsidRPr="0020606C">
        <w:t xml:space="preserve"> que haviam se mudado para aquele novo bairro, juntamente com algumas pessoas oriundas da Igreja Metodista de Mairinque e novos convertidos.</w:t>
      </w:r>
    </w:p>
    <w:p w:rsidR="0020606C" w:rsidRPr="0020606C" w:rsidRDefault="0020606C" w:rsidP="0020606C">
      <w:pPr>
        <w:shd w:val="clear" w:color="auto" w:fill="FFFFFF"/>
        <w:spacing w:line="360" w:lineRule="auto"/>
        <w:jc w:val="both"/>
      </w:pPr>
      <w:r w:rsidRPr="0020606C">
        <w:br/>
      </w:r>
      <w:r w:rsidR="007E3F0C">
        <w:t xml:space="preserve"> </w:t>
      </w:r>
      <w:r w:rsidR="007E3F0C">
        <w:tab/>
      </w:r>
      <w:r w:rsidR="007E3F0C">
        <w:tab/>
      </w:r>
      <w:r w:rsidR="007E3F0C">
        <w:tab/>
      </w:r>
      <w:r w:rsidRPr="0020606C">
        <w:t xml:space="preserve">Por motivos familiares Wilson e a esposa </w:t>
      </w:r>
      <w:proofErr w:type="spellStart"/>
      <w:r w:rsidRPr="0020606C">
        <w:t>Claudineide</w:t>
      </w:r>
      <w:proofErr w:type="spellEnd"/>
      <w:r w:rsidRPr="0020606C">
        <w:t xml:space="preserve"> transferiram residência para o município de Araçoiaba da Serra no início de 1997 onde residiram até junho de 2011, mudando-se para Sorocaba onde residem atualmente.</w:t>
      </w:r>
      <w:r w:rsidRPr="0020606C">
        <w:br/>
      </w:r>
    </w:p>
    <w:p w:rsidR="0020606C" w:rsidRPr="0020606C" w:rsidRDefault="007E3F0C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 xml:space="preserve">Os filhos: Wilson Cláudio casado com Selma é </w:t>
      </w:r>
      <w:proofErr w:type="spellStart"/>
      <w:r w:rsidR="0020606C" w:rsidRPr="0020606C">
        <w:t>micro-empresário</w:t>
      </w:r>
      <w:proofErr w:type="spellEnd"/>
      <w:r w:rsidR="0020606C" w:rsidRPr="0020606C">
        <w:t xml:space="preserve">, Eliane casada com Luiz Rodolfo é Psicóloga, Flávia casada com Willy é Assistente Social e </w:t>
      </w:r>
      <w:proofErr w:type="gramStart"/>
      <w:r w:rsidR="0020606C" w:rsidRPr="0020606C">
        <w:t>Artur  casado</w:t>
      </w:r>
      <w:proofErr w:type="gramEnd"/>
      <w:r w:rsidR="0020606C" w:rsidRPr="0020606C">
        <w:t xml:space="preserve"> com Catarina é Publicitário. </w:t>
      </w:r>
      <w:r w:rsidR="0020606C" w:rsidRPr="0020606C">
        <w:br/>
      </w:r>
    </w:p>
    <w:p w:rsidR="007E3F0C" w:rsidRDefault="007E3F0C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 xml:space="preserve">O casal Wilson e </w:t>
      </w:r>
      <w:proofErr w:type="spellStart"/>
      <w:r w:rsidR="0020606C" w:rsidRPr="0020606C">
        <w:t>Claudineide</w:t>
      </w:r>
      <w:proofErr w:type="spellEnd"/>
      <w:r w:rsidR="0020606C" w:rsidRPr="0020606C">
        <w:t xml:space="preserve"> desfruta da aposentadoria, ele como industriário e ela como professora da rede estadual de ensino. Netos são cinco, sendo um homem e quatro mulheres.</w:t>
      </w:r>
    </w:p>
    <w:p w:rsidR="008442C8" w:rsidRDefault="0020606C" w:rsidP="0020606C">
      <w:pPr>
        <w:shd w:val="clear" w:color="auto" w:fill="FFFFFF"/>
        <w:spacing w:line="360" w:lineRule="auto"/>
        <w:jc w:val="both"/>
      </w:pPr>
      <w:r w:rsidRPr="0020606C">
        <w:br/>
      </w:r>
      <w:r w:rsidR="007E3F0C">
        <w:t xml:space="preserve"> </w:t>
      </w:r>
      <w:r w:rsidR="007E3F0C">
        <w:tab/>
      </w:r>
      <w:r w:rsidR="007E3F0C">
        <w:tab/>
      </w:r>
      <w:r w:rsidR="007E3F0C">
        <w:tab/>
      </w:r>
      <w:r w:rsidRPr="0020606C">
        <w:t xml:space="preserve">Embora com formação em Educação, Wilson </w:t>
      </w:r>
      <w:r w:rsidR="008442C8">
        <w:t xml:space="preserve">do Carmo Ribeiro </w:t>
      </w:r>
      <w:r w:rsidRPr="0020606C">
        <w:t>dedica-se à História, escrevendo e publicando em seu blog na Internet (Blog do Ribeiro –</w:t>
      </w:r>
      <w:hyperlink r:id="rId7" w:tgtFrame="_blank" w:history="1">
        <w:r w:rsidRPr="0020606C">
          <w:rPr>
            <w:rStyle w:val="Hyperlink"/>
            <w:color w:val="auto"/>
          </w:rPr>
          <w:t>www.wilson-ribeiro.blogspot.com</w:t>
        </w:r>
      </w:hyperlink>
      <w:r w:rsidRPr="0020606C">
        <w:t xml:space="preserve">). </w:t>
      </w:r>
    </w:p>
    <w:p w:rsidR="008442C8" w:rsidRDefault="008442C8" w:rsidP="0020606C">
      <w:pPr>
        <w:shd w:val="clear" w:color="auto" w:fill="FFFFFF"/>
        <w:spacing w:line="360" w:lineRule="auto"/>
        <w:jc w:val="both"/>
      </w:pPr>
    </w:p>
    <w:p w:rsidR="0020606C" w:rsidRPr="0020606C" w:rsidRDefault="008442C8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>É de sua autoria, entre outras, as postagens: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Cidade de Alumínio – Fatos e Fotos de Sua História;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lastRenderedPageBreak/>
        <w:t>Alumínio, História Ilustrada do Município.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Companhia Brasileira de Alumínio – 57 Anos;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Pequena História do Município de Mairinque;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O Presbiterianismo em Sorocaba e Região;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O Presbiterianismo em Alumínio;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O Presbiterianismo em Mairinque;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História da Igreja Presbiterian</w:t>
      </w:r>
      <w:r w:rsidR="008442C8">
        <w:rPr>
          <w:rFonts w:ascii="Times New Roman" w:hAnsi="Times New Roman" w:cs="Times New Roman"/>
          <w:sz w:val="24"/>
          <w:szCs w:val="24"/>
        </w:rPr>
        <w:t xml:space="preserve">a </w:t>
      </w:r>
      <w:r w:rsidRPr="0020606C">
        <w:rPr>
          <w:rFonts w:ascii="Times New Roman" w:hAnsi="Times New Roman" w:cs="Times New Roman"/>
          <w:sz w:val="24"/>
          <w:szCs w:val="24"/>
        </w:rPr>
        <w:t>Independente de Alumínio;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História da Igreja Presbiteriana de Araçoiaba da Serra;</w:t>
      </w:r>
    </w:p>
    <w:p w:rsidR="0020606C" w:rsidRPr="0020606C" w:rsidRDefault="0020606C" w:rsidP="0020606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06C">
        <w:rPr>
          <w:rFonts w:ascii="Times New Roman" w:hAnsi="Times New Roman" w:cs="Times New Roman"/>
          <w:sz w:val="24"/>
          <w:szCs w:val="24"/>
        </w:rPr>
        <w:t>História da Igreja Presbiteriana Rocha Eterna de Sorocaba.</w:t>
      </w:r>
    </w:p>
    <w:p w:rsidR="0020606C" w:rsidRPr="0020606C" w:rsidRDefault="0020606C" w:rsidP="0020606C">
      <w:pPr>
        <w:pStyle w:val="PargrafodaLista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606C" w:rsidRPr="0020606C" w:rsidRDefault="008442C8" w:rsidP="0020606C">
      <w:pPr>
        <w:shd w:val="clear" w:color="auto" w:fill="FFFFFF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20606C" w:rsidRPr="0020606C">
        <w:t xml:space="preserve">O lema de vida </w:t>
      </w:r>
      <w:r>
        <w:t xml:space="preserve">do casal Wilson do Carmo Ribeiro e sua esposa é: </w:t>
      </w:r>
      <w:r w:rsidR="0020606C" w:rsidRPr="0020606C">
        <w:t>“Até aqui nos ajudou o Senhor, por isso e</w:t>
      </w:r>
      <w:r>
        <w:t>stamos alegres”. (I Samuel 7.12)</w:t>
      </w:r>
    </w:p>
    <w:p w:rsidR="0020606C" w:rsidRPr="0020606C" w:rsidRDefault="0020606C" w:rsidP="0020606C">
      <w:pPr>
        <w:spacing w:line="360" w:lineRule="auto"/>
        <w:ind w:firstLine="1134"/>
        <w:jc w:val="both"/>
      </w:pPr>
    </w:p>
    <w:p w:rsidR="0020606C" w:rsidRPr="0020606C" w:rsidRDefault="0020606C" w:rsidP="008442C8">
      <w:pPr>
        <w:spacing w:line="360" w:lineRule="auto"/>
        <w:ind w:left="1026" w:firstLine="1134"/>
        <w:jc w:val="both"/>
      </w:pPr>
      <w:r w:rsidRPr="0020606C">
        <w:t>Biografia:</w:t>
      </w:r>
    </w:p>
    <w:p w:rsidR="0020606C" w:rsidRPr="0020606C" w:rsidRDefault="0020606C" w:rsidP="008442C8">
      <w:pPr>
        <w:spacing w:line="360" w:lineRule="auto"/>
        <w:ind w:left="1026" w:firstLine="1134"/>
        <w:jc w:val="both"/>
        <w:rPr>
          <w:rStyle w:val="Hyperlink"/>
          <w:color w:val="auto"/>
        </w:rPr>
      </w:pPr>
      <w:r w:rsidRPr="0020606C">
        <w:rPr>
          <w:rStyle w:val="Hyperlink"/>
          <w:color w:val="auto"/>
        </w:rPr>
        <w:t xml:space="preserve">Blog:  </w:t>
      </w:r>
      <w:hyperlink r:id="rId8" w:history="1">
        <w:r w:rsidRPr="0020606C">
          <w:rPr>
            <w:rStyle w:val="Hyperlink"/>
            <w:color w:val="auto"/>
          </w:rPr>
          <w:t>http://wilson-ribeiro.blogspot.com.br/</w:t>
        </w:r>
      </w:hyperlink>
    </w:p>
    <w:p w:rsidR="0020606C" w:rsidRPr="0020606C" w:rsidRDefault="0020606C" w:rsidP="008442C8">
      <w:pPr>
        <w:spacing w:line="360" w:lineRule="auto"/>
        <w:ind w:left="1026" w:firstLine="1134"/>
        <w:jc w:val="both"/>
      </w:pPr>
      <w:proofErr w:type="spellStart"/>
      <w:r w:rsidRPr="0020606C">
        <w:rPr>
          <w:rStyle w:val="Hyperlink"/>
          <w:color w:val="auto"/>
        </w:rPr>
        <w:t>Fanpage</w:t>
      </w:r>
      <w:proofErr w:type="spellEnd"/>
      <w:r w:rsidRPr="0020606C">
        <w:rPr>
          <w:rStyle w:val="Hyperlink"/>
          <w:color w:val="auto"/>
        </w:rPr>
        <w:t xml:space="preserve">: </w:t>
      </w:r>
      <w:hyperlink r:id="rId9" w:history="1">
        <w:r w:rsidRPr="0020606C">
          <w:rPr>
            <w:rStyle w:val="Hyperlink"/>
            <w:color w:val="auto"/>
          </w:rPr>
          <w:t>https://www.facebook.com/wilson.docarmoribeiro</w:t>
        </w:r>
      </w:hyperlink>
    </w:p>
    <w:p w:rsidR="00446060" w:rsidRPr="00460505" w:rsidRDefault="00446060" w:rsidP="00446060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</w:p>
    <w:p w:rsidR="00446060" w:rsidRPr="00460505" w:rsidRDefault="00446060" w:rsidP="00446060">
      <w:pPr>
        <w:spacing w:line="360" w:lineRule="auto"/>
        <w:jc w:val="both"/>
      </w:pPr>
      <w:r w:rsidRPr="00460505">
        <w:tab/>
      </w:r>
      <w:r w:rsidRPr="00460505">
        <w:tab/>
      </w:r>
      <w:r w:rsidRPr="00460505">
        <w:tab/>
        <w:t>Por todo brilhante exemplo de dedicação</w:t>
      </w:r>
      <w:r w:rsidR="00C55377">
        <w:t xml:space="preserve"> em sua carreira pública</w:t>
      </w:r>
      <w:r w:rsidR="008442C8">
        <w:t xml:space="preserve"> e ministério</w:t>
      </w:r>
      <w:r w:rsidRPr="00460505">
        <w:t xml:space="preserve">, hoje através deste título, temos a oportunidade de prestar nossos reconhecimentos e de homenagear o </w:t>
      </w:r>
      <w:r w:rsidR="00460505" w:rsidRPr="00460505">
        <w:t xml:space="preserve">Sr. </w:t>
      </w:r>
      <w:r w:rsidR="004605FA" w:rsidRPr="004605FA">
        <w:t>WILSON DO CARMO RIBEIRO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20606C">
        <w:rPr>
          <w:b/>
        </w:rPr>
        <w:t>08</w:t>
      </w:r>
      <w:proofErr w:type="gramEnd"/>
      <w:r w:rsidRPr="00460505">
        <w:rPr>
          <w:b/>
        </w:rPr>
        <w:t xml:space="preserve"> de </w:t>
      </w:r>
      <w:r w:rsidR="0020606C">
        <w:rPr>
          <w:b/>
        </w:rPr>
        <w:t xml:space="preserve">novembro </w:t>
      </w:r>
      <w:r w:rsidRPr="00460505">
        <w:rPr>
          <w:b/>
        </w:rPr>
        <w:t>de 201</w:t>
      </w:r>
      <w:r w:rsidR="00E40272">
        <w:rPr>
          <w:b/>
        </w:rPr>
        <w:t>8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10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76" w:rsidRDefault="00276376" w:rsidP="00CA056F">
      <w:r>
        <w:separator/>
      </w:r>
    </w:p>
  </w:endnote>
  <w:endnote w:type="continuationSeparator" w:id="0">
    <w:p w:rsidR="00276376" w:rsidRDefault="00276376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76" w:rsidRDefault="00276376" w:rsidP="00CA056F">
      <w:r>
        <w:separator/>
      </w:r>
    </w:p>
  </w:footnote>
  <w:footnote w:type="continuationSeparator" w:id="0">
    <w:p w:rsidR="00276376" w:rsidRDefault="00276376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A5A34"/>
    <w:multiLevelType w:val="hybridMultilevel"/>
    <w:tmpl w:val="7BD0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D7F11"/>
    <w:rsid w:val="00117CDD"/>
    <w:rsid w:val="00134207"/>
    <w:rsid w:val="001E5D59"/>
    <w:rsid w:val="0020606C"/>
    <w:rsid w:val="002230A1"/>
    <w:rsid w:val="00236126"/>
    <w:rsid w:val="00255BEC"/>
    <w:rsid w:val="00263C7A"/>
    <w:rsid w:val="0026408A"/>
    <w:rsid w:val="00276376"/>
    <w:rsid w:val="003252D2"/>
    <w:rsid w:val="003876D9"/>
    <w:rsid w:val="003F036A"/>
    <w:rsid w:val="003F6C96"/>
    <w:rsid w:val="00401F36"/>
    <w:rsid w:val="004047F9"/>
    <w:rsid w:val="00446060"/>
    <w:rsid w:val="00460505"/>
    <w:rsid w:val="004605FA"/>
    <w:rsid w:val="004A4CC2"/>
    <w:rsid w:val="004B080C"/>
    <w:rsid w:val="00551ACA"/>
    <w:rsid w:val="005D3669"/>
    <w:rsid w:val="005F34DF"/>
    <w:rsid w:val="006A7BB2"/>
    <w:rsid w:val="007B3098"/>
    <w:rsid w:val="007C5E49"/>
    <w:rsid w:val="007E3F0C"/>
    <w:rsid w:val="00804118"/>
    <w:rsid w:val="008167F7"/>
    <w:rsid w:val="008442C8"/>
    <w:rsid w:val="00856E3A"/>
    <w:rsid w:val="00867AED"/>
    <w:rsid w:val="008C2D67"/>
    <w:rsid w:val="008D1A2E"/>
    <w:rsid w:val="00954E5C"/>
    <w:rsid w:val="009849B8"/>
    <w:rsid w:val="009F4CC9"/>
    <w:rsid w:val="00A50DC7"/>
    <w:rsid w:val="00AF615B"/>
    <w:rsid w:val="00B3153A"/>
    <w:rsid w:val="00B405F1"/>
    <w:rsid w:val="00B636CA"/>
    <w:rsid w:val="00B70E96"/>
    <w:rsid w:val="00C55377"/>
    <w:rsid w:val="00C73DF4"/>
    <w:rsid w:val="00CA056F"/>
    <w:rsid w:val="00CA7295"/>
    <w:rsid w:val="00CD3CF6"/>
    <w:rsid w:val="00D1486C"/>
    <w:rsid w:val="00D80CEF"/>
    <w:rsid w:val="00E40272"/>
    <w:rsid w:val="00E5315A"/>
    <w:rsid w:val="00EF5D78"/>
    <w:rsid w:val="00F05A16"/>
    <w:rsid w:val="00F51996"/>
    <w:rsid w:val="00F76903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831339E-4AF0-491A-9A29-D70E940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060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60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son-ribeiro.blogspot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son-ribeiro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lson.docarmoribei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20</TotalTime>
  <Pages>6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11</cp:revision>
  <cp:lastPrinted>2018-02-20T15:17:00Z</cp:lastPrinted>
  <dcterms:created xsi:type="dcterms:W3CDTF">2018-11-08T18:46:00Z</dcterms:created>
  <dcterms:modified xsi:type="dcterms:W3CDTF">2018-11-23T11:16:00Z</dcterms:modified>
</cp:coreProperties>
</file>