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8E17E4">
        <w:rPr>
          <w:rFonts w:ascii="Times New Roman" w:hAnsi="Times New Roman"/>
          <w:b/>
          <w:smallCaps/>
          <w:szCs w:val="24"/>
        </w:rPr>
        <w:t>92</w:t>
      </w:r>
      <w:r w:rsidR="000D21EB">
        <w:rPr>
          <w:rFonts w:ascii="Times New Roman" w:hAnsi="Times New Roman"/>
          <w:b/>
          <w:smallCaps/>
          <w:szCs w:val="24"/>
        </w:rPr>
        <w:t>/201</w:t>
      </w:r>
      <w:r w:rsidR="008E17E4">
        <w:rPr>
          <w:rFonts w:ascii="Times New Roman" w:hAnsi="Times New Roman"/>
          <w:b/>
          <w:smallCaps/>
          <w:szCs w:val="24"/>
        </w:rPr>
        <w:t>9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6C3E54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Institui </w:t>
      </w:r>
      <w:r w:rsidR="00FF4143">
        <w:rPr>
          <w:rFonts w:ascii="Times New Roman" w:hAnsi="Times New Roman"/>
          <w:b/>
          <w:szCs w:val="24"/>
        </w:rPr>
        <w:t xml:space="preserve">no âmbito do Município de Sorocaba </w:t>
      </w:r>
      <w:r w:rsidR="00D4257A">
        <w:rPr>
          <w:rFonts w:ascii="Times New Roman" w:hAnsi="Times New Roman"/>
          <w:b/>
          <w:szCs w:val="24"/>
        </w:rPr>
        <w:t>a campanha de enfrentamento ao assédio e a violência sexual.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4257A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6C3E54">
        <w:rPr>
          <w:rFonts w:ascii="Times New Roman" w:hAnsi="Times New Roman"/>
          <w:szCs w:val="24"/>
        </w:rPr>
        <w:t xml:space="preserve"> </w:t>
      </w:r>
      <w:r w:rsidR="00D4257A" w:rsidRPr="00D4257A">
        <w:rPr>
          <w:rFonts w:ascii="Times New Roman" w:hAnsi="Times New Roman"/>
          <w:szCs w:val="24"/>
        </w:rPr>
        <w:t xml:space="preserve">Fica criada a campanha permanente de conscientização e enfrentamento ao assédio e a violência sexual no município de </w:t>
      </w:r>
      <w:r w:rsidR="00AE6909">
        <w:rPr>
          <w:rFonts w:ascii="Times New Roman" w:hAnsi="Times New Roman"/>
          <w:szCs w:val="24"/>
        </w:rPr>
        <w:t>Sorocaba</w:t>
      </w:r>
      <w:r w:rsidR="00D4257A" w:rsidRPr="00D4257A">
        <w:rPr>
          <w:rFonts w:ascii="Times New Roman" w:hAnsi="Times New Roman"/>
          <w:szCs w:val="24"/>
        </w:rPr>
        <w:t xml:space="preserve">. </w:t>
      </w:r>
    </w:p>
    <w:p w:rsidR="00D4257A" w:rsidRDefault="00D4257A" w:rsidP="00DB61F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§1º São condutas abarcadas por esta Lei: </w:t>
      </w:r>
    </w:p>
    <w:p w:rsidR="00D4257A" w:rsidRDefault="00D4257A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A55909" w:rsidRDefault="00D4257A" w:rsidP="00A5590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I- A</w:t>
      </w:r>
      <w:r w:rsidRPr="00D4257A">
        <w:rPr>
          <w:rFonts w:ascii="Times New Roman" w:hAnsi="Times New Roman"/>
          <w:szCs w:val="24"/>
        </w:rPr>
        <w:t xml:space="preserve"> violência sexual: entendida como qualquer conduta que a constranja a presenciar, a manter ou a participar de relação sexual ou ato libidinoso não desejados, mediante intimidação, ameaça, coação ou uso da força, consubstanciadas nas seguintes condutas já tipificadas: </w:t>
      </w:r>
    </w:p>
    <w:p w:rsidR="00D4257A" w:rsidRDefault="00AE6909" w:rsidP="00A5590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a) </w:t>
      </w:r>
      <w:r w:rsidRPr="00151EE1">
        <w:rPr>
          <w:rFonts w:ascii="Times New Roman" w:hAnsi="Times New Roman"/>
          <w:b/>
          <w:szCs w:val="24"/>
        </w:rPr>
        <w:t>estupro</w:t>
      </w:r>
      <w:r>
        <w:rPr>
          <w:rFonts w:ascii="Times New Roman" w:hAnsi="Times New Roman"/>
          <w:szCs w:val="24"/>
        </w:rPr>
        <w:t>.</w:t>
      </w:r>
      <w:r w:rsidR="00D4257A" w:rsidRPr="00D4257A">
        <w:rPr>
          <w:rFonts w:ascii="Times New Roman" w:hAnsi="Times New Roman"/>
          <w:szCs w:val="24"/>
        </w:rPr>
        <w:t xml:space="preserve"> Constranger alguém, mediante violência ou grave ameaça, a ter conjunção carnal ou a praticar ou permitir que com ele se pratique outro ato libidinoso, de acordo com o art. 213 do Código Penal (Decreto-Lei nº 2.848, de 7 de dezembro de 1940); </w:t>
      </w:r>
    </w:p>
    <w:p w:rsidR="00A55909" w:rsidRDefault="00A55909" w:rsidP="00A55909">
      <w:pPr>
        <w:ind w:firstLine="2268"/>
        <w:jc w:val="both"/>
        <w:rPr>
          <w:rFonts w:ascii="Times New Roman" w:hAnsi="Times New Roman"/>
          <w:szCs w:val="24"/>
        </w:rPr>
      </w:pPr>
    </w:p>
    <w:p w:rsidR="00D4257A" w:rsidRDefault="00D4257A" w:rsidP="00A5590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b) </w:t>
      </w:r>
      <w:r w:rsidRPr="00151EE1">
        <w:rPr>
          <w:rFonts w:ascii="Times New Roman" w:hAnsi="Times New Roman"/>
          <w:b/>
          <w:szCs w:val="24"/>
        </w:rPr>
        <w:t>violação sexual mediante fraude.</w:t>
      </w:r>
      <w:r w:rsidRPr="00D4257A">
        <w:rPr>
          <w:rFonts w:ascii="Times New Roman" w:hAnsi="Times New Roman"/>
          <w:szCs w:val="24"/>
        </w:rPr>
        <w:t xml:space="preserve"> Ter conjunção carnal ou </w:t>
      </w:r>
      <w:proofErr w:type="gramStart"/>
      <w:r w:rsidRPr="00D4257A">
        <w:rPr>
          <w:rFonts w:ascii="Times New Roman" w:hAnsi="Times New Roman"/>
          <w:szCs w:val="24"/>
        </w:rPr>
        <w:t>praticar</w:t>
      </w:r>
      <w:proofErr w:type="gramEnd"/>
      <w:r w:rsidRPr="00D4257A">
        <w:rPr>
          <w:rFonts w:ascii="Times New Roman" w:hAnsi="Times New Roman"/>
          <w:szCs w:val="24"/>
        </w:rPr>
        <w:t xml:space="preserve"> outro ato libidinoso com alguém, mediante fraude ou outro meio que impeça ou dificulte a livre manifestação de vontade da vítima, de acordo com o art. 215 do Código Penal (Decreto-Lei nº 2.848, de 7 de dezembro de 1940);</w:t>
      </w:r>
    </w:p>
    <w:p w:rsidR="00A55909" w:rsidRDefault="00A55909" w:rsidP="00A55909">
      <w:pPr>
        <w:ind w:firstLine="2268"/>
        <w:jc w:val="both"/>
        <w:rPr>
          <w:rFonts w:ascii="Times New Roman" w:hAnsi="Times New Roman"/>
          <w:szCs w:val="24"/>
        </w:rPr>
      </w:pPr>
    </w:p>
    <w:p w:rsidR="00D4257A" w:rsidRDefault="00D4257A" w:rsidP="00A5590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c) </w:t>
      </w:r>
      <w:r w:rsidRPr="00151EE1">
        <w:rPr>
          <w:rFonts w:ascii="Times New Roman" w:hAnsi="Times New Roman"/>
          <w:b/>
          <w:szCs w:val="24"/>
        </w:rPr>
        <w:t>assédio sexual</w:t>
      </w:r>
      <w:r w:rsidRPr="00D4257A">
        <w:rPr>
          <w:rFonts w:ascii="Times New Roman" w:hAnsi="Times New Roman"/>
          <w:szCs w:val="24"/>
        </w:rPr>
        <w:t xml:space="preserve">. Constranger alguém com o intuito de obter vantagem ou favorecimento sexual, prevalecendo-se o agente da sua condição de superior hierárquico ou ascendência inerentes ao exercício de emprego, cargo ou função, de acordo com o art. 216-A do Código Penal (Decreto-Lei nº 2.848, de 7 de dezembro de 1940); </w:t>
      </w:r>
    </w:p>
    <w:p w:rsidR="00D4257A" w:rsidRDefault="00D4257A" w:rsidP="00A5590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d) </w:t>
      </w:r>
      <w:r w:rsidRPr="00151EE1">
        <w:rPr>
          <w:rFonts w:ascii="Times New Roman" w:hAnsi="Times New Roman"/>
          <w:b/>
          <w:szCs w:val="24"/>
        </w:rPr>
        <w:t>estupro de vulnerável</w:t>
      </w:r>
      <w:r w:rsidRPr="00D4257A">
        <w:rPr>
          <w:rFonts w:ascii="Times New Roman" w:hAnsi="Times New Roman"/>
          <w:szCs w:val="24"/>
        </w:rPr>
        <w:t xml:space="preserve">. Ter conjunção carnal ou praticar outro ato libidinoso com menor de catorze anos, de acordo com o art. 217-A do Código Penal (Decreto-Lei nº 2.848, de 7 de dezembro de 1940); </w:t>
      </w:r>
    </w:p>
    <w:p w:rsidR="00A55909" w:rsidRDefault="00A55909" w:rsidP="00A55909">
      <w:pPr>
        <w:ind w:firstLine="2268"/>
        <w:jc w:val="both"/>
        <w:rPr>
          <w:rFonts w:ascii="Times New Roman" w:hAnsi="Times New Roman"/>
          <w:szCs w:val="24"/>
        </w:rPr>
      </w:pPr>
    </w:p>
    <w:p w:rsidR="00D4257A" w:rsidRDefault="00D4257A" w:rsidP="00A5590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e) </w:t>
      </w:r>
      <w:r w:rsidRPr="00151EE1">
        <w:rPr>
          <w:rFonts w:ascii="Times New Roman" w:hAnsi="Times New Roman"/>
          <w:b/>
          <w:szCs w:val="24"/>
        </w:rPr>
        <w:t>corrupção de menores</w:t>
      </w:r>
      <w:r w:rsidRPr="00D4257A">
        <w:rPr>
          <w:rFonts w:ascii="Times New Roman" w:hAnsi="Times New Roman"/>
          <w:szCs w:val="24"/>
        </w:rPr>
        <w:t xml:space="preserve">. Induzir alguém menor de catorze anos a satisfazer a lascívia de outrem, de acordo com o art. 218 do Código Penal (Decreto-Lei nº 2.848, de 7 de dezembro de 1940); </w:t>
      </w:r>
    </w:p>
    <w:p w:rsidR="00A55909" w:rsidRDefault="00A55909" w:rsidP="00A55909">
      <w:pPr>
        <w:ind w:firstLine="2268"/>
        <w:jc w:val="both"/>
        <w:rPr>
          <w:rFonts w:ascii="Times New Roman" w:hAnsi="Times New Roman"/>
          <w:szCs w:val="24"/>
        </w:rPr>
      </w:pPr>
    </w:p>
    <w:p w:rsidR="00D4257A" w:rsidRDefault="00D4257A" w:rsidP="00A5590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f) </w:t>
      </w:r>
      <w:r w:rsidRPr="00151EE1">
        <w:rPr>
          <w:rFonts w:ascii="Times New Roman" w:hAnsi="Times New Roman"/>
          <w:b/>
          <w:szCs w:val="24"/>
        </w:rPr>
        <w:t>satisfação de lascívia mediante presença de criança ou adolescente</w:t>
      </w:r>
      <w:r w:rsidRPr="00D4257A">
        <w:rPr>
          <w:rFonts w:ascii="Times New Roman" w:hAnsi="Times New Roman"/>
          <w:szCs w:val="24"/>
        </w:rPr>
        <w:t xml:space="preserve">. Praticar, na presença de alguém menor de catorze anos, ou induzi-lo a presenciar, conjunção carnal ou outro ato libidinoso, a fim de satisfazer lascívia própria ou de outrem, de acordo com o art. 218-A do Código Penal (Decreto-Lei nº 2.848, de 7 de dezembro de 1940); </w:t>
      </w:r>
    </w:p>
    <w:p w:rsidR="00A55909" w:rsidRDefault="00A55909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4257A" w:rsidRDefault="00D4257A" w:rsidP="00DB61F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g) </w:t>
      </w:r>
      <w:r w:rsidRPr="00151EE1">
        <w:rPr>
          <w:rFonts w:ascii="Times New Roman" w:hAnsi="Times New Roman"/>
          <w:b/>
          <w:szCs w:val="24"/>
        </w:rPr>
        <w:t>importunação sexual</w:t>
      </w:r>
      <w:r w:rsidRPr="00D4257A">
        <w:rPr>
          <w:rFonts w:ascii="Times New Roman" w:hAnsi="Times New Roman"/>
          <w:szCs w:val="24"/>
        </w:rPr>
        <w:t xml:space="preserve">: praticar contra alguém e sem a sua anuência ato libidinoso com o objetivo de satisfazer a própria lascívia ou a de terceiro, de acordo com o artigo 215-A do Código Penal (Decreto-lei nº 2.848, de 7 de dezembro de 1940) h) demais casos previstos na legislação específica. </w:t>
      </w:r>
    </w:p>
    <w:p w:rsidR="00D4257A" w:rsidRDefault="00D4257A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151EE1" w:rsidRDefault="00151EE1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4257A" w:rsidRDefault="00D4257A" w:rsidP="00DB61F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>Art. 2º A campanha permanente terá como princípios:</w:t>
      </w:r>
    </w:p>
    <w:p w:rsidR="00D4257A" w:rsidRDefault="00D4257A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4257A" w:rsidRDefault="00D4257A" w:rsidP="00DB61F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>I - o enfrentamento a todas as formas de violência contra a mulher</w:t>
      </w:r>
      <w:r w:rsidR="00151EE1">
        <w:rPr>
          <w:rFonts w:ascii="Times New Roman" w:hAnsi="Times New Roman"/>
          <w:szCs w:val="24"/>
        </w:rPr>
        <w:t>, inclusive por meio virtual</w:t>
      </w:r>
      <w:r w:rsidRPr="00D4257A">
        <w:rPr>
          <w:rFonts w:ascii="Times New Roman" w:hAnsi="Times New Roman"/>
          <w:szCs w:val="24"/>
        </w:rPr>
        <w:t xml:space="preserve">; </w:t>
      </w:r>
    </w:p>
    <w:p w:rsidR="00D4257A" w:rsidRDefault="00D4257A" w:rsidP="00A5590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II - a responsabilidade do poder público municipal no enfrentamento ao assédio e à violência sexual; </w:t>
      </w:r>
    </w:p>
    <w:p w:rsidR="00D4257A" w:rsidRDefault="00D4257A" w:rsidP="00A5590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III - o </w:t>
      </w:r>
      <w:proofErr w:type="spellStart"/>
      <w:r w:rsidRPr="00D4257A">
        <w:rPr>
          <w:rFonts w:ascii="Times New Roman" w:hAnsi="Times New Roman"/>
          <w:szCs w:val="24"/>
        </w:rPr>
        <w:t>empoderamento</w:t>
      </w:r>
      <w:proofErr w:type="spellEnd"/>
      <w:r w:rsidRPr="00D4257A">
        <w:rPr>
          <w:rFonts w:ascii="Times New Roman" w:hAnsi="Times New Roman"/>
          <w:szCs w:val="24"/>
        </w:rPr>
        <w:t xml:space="preserve"> das mulheres, através de informações e acesso aos seus direitos; </w:t>
      </w:r>
    </w:p>
    <w:p w:rsidR="00D4257A" w:rsidRDefault="00D4257A" w:rsidP="00A5590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>IV - a garantia dos direitos humanos das mulheres no âmbito das relações domésticas e familiares no sentido de resguardá-las de toda forma de negligência, discriminação, exploração, violência, crueldade e opressão;</w:t>
      </w:r>
    </w:p>
    <w:p w:rsidR="00D4257A" w:rsidRDefault="00D4257A" w:rsidP="00A5590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V - o dever do Município de assegurar às mulheres as condições para o exercício efetivo dos direitos à vida, à segurança, à saúde, à alimentação, à educação, à cultura, à moradia, ao acesso à justiça, ao esporte, ao lazer, ao trabalho, à cidadania, à liberdade, à dignidade, ao respeito e à convivência familiar e comunitária; </w:t>
      </w:r>
    </w:p>
    <w:p w:rsidR="00D4257A" w:rsidRDefault="00D4257A" w:rsidP="00A5590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VI - a formação permanente quanto às questões de gênero e de raça ou etnia; </w:t>
      </w:r>
    </w:p>
    <w:p w:rsidR="00D4257A" w:rsidRDefault="00D4257A" w:rsidP="00DB61F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VII - a promoção de programas educacionais que disseminem valores éticos de irrestrito respeito à dignidade da pessoa humana com a perspectiva de gênero e de raça ou etnia. </w:t>
      </w:r>
    </w:p>
    <w:p w:rsidR="00D4257A" w:rsidRDefault="00D4257A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4257A" w:rsidRDefault="00D4257A" w:rsidP="00DB61F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Art. 3º A campanha permanente terá como objetivos: </w:t>
      </w:r>
    </w:p>
    <w:p w:rsidR="00D4257A" w:rsidRDefault="00D4257A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4257A" w:rsidRDefault="00D4257A" w:rsidP="00A5590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I - enfrentar o assédio e a violência sexual nos </w:t>
      </w:r>
      <w:r w:rsidR="00151EE1">
        <w:rPr>
          <w:rFonts w:ascii="Times New Roman" w:hAnsi="Times New Roman"/>
          <w:szCs w:val="24"/>
        </w:rPr>
        <w:t>equipamentos, espaços públicos,</w:t>
      </w:r>
      <w:r w:rsidRPr="00D4257A">
        <w:rPr>
          <w:rFonts w:ascii="Times New Roman" w:hAnsi="Times New Roman"/>
          <w:szCs w:val="24"/>
        </w:rPr>
        <w:t xml:space="preserve"> transportes coletivos</w:t>
      </w:r>
      <w:r w:rsidR="00151EE1">
        <w:rPr>
          <w:rFonts w:ascii="Times New Roman" w:hAnsi="Times New Roman"/>
          <w:szCs w:val="24"/>
        </w:rPr>
        <w:t xml:space="preserve"> e ambiente virtual</w:t>
      </w:r>
      <w:r w:rsidRPr="00D4257A">
        <w:rPr>
          <w:rFonts w:ascii="Times New Roman" w:hAnsi="Times New Roman"/>
          <w:szCs w:val="24"/>
        </w:rPr>
        <w:t xml:space="preserve">; </w:t>
      </w:r>
    </w:p>
    <w:p w:rsidR="00D4257A" w:rsidRDefault="00D4257A" w:rsidP="00A5590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II - divulgar informações sobre o assédio e a violência sexual; </w:t>
      </w:r>
    </w:p>
    <w:p w:rsidR="00D4257A" w:rsidRDefault="00D4257A" w:rsidP="00A5590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III - disponibilizar os telefones de órgãos públicos responsáveis pelo acolhimento e atendimento das mulheres; </w:t>
      </w:r>
    </w:p>
    <w:p w:rsidR="00D4257A" w:rsidRDefault="00D4257A" w:rsidP="00A5590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IV - incentivar a denúncia das condutas tipificadas. </w:t>
      </w:r>
    </w:p>
    <w:p w:rsidR="00D4257A" w:rsidRDefault="00D4257A" w:rsidP="00A5590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lastRenderedPageBreak/>
        <w:t xml:space="preserve">Art.4º São ações da campanha permanente de enfrentamento ao assédio e à violência sexual: </w:t>
      </w:r>
    </w:p>
    <w:p w:rsidR="00D4257A" w:rsidRDefault="00D4257A" w:rsidP="00A5590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I – a promoção de campanhas educativas e não discriminatórias de enfrentamento ao assédio e a violência sexual; </w:t>
      </w:r>
    </w:p>
    <w:p w:rsidR="00D4257A" w:rsidRDefault="00D4257A" w:rsidP="00A5590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II – a criação de cartilhas com explicações sobre o assédio e a violência sexual; </w:t>
      </w:r>
    </w:p>
    <w:p w:rsidR="00D4257A" w:rsidRDefault="00D4257A" w:rsidP="00A5590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III - a formação permanente dos servidores e prestadores de serviço sobre o assédio e a violência sexual; </w:t>
      </w:r>
    </w:p>
    <w:p w:rsidR="00D4257A" w:rsidRDefault="00D4257A" w:rsidP="00A5590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IV – o </w:t>
      </w:r>
      <w:proofErr w:type="spellStart"/>
      <w:r w:rsidRPr="00D4257A">
        <w:rPr>
          <w:rFonts w:ascii="Times New Roman" w:hAnsi="Times New Roman"/>
          <w:szCs w:val="24"/>
        </w:rPr>
        <w:t>empoderamento</w:t>
      </w:r>
      <w:proofErr w:type="spellEnd"/>
      <w:r w:rsidRPr="00D4257A">
        <w:rPr>
          <w:rFonts w:ascii="Times New Roman" w:hAnsi="Times New Roman"/>
          <w:szCs w:val="24"/>
        </w:rPr>
        <w:t xml:space="preserve"> da mulher para que esta denuncie o ocorrido, caso deseje; </w:t>
      </w:r>
    </w:p>
    <w:p w:rsidR="00D4257A" w:rsidRDefault="00D4257A" w:rsidP="00DB61F9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V – a divulgação das políticas públicas voltadas para o atendimento às vítimas de assédio e a violência sexual. </w:t>
      </w:r>
    </w:p>
    <w:p w:rsidR="00D4257A" w:rsidRDefault="00D4257A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4257A" w:rsidRPr="00D4257A" w:rsidRDefault="00D4257A" w:rsidP="00D4257A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>Art. 5º O Poder Executivo usará todos os espaços disponíveis para a divulgação, como por exemplo, contas de serviços públicos, cartazes em meios de transporte e</w:t>
      </w:r>
      <w:r>
        <w:rPr>
          <w:rFonts w:ascii="Times New Roman" w:hAnsi="Times New Roman"/>
          <w:szCs w:val="24"/>
        </w:rPr>
        <w:t xml:space="preserve"> </w:t>
      </w:r>
      <w:r w:rsidRPr="00D4257A">
        <w:rPr>
          <w:rFonts w:ascii="Times New Roman" w:hAnsi="Times New Roman"/>
          <w:szCs w:val="24"/>
        </w:rPr>
        <w:t>avisos em seus sítios eletrônicos para divulgar campanhas educativas permanentes</w:t>
      </w:r>
      <w:r>
        <w:rPr>
          <w:rFonts w:ascii="Times New Roman" w:hAnsi="Times New Roman"/>
          <w:szCs w:val="24"/>
        </w:rPr>
        <w:t xml:space="preserve"> </w:t>
      </w:r>
      <w:r w:rsidRPr="00D4257A">
        <w:rPr>
          <w:rFonts w:ascii="Times New Roman" w:hAnsi="Times New Roman"/>
          <w:szCs w:val="24"/>
        </w:rPr>
        <w:t>de enfrentamento ao assédio e à violência sexual.</w:t>
      </w:r>
    </w:p>
    <w:p w:rsidR="00D4257A" w:rsidRDefault="00D4257A" w:rsidP="00D4257A">
      <w:pPr>
        <w:ind w:firstLine="2268"/>
        <w:jc w:val="both"/>
        <w:rPr>
          <w:rFonts w:ascii="Times New Roman" w:hAnsi="Times New Roman"/>
          <w:szCs w:val="24"/>
        </w:rPr>
      </w:pPr>
    </w:p>
    <w:p w:rsidR="00D4257A" w:rsidRPr="00D4257A" w:rsidRDefault="00D4257A" w:rsidP="00D4257A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>Parágrafo único. Serão priorizados os meios de transporte de massa que</w:t>
      </w:r>
      <w:r>
        <w:rPr>
          <w:rFonts w:ascii="Times New Roman" w:hAnsi="Times New Roman"/>
          <w:szCs w:val="24"/>
        </w:rPr>
        <w:t xml:space="preserve"> </w:t>
      </w:r>
      <w:r w:rsidRPr="00D4257A">
        <w:rPr>
          <w:rFonts w:ascii="Times New Roman" w:hAnsi="Times New Roman"/>
          <w:szCs w:val="24"/>
        </w:rPr>
        <w:t>apresentem grande circulação de pessoas.</w:t>
      </w:r>
    </w:p>
    <w:p w:rsidR="00D4257A" w:rsidRDefault="00D4257A" w:rsidP="00D4257A">
      <w:pPr>
        <w:ind w:firstLine="2268"/>
        <w:jc w:val="both"/>
        <w:rPr>
          <w:rFonts w:ascii="Times New Roman" w:hAnsi="Times New Roman"/>
          <w:szCs w:val="24"/>
        </w:rPr>
      </w:pPr>
    </w:p>
    <w:p w:rsidR="00D4257A" w:rsidRDefault="00D4257A" w:rsidP="00D4257A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>Art. 6º O Poder Executivo e o Poder Legislativo em parceria com a Sociedade Civil</w:t>
      </w:r>
      <w:r>
        <w:rPr>
          <w:rFonts w:ascii="Times New Roman" w:hAnsi="Times New Roman"/>
          <w:szCs w:val="24"/>
        </w:rPr>
        <w:t xml:space="preserve"> </w:t>
      </w:r>
      <w:r w:rsidRPr="00D4257A">
        <w:rPr>
          <w:rFonts w:ascii="Times New Roman" w:hAnsi="Times New Roman"/>
          <w:szCs w:val="24"/>
        </w:rPr>
        <w:t>Organizada estabelecerão mecanismos para a efetivação da presente Lei,</w:t>
      </w:r>
      <w:r>
        <w:rPr>
          <w:rFonts w:ascii="Times New Roman" w:hAnsi="Times New Roman"/>
          <w:szCs w:val="24"/>
        </w:rPr>
        <w:t xml:space="preserve"> </w:t>
      </w:r>
      <w:r w:rsidRPr="00D4257A">
        <w:rPr>
          <w:rFonts w:ascii="Times New Roman" w:hAnsi="Times New Roman"/>
          <w:szCs w:val="24"/>
        </w:rPr>
        <w:t>fortalecendo as iniciativas que tratem do tema da Campanha, conforme princípios e</w:t>
      </w:r>
      <w:r>
        <w:rPr>
          <w:rFonts w:ascii="Times New Roman" w:hAnsi="Times New Roman"/>
          <w:szCs w:val="24"/>
        </w:rPr>
        <w:t xml:space="preserve"> </w:t>
      </w:r>
      <w:r w:rsidRPr="00D4257A">
        <w:rPr>
          <w:rFonts w:ascii="Times New Roman" w:hAnsi="Times New Roman"/>
          <w:szCs w:val="24"/>
        </w:rPr>
        <w:t>objetivos elencados nos artigos 2º e 3º desta.</w:t>
      </w:r>
    </w:p>
    <w:p w:rsidR="00A55909" w:rsidRPr="00D4257A" w:rsidRDefault="00A55909" w:rsidP="00D4257A">
      <w:pPr>
        <w:ind w:firstLine="2268"/>
        <w:jc w:val="both"/>
        <w:rPr>
          <w:rFonts w:ascii="Times New Roman" w:hAnsi="Times New Roman"/>
          <w:szCs w:val="24"/>
        </w:rPr>
      </w:pPr>
    </w:p>
    <w:p w:rsidR="00D4257A" w:rsidRPr="00D4257A" w:rsidRDefault="00D4257A" w:rsidP="00D4257A">
      <w:pPr>
        <w:ind w:firstLine="2268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Art. 7º Art. 4° As despesas com a execução da presente Lei correrão por conta de verba orçamentária própria. </w:t>
      </w:r>
    </w:p>
    <w:p w:rsidR="00D4257A" w:rsidRDefault="00D4257A" w:rsidP="00D4257A">
      <w:pPr>
        <w:ind w:firstLine="2268"/>
        <w:jc w:val="both"/>
        <w:rPr>
          <w:rFonts w:ascii="Times New Roman" w:hAnsi="Times New Roman"/>
          <w:szCs w:val="24"/>
        </w:rPr>
      </w:pPr>
    </w:p>
    <w:p w:rsidR="00D4257A" w:rsidRDefault="00D4257A" w:rsidP="00D4257A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8° </w:t>
      </w:r>
      <w:r w:rsidRPr="00D4257A">
        <w:rPr>
          <w:rFonts w:ascii="Times New Roman" w:hAnsi="Times New Roman"/>
          <w:szCs w:val="24"/>
        </w:rPr>
        <w:t>Esta Lei entra em vigor no prazo de noventa dias, a partir da data de sua</w:t>
      </w:r>
      <w:r>
        <w:rPr>
          <w:rFonts w:ascii="Times New Roman" w:hAnsi="Times New Roman"/>
          <w:szCs w:val="24"/>
        </w:rPr>
        <w:t xml:space="preserve"> </w:t>
      </w:r>
      <w:r w:rsidRPr="00D4257A">
        <w:rPr>
          <w:rFonts w:ascii="Times New Roman" w:hAnsi="Times New Roman"/>
          <w:szCs w:val="24"/>
        </w:rPr>
        <w:t>publicação.</w:t>
      </w:r>
    </w:p>
    <w:p w:rsidR="003D2073" w:rsidRPr="00FD1ED9" w:rsidRDefault="003D2073" w:rsidP="00A55909">
      <w:pPr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Default="007D2EAB" w:rsidP="00A55909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151EE1">
        <w:rPr>
          <w:rFonts w:ascii="Times New Roman" w:hAnsi="Times New Roman"/>
          <w:b/>
          <w:szCs w:val="24"/>
        </w:rPr>
        <w:t>26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6C3E54">
        <w:rPr>
          <w:rFonts w:ascii="Times New Roman" w:hAnsi="Times New Roman"/>
          <w:b/>
          <w:szCs w:val="24"/>
        </w:rPr>
        <w:t xml:space="preserve"> fevereiro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D4257A">
        <w:rPr>
          <w:rFonts w:ascii="Times New Roman" w:hAnsi="Times New Roman"/>
          <w:b/>
          <w:szCs w:val="24"/>
        </w:rPr>
        <w:t xml:space="preserve"> 2019</w:t>
      </w:r>
      <w:r w:rsidR="006C3E54">
        <w:rPr>
          <w:rFonts w:ascii="Times New Roman" w:hAnsi="Times New Roman"/>
          <w:b/>
          <w:szCs w:val="24"/>
        </w:rPr>
        <w:t>.</w:t>
      </w:r>
    </w:p>
    <w:p w:rsidR="0058336F" w:rsidRDefault="0058336F" w:rsidP="007D2EAB">
      <w:pPr>
        <w:jc w:val="center"/>
        <w:rPr>
          <w:rFonts w:ascii="Times New Roman" w:hAnsi="Times New Roman"/>
          <w:b/>
          <w:szCs w:val="24"/>
        </w:rPr>
      </w:pPr>
    </w:p>
    <w:p w:rsidR="0058336F" w:rsidRPr="00FD1ED9" w:rsidRDefault="0058336F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D4257A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6C3E54">
        <w:rPr>
          <w:rFonts w:ascii="Times New Roman" w:hAnsi="Times New Roman"/>
          <w:b/>
          <w:szCs w:val="24"/>
        </w:rPr>
        <w:t>a</w:t>
      </w:r>
    </w:p>
    <w:p w:rsidR="00A55909" w:rsidRDefault="00A55909" w:rsidP="00B7542D">
      <w:pPr>
        <w:jc w:val="both"/>
        <w:rPr>
          <w:rFonts w:ascii="Times New Roman" w:hAnsi="Times New Roman"/>
          <w:b/>
          <w:szCs w:val="24"/>
        </w:rPr>
      </w:pPr>
    </w:p>
    <w:p w:rsidR="00A55909" w:rsidRDefault="00A55909" w:rsidP="00B7542D">
      <w:pPr>
        <w:jc w:val="both"/>
        <w:rPr>
          <w:rFonts w:ascii="Times New Roman" w:hAnsi="Times New Roman"/>
          <w:b/>
          <w:smallCaps/>
          <w:szCs w:val="24"/>
        </w:rPr>
      </w:pPr>
    </w:p>
    <w:p w:rsidR="0058336F" w:rsidRDefault="0058336F" w:rsidP="00B7542D">
      <w:pPr>
        <w:jc w:val="both"/>
        <w:rPr>
          <w:rFonts w:ascii="Times New Roman" w:hAnsi="Times New Roman"/>
          <w:b/>
          <w:smallCaps/>
          <w:szCs w:val="24"/>
        </w:rPr>
      </w:pPr>
    </w:p>
    <w:p w:rsidR="00951BA4" w:rsidRPr="00B7542D" w:rsidRDefault="00823BE4" w:rsidP="00B7542D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D4257A" w:rsidRDefault="00D4257A" w:rsidP="008F24DB">
      <w:pPr>
        <w:ind w:firstLine="1134"/>
        <w:jc w:val="both"/>
        <w:rPr>
          <w:rFonts w:ascii="Times New Roman" w:hAnsi="Times New Roman"/>
          <w:szCs w:val="24"/>
        </w:rPr>
      </w:pPr>
    </w:p>
    <w:p w:rsidR="00D4257A" w:rsidRDefault="00D4257A" w:rsidP="008F24DB">
      <w:pPr>
        <w:ind w:firstLine="1134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>Segundo Datafolha, 42% das mulheres no Brasil relatam ter sofrido assédio sexual, a entrevista foi realizada com 1.427 mulheres. Porém, segundo especialistas e representantes feministas o número é ainda maior, muitas mulheres não denunciam por medo e um número considerável, não se enxerga vítima, por ser</w:t>
      </w:r>
      <w:r w:rsidR="00A55909">
        <w:rPr>
          <w:rFonts w:ascii="Times New Roman" w:hAnsi="Times New Roman"/>
          <w:szCs w:val="24"/>
        </w:rPr>
        <w:t xml:space="preserve"> u m crime muitas vezes velado.</w:t>
      </w:r>
      <w:r w:rsidR="00A55909">
        <w:rPr>
          <w:rStyle w:val="Refdenotaderodap"/>
          <w:rFonts w:ascii="Times New Roman" w:hAnsi="Times New Roman"/>
          <w:szCs w:val="24"/>
        </w:rPr>
        <w:footnoteReference w:id="1"/>
      </w:r>
    </w:p>
    <w:p w:rsidR="00A55909" w:rsidRDefault="00A55909" w:rsidP="008F24DB">
      <w:pPr>
        <w:ind w:firstLine="1134"/>
        <w:jc w:val="both"/>
        <w:rPr>
          <w:rFonts w:ascii="Times New Roman" w:hAnsi="Times New Roman"/>
          <w:szCs w:val="24"/>
        </w:rPr>
      </w:pPr>
    </w:p>
    <w:p w:rsidR="00D4257A" w:rsidRDefault="00D4257A" w:rsidP="008F24DB">
      <w:pPr>
        <w:ind w:firstLine="1134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 xml:space="preserve">A coordenadora da ONG </w:t>
      </w:r>
      <w:proofErr w:type="spellStart"/>
      <w:r w:rsidRPr="00D4257A">
        <w:rPr>
          <w:rFonts w:ascii="Times New Roman" w:hAnsi="Times New Roman"/>
          <w:szCs w:val="24"/>
        </w:rPr>
        <w:t>Think</w:t>
      </w:r>
      <w:proofErr w:type="spellEnd"/>
      <w:r w:rsidRPr="00D4257A">
        <w:rPr>
          <w:rFonts w:ascii="Times New Roman" w:hAnsi="Times New Roman"/>
          <w:szCs w:val="24"/>
        </w:rPr>
        <w:t xml:space="preserve"> Olga, Juliana de Faria, afirma que a vítima não tem a percepção de estar diante de um cenário de violência, acreditando que a situação em que se encontra faz parte do “ônus” de ser mulher. Triste e alarmante realidade. </w:t>
      </w:r>
    </w:p>
    <w:p w:rsidR="00A55909" w:rsidRDefault="00A55909" w:rsidP="008F24DB">
      <w:pPr>
        <w:ind w:firstLine="1134"/>
        <w:jc w:val="both"/>
        <w:rPr>
          <w:rFonts w:ascii="Times New Roman" w:hAnsi="Times New Roman"/>
          <w:szCs w:val="24"/>
        </w:rPr>
      </w:pPr>
    </w:p>
    <w:p w:rsidR="00D4257A" w:rsidRDefault="00D4257A" w:rsidP="008F24DB">
      <w:pPr>
        <w:ind w:firstLine="1134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>Uma pesquisa, realizada pelo Instituto IP</w:t>
      </w:r>
      <w:r w:rsidR="00A55909">
        <w:rPr>
          <w:rFonts w:ascii="Times New Roman" w:hAnsi="Times New Roman"/>
          <w:szCs w:val="24"/>
        </w:rPr>
        <w:t>S</w:t>
      </w:r>
      <w:r w:rsidRPr="00D4257A">
        <w:rPr>
          <w:rFonts w:ascii="Times New Roman" w:hAnsi="Times New Roman"/>
          <w:szCs w:val="24"/>
        </w:rPr>
        <w:t>OS, com a finalidade de determinar qual a maior preocupação que as mulheres carregam no cotidiano, chegou ao seguinte resultado: assédio sexual aparece em primeiro lugar (32%), a violência sexual em segundo (28%) e a viol</w:t>
      </w:r>
      <w:r w:rsidR="00A55909">
        <w:rPr>
          <w:rFonts w:ascii="Times New Roman" w:hAnsi="Times New Roman"/>
          <w:szCs w:val="24"/>
        </w:rPr>
        <w:t>ência física em terceiro (21%).</w:t>
      </w:r>
      <w:r w:rsidR="00A55909">
        <w:rPr>
          <w:rStyle w:val="Refdenotaderodap"/>
          <w:rFonts w:ascii="Times New Roman" w:hAnsi="Times New Roman"/>
          <w:szCs w:val="24"/>
        </w:rPr>
        <w:footnoteReference w:id="2"/>
      </w:r>
    </w:p>
    <w:p w:rsidR="00A55909" w:rsidRDefault="00A55909" w:rsidP="008F24DB">
      <w:pPr>
        <w:ind w:firstLine="1134"/>
        <w:jc w:val="both"/>
        <w:rPr>
          <w:rFonts w:ascii="Times New Roman" w:hAnsi="Times New Roman"/>
          <w:szCs w:val="24"/>
        </w:rPr>
      </w:pPr>
    </w:p>
    <w:p w:rsidR="00D4257A" w:rsidRDefault="00D4257A" w:rsidP="008F24DB">
      <w:pPr>
        <w:ind w:firstLine="1134"/>
        <w:jc w:val="both"/>
        <w:rPr>
          <w:rFonts w:ascii="Times New Roman" w:hAnsi="Times New Roman"/>
          <w:szCs w:val="24"/>
        </w:rPr>
      </w:pPr>
      <w:r w:rsidRPr="00D4257A">
        <w:rPr>
          <w:rFonts w:ascii="Times New Roman" w:hAnsi="Times New Roman"/>
          <w:szCs w:val="24"/>
        </w:rPr>
        <w:t>A presente proposta busca criar campanha de conscientização ao enfrentamento a violência e assédio sexual, em parceria com a Sociedade Civil Organizada e de mãos dadas com o Poder Executivo, buscando formas de dirimir todo e qualquer caso de violação a honra e corpo de uma mulher. Sabemos que a melhor maneira de se obter resultados satisfatórios é juntando forças e alinhando ações. Nesse sentido, contamos com a sensibilidade de todos os nobres pares a causa que aqui nos une, aprovando a presente matéria em sua integralidade.</w:t>
      </w:r>
    </w:p>
    <w:p w:rsidR="0058336F" w:rsidRDefault="0058336F" w:rsidP="00D4257A">
      <w:pPr>
        <w:jc w:val="both"/>
        <w:rPr>
          <w:rFonts w:ascii="Times New Roman" w:hAnsi="Times New Roman"/>
          <w:szCs w:val="24"/>
        </w:rPr>
      </w:pPr>
    </w:p>
    <w:p w:rsidR="00951BA4" w:rsidRDefault="008F24DB" w:rsidP="008F24DB">
      <w:pPr>
        <w:ind w:firstLine="1134"/>
        <w:jc w:val="both"/>
        <w:rPr>
          <w:rFonts w:ascii="Times New Roman" w:hAnsi="Times New Roman"/>
          <w:szCs w:val="24"/>
        </w:rPr>
      </w:pPr>
      <w:r w:rsidRPr="008F24DB">
        <w:rPr>
          <w:rFonts w:ascii="Times New Roman" w:hAnsi="Times New Roman"/>
          <w:szCs w:val="24"/>
        </w:rPr>
        <w:t>Diante do exposto, cont</w:t>
      </w:r>
      <w:r w:rsidR="00335F97">
        <w:rPr>
          <w:rFonts w:ascii="Times New Roman" w:hAnsi="Times New Roman"/>
          <w:szCs w:val="24"/>
        </w:rPr>
        <w:t>o</w:t>
      </w:r>
      <w:r w:rsidRPr="008F24DB">
        <w:rPr>
          <w:rFonts w:ascii="Times New Roman" w:hAnsi="Times New Roman"/>
          <w:szCs w:val="24"/>
        </w:rPr>
        <w:t xml:space="preserve"> com o indispensável apoio de nossos nobres pares para a aprovação desta importante propositura</w:t>
      </w:r>
      <w:r>
        <w:rPr>
          <w:rFonts w:ascii="Times New Roman" w:hAnsi="Times New Roman"/>
          <w:szCs w:val="24"/>
        </w:rPr>
        <w:t>.</w:t>
      </w:r>
    </w:p>
    <w:p w:rsidR="008F24DB" w:rsidRDefault="008F24DB" w:rsidP="008F24DB">
      <w:pPr>
        <w:ind w:firstLine="1134"/>
        <w:jc w:val="both"/>
        <w:rPr>
          <w:rFonts w:ascii="Times New Roman" w:hAnsi="Times New Roman"/>
          <w:b/>
          <w:szCs w:val="24"/>
        </w:rPr>
      </w:pPr>
    </w:p>
    <w:p w:rsidR="00951BA4" w:rsidRDefault="00951BA4" w:rsidP="008F24DB">
      <w:pPr>
        <w:ind w:firstLine="1134"/>
        <w:jc w:val="both"/>
        <w:rPr>
          <w:rFonts w:ascii="Times New Roman" w:hAnsi="Times New Roman"/>
          <w:b/>
          <w:szCs w:val="24"/>
        </w:rPr>
      </w:pPr>
    </w:p>
    <w:p w:rsidR="00151D89" w:rsidRPr="00151D89" w:rsidRDefault="00151EE1" w:rsidP="00151D8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S/S., 26</w:t>
      </w:r>
      <w:r w:rsidR="00D4257A">
        <w:rPr>
          <w:rFonts w:ascii="Times New Roman" w:hAnsi="Times New Roman"/>
          <w:b/>
          <w:szCs w:val="24"/>
        </w:rPr>
        <w:t xml:space="preserve"> de fevereiro de 2019</w:t>
      </w:r>
      <w:r w:rsidR="00151D89" w:rsidRPr="00151D89">
        <w:rPr>
          <w:rFonts w:ascii="Times New Roman" w:hAnsi="Times New Roman"/>
          <w:b/>
          <w:szCs w:val="24"/>
        </w:rPr>
        <w:t>.</w:t>
      </w:r>
    </w:p>
    <w:p w:rsidR="00951BA4" w:rsidRDefault="00951BA4" w:rsidP="00151D89">
      <w:pPr>
        <w:jc w:val="center"/>
        <w:rPr>
          <w:rFonts w:ascii="Times New Roman" w:hAnsi="Times New Roman"/>
          <w:b/>
          <w:szCs w:val="24"/>
        </w:rPr>
      </w:pPr>
    </w:p>
    <w:p w:rsidR="00951BA4" w:rsidRDefault="00951BA4" w:rsidP="00151D89">
      <w:pPr>
        <w:jc w:val="center"/>
        <w:rPr>
          <w:rFonts w:ascii="Times New Roman" w:hAnsi="Times New Roman"/>
          <w:b/>
          <w:szCs w:val="24"/>
        </w:rPr>
      </w:pPr>
    </w:p>
    <w:p w:rsidR="0058336F" w:rsidRDefault="0058336F" w:rsidP="00D4257A">
      <w:pPr>
        <w:rPr>
          <w:rFonts w:ascii="Times New Roman" w:hAnsi="Times New Roman"/>
          <w:b/>
          <w:szCs w:val="24"/>
        </w:rPr>
      </w:pPr>
    </w:p>
    <w:p w:rsidR="0058336F" w:rsidRDefault="0058336F" w:rsidP="00151D89">
      <w:pPr>
        <w:jc w:val="center"/>
        <w:rPr>
          <w:rFonts w:ascii="Times New Roman" w:hAnsi="Times New Roman"/>
          <w:b/>
          <w:szCs w:val="24"/>
        </w:rPr>
      </w:pPr>
    </w:p>
    <w:p w:rsidR="00151D89" w:rsidRPr="00151D89" w:rsidRDefault="00D4257A" w:rsidP="00151D89">
      <w:pPr>
        <w:jc w:val="center"/>
        <w:rPr>
          <w:rFonts w:ascii="Times New Roman" w:hAnsi="Times New Roman"/>
          <w:b/>
          <w:szCs w:val="24"/>
        </w:rPr>
      </w:pPr>
      <w:r w:rsidRPr="00151D89">
        <w:rPr>
          <w:rFonts w:ascii="Times New Roman" w:hAnsi="Times New Roman"/>
          <w:b/>
          <w:szCs w:val="24"/>
        </w:rPr>
        <w:t>FERNANDA GARCIA</w:t>
      </w:r>
    </w:p>
    <w:p w:rsidR="00151D89" w:rsidRPr="00151D89" w:rsidRDefault="00151D89" w:rsidP="00151D89">
      <w:pPr>
        <w:jc w:val="center"/>
        <w:rPr>
          <w:rFonts w:ascii="Times New Roman" w:hAnsi="Times New Roman"/>
          <w:b/>
          <w:szCs w:val="24"/>
        </w:rPr>
      </w:pPr>
      <w:r w:rsidRPr="00151D89">
        <w:rPr>
          <w:rFonts w:ascii="Times New Roman" w:hAnsi="Times New Roman"/>
          <w:b/>
          <w:szCs w:val="24"/>
        </w:rPr>
        <w:t>Vereadora</w:t>
      </w:r>
    </w:p>
    <w:p w:rsidR="007B45DB" w:rsidRPr="00FD1ED9" w:rsidRDefault="007B45DB" w:rsidP="00151D89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8CE" w:rsidRDefault="003B08CE" w:rsidP="0034476D">
      <w:r>
        <w:separator/>
      </w:r>
    </w:p>
  </w:endnote>
  <w:endnote w:type="continuationSeparator" w:id="0">
    <w:p w:rsidR="003B08CE" w:rsidRDefault="003B08CE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8CE" w:rsidRDefault="003B08CE" w:rsidP="0034476D">
      <w:r>
        <w:separator/>
      </w:r>
    </w:p>
  </w:footnote>
  <w:footnote w:type="continuationSeparator" w:id="0">
    <w:p w:rsidR="003B08CE" w:rsidRDefault="003B08CE" w:rsidP="0034476D">
      <w:r>
        <w:continuationSeparator/>
      </w:r>
    </w:p>
  </w:footnote>
  <w:footnote w:id="1">
    <w:p w:rsidR="00A55909" w:rsidRPr="00A55909" w:rsidRDefault="00A55909">
      <w:pPr>
        <w:pStyle w:val="Textodenotaderodap"/>
        <w:rPr>
          <w:rFonts w:ascii="Times New Roman" w:hAnsi="Times New Roman"/>
        </w:rPr>
      </w:pPr>
      <w:r w:rsidRPr="00A55909">
        <w:rPr>
          <w:rStyle w:val="Refdenotaderodap"/>
          <w:rFonts w:ascii="Times New Roman" w:hAnsi="Times New Roman"/>
        </w:rPr>
        <w:footnoteRef/>
      </w:r>
      <w:r w:rsidRPr="00A55909">
        <w:rPr>
          <w:rFonts w:ascii="Times New Roman" w:hAnsi="Times New Roman"/>
        </w:rPr>
        <w:t xml:space="preserve"> https://www1.folha.uol.com.br/cotidiano/2017/12/1945636-42-das-mulheres-relatam-ja-ter-sofrido-assedio-sexual-aponta-datafolha.shtml</w:t>
      </w:r>
    </w:p>
  </w:footnote>
  <w:footnote w:id="2">
    <w:p w:rsidR="00A55909" w:rsidRPr="00A55909" w:rsidRDefault="00A55909">
      <w:pPr>
        <w:pStyle w:val="Textodenotaderodap"/>
        <w:rPr>
          <w:rFonts w:ascii="Times New Roman" w:hAnsi="Times New Roman"/>
        </w:rPr>
      </w:pPr>
      <w:r w:rsidRPr="00A55909">
        <w:rPr>
          <w:rStyle w:val="Refdenotaderodap"/>
          <w:rFonts w:ascii="Times New Roman" w:hAnsi="Times New Roman"/>
        </w:rPr>
        <w:footnoteRef/>
      </w:r>
      <w:r w:rsidRPr="00A55909">
        <w:rPr>
          <w:rFonts w:ascii="Times New Roman" w:hAnsi="Times New Roman"/>
        </w:rPr>
        <w:t xml:space="preserve"> https://catracalivre.com.br/cidadania/assedio-e-violencia-sao-as-principais-preocupacoes-das-mulheres/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2C1E7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55516"/>
    <w:rsid w:val="00013AC3"/>
    <w:rsid w:val="00015A2C"/>
    <w:rsid w:val="000610C5"/>
    <w:rsid w:val="00070077"/>
    <w:rsid w:val="00082F1A"/>
    <w:rsid w:val="00086C41"/>
    <w:rsid w:val="000D21EB"/>
    <w:rsid w:val="000F4A4C"/>
    <w:rsid w:val="00126585"/>
    <w:rsid w:val="00151D89"/>
    <w:rsid w:val="00151EE1"/>
    <w:rsid w:val="00170C00"/>
    <w:rsid w:val="001E1F2A"/>
    <w:rsid w:val="00255516"/>
    <w:rsid w:val="0026174B"/>
    <w:rsid w:val="002740FE"/>
    <w:rsid w:val="002C1E78"/>
    <w:rsid w:val="002C26A5"/>
    <w:rsid w:val="002D444F"/>
    <w:rsid w:val="003076B9"/>
    <w:rsid w:val="00335F97"/>
    <w:rsid w:val="0034476D"/>
    <w:rsid w:val="00357797"/>
    <w:rsid w:val="00366CEC"/>
    <w:rsid w:val="0037719B"/>
    <w:rsid w:val="003B08CE"/>
    <w:rsid w:val="003B5125"/>
    <w:rsid w:val="003C6688"/>
    <w:rsid w:val="003C6F31"/>
    <w:rsid w:val="003D2073"/>
    <w:rsid w:val="003E3348"/>
    <w:rsid w:val="003F5DF7"/>
    <w:rsid w:val="00423D58"/>
    <w:rsid w:val="00432031"/>
    <w:rsid w:val="004331EA"/>
    <w:rsid w:val="004556BF"/>
    <w:rsid w:val="00490CD1"/>
    <w:rsid w:val="004D002A"/>
    <w:rsid w:val="004F2CEB"/>
    <w:rsid w:val="005053AB"/>
    <w:rsid w:val="00550EE0"/>
    <w:rsid w:val="0058336F"/>
    <w:rsid w:val="006037D1"/>
    <w:rsid w:val="006053A1"/>
    <w:rsid w:val="00612A4E"/>
    <w:rsid w:val="00624209"/>
    <w:rsid w:val="0062604A"/>
    <w:rsid w:val="00646E5F"/>
    <w:rsid w:val="00687619"/>
    <w:rsid w:val="006C3E54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669CC"/>
    <w:rsid w:val="008B206A"/>
    <w:rsid w:val="008B277F"/>
    <w:rsid w:val="008E17E4"/>
    <w:rsid w:val="008E183C"/>
    <w:rsid w:val="008E7ECF"/>
    <w:rsid w:val="008F24DB"/>
    <w:rsid w:val="00910B9D"/>
    <w:rsid w:val="009279AC"/>
    <w:rsid w:val="00951BA4"/>
    <w:rsid w:val="009570DC"/>
    <w:rsid w:val="00967098"/>
    <w:rsid w:val="009D3610"/>
    <w:rsid w:val="009F3C9B"/>
    <w:rsid w:val="00A123D9"/>
    <w:rsid w:val="00A55909"/>
    <w:rsid w:val="00A67205"/>
    <w:rsid w:val="00A84657"/>
    <w:rsid w:val="00AE0E90"/>
    <w:rsid w:val="00AE6909"/>
    <w:rsid w:val="00AE6D7D"/>
    <w:rsid w:val="00AF5B33"/>
    <w:rsid w:val="00B33006"/>
    <w:rsid w:val="00B452FE"/>
    <w:rsid w:val="00B7542D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257A"/>
    <w:rsid w:val="00D465DB"/>
    <w:rsid w:val="00D61058"/>
    <w:rsid w:val="00DB61F9"/>
    <w:rsid w:val="00E16347"/>
    <w:rsid w:val="00E40646"/>
    <w:rsid w:val="00E64A26"/>
    <w:rsid w:val="00E72190"/>
    <w:rsid w:val="00E74949"/>
    <w:rsid w:val="00E767BA"/>
    <w:rsid w:val="00E91850"/>
    <w:rsid w:val="00EC1F31"/>
    <w:rsid w:val="00EC72DB"/>
    <w:rsid w:val="00EF3BEF"/>
    <w:rsid w:val="00F6142E"/>
    <w:rsid w:val="00F84C3E"/>
    <w:rsid w:val="00FD1ED9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5A5D306F-EF15-4BAA-954D-7DEA672E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styleId="Hyperlink">
    <w:name w:val="Hyperlink"/>
    <w:basedOn w:val="Fontepargpadro"/>
    <w:rsid w:val="00255516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A5590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55909"/>
    <w:rPr>
      <w:rFonts w:ascii="Arial" w:hAnsi="Arial"/>
    </w:rPr>
  </w:style>
  <w:style w:type="character" w:styleId="Refdenotaderodap">
    <w:name w:val="footnote reference"/>
    <w:basedOn w:val="Fontepargpadro"/>
    <w:semiHidden/>
    <w:unhideWhenUsed/>
    <w:rsid w:val="00A559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55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99\Google%20Drive\2017%20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F4CEE-C1A7-443F-B201-E40EE0D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259</TotalTime>
  <Pages>4</Pages>
  <Words>1130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10</cp:revision>
  <cp:lastPrinted>2019-02-26T13:09:00Z</cp:lastPrinted>
  <dcterms:created xsi:type="dcterms:W3CDTF">2019-02-25T12:07:00Z</dcterms:created>
  <dcterms:modified xsi:type="dcterms:W3CDTF">2019-03-01T19:23:00Z</dcterms:modified>
</cp:coreProperties>
</file>