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2A65AC" w:rsidRDefault="003B5125" w:rsidP="00104AC1">
      <w:pPr>
        <w:spacing w:after="120"/>
        <w:jc w:val="center"/>
        <w:rPr>
          <w:rFonts w:ascii="Times New Roman" w:hAnsi="Times New Roman"/>
          <w:b/>
          <w:smallCaps/>
          <w:szCs w:val="24"/>
        </w:rPr>
      </w:pPr>
      <w:r w:rsidRPr="002A65AC">
        <w:rPr>
          <w:rFonts w:ascii="Times New Roman" w:hAnsi="Times New Roman"/>
          <w:b/>
          <w:smallCaps/>
          <w:szCs w:val="24"/>
        </w:rPr>
        <w:t>PROJETO DE LEI Nº</w:t>
      </w:r>
      <w:r w:rsidR="001C3675">
        <w:rPr>
          <w:rFonts w:ascii="Times New Roman" w:hAnsi="Times New Roman"/>
          <w:b/>
          <w:smallCaps/>
          <w:szCs w:val="24"/>
        </w:rPr>
        <w:t xml:space="preserve"> 100</w:t>
      </w:r>
      <w:bookmarkStart w:id="0" w:name="_GoBack"/>
      <w:bookmarkEnd w:id="0"/>
      <w:r w:rsidR="002F4D8F" w:rsidRPr="002A65AC">
        <w:rPr>
          <w:rFonts w:ascii="Times New Roman" w:hAnsi="Times New Roman"/>
          <w:b/>
          <w:smallCaps/>
          <w:szCs w:val="24"/>
        </w:rPr>
        <w:t>/2019</w:t>
      </w:r>
    </w:p>
    <w:p w:rsidR="005B13F0" w:rsidRPr="002A65AC" w:rsidRDefault="005B13F0" w:rsidP="00104AC1">
      <w:pPr>
        <w:spacing w:after="120"/>
        <w:ind w:left="3402"/>
        <w:rPr>
          <w:rFonts w:ascii="Times New Roman" w:hAnsi="Times New Roman"/>
          <w:b/>
          <w:szCs w:val="24"/>
        </w:rPr>
      </w:pPr>
    </w:p>
    <w:p w:rsidR="006B2D5E" w:rsidRPr="002A65AC" w:rsidRDefault="008918C6" w:rsidP="008918C6">
      <w:pPr>
        <w:pStyle w:val="SemEspaamento"/>
        <w:tabs>
          <w:tab w:val="left" w:pos="8505"/>
        </w:tabs>
        <w:spacing w:after="120"/>
        <w:ind w:left="4395"/>
        <w:jc w:val="both"/>
        <w:rPr>
          <w:rFonts w:ascii="Times New Roman" w:hAnsi="Times New Roman" w:cs="Times New Roman"/>
          <w:lang w:eastAsia="pt-BR"/>
        </w:rPr>
      </w:pPr>
      <w:r w:rsidRPr="008918C6">
        <w:rPr>
          <w:rFonts w:ascii="Times New Roman" w:hAnsi="Times New Roman" w:cs="Times New Roman"/>
          <w:lang w:eastAsia="pt-BR"/>
        </w:rPr>
        <w:t xml:space="preserve">Assegura ao aluno </w:t>
      </w:r>
      <w:r>
        <w:rPr>
          <w:rFonts w:ascii="Times New Roman" w:hAnsi="Times New Roman" w:cs="Times New Roman"/>
          <w:lang w:eastAsia="pt-BR"/>
        </w:rPr>
        <w:t xml:space="preserve">com deficiência </w:t>
      </w:r>
      <w:r w:rsidRPr="008918C6">
        <w:rPr>
          <w:rFonts w:ascii="Times New Roman" w:hAnsi="Times New Roman" w:cs="Times New Roman"/>
          <w:lang w:eastAsia="pt-BR"/>
        </w:rPr>
        <w:t>prioridade na matrícula</w:t>
      </w:r>
      <w:r w:rsidR="00C6449D">
        <w:rPr>
          <w:rFonts w:ascii="Times New Roman" w:hAnsi="Times New Roman" w:cs="Times New Roman"/>
          <w:lang w:eastAsia="pt-BR"/>
        </w:rPr>
        <w:t xml:space="preserve"> </w:t>
      </w:r>
      <w:r w:rsidRPr="008918C6">
        <w:rPr>
          <w:rFonts w:ascii="Times New Roman" w:hAnsi="Times New Roman" w:cs="Times New Roman"/>
          <w:lang w:eastAsia="pt-BR"/>
        </w:rPr>
        <w:t xml:space="preserve">em escola </w:t>
      </w:r>
      <w:r>
        <w:rPr>
          <w:rFonts w:ascii="Times New Roman" w:hAnsi="Times New Roman" w:cs="Times New Roman"/>
          <w:lang w:eastAsia="pt-BR"/>
        </w:rPr>
        <w:t xml:space="preserve">da rede </w:t>
      </w:r>
      <w:r w:rsidRPr="008918C6">
        <w:rPr>
          <w:rFonts w:ascii="Times New Roman" w:hAnsi="Times New Roman" w:cs="Times New Roman"/>
          <w:lang w:eastAsia="pt-BR"/>
        </w:rPr>
        <w:t>municipal</w:t>
      </w:r>
      <w:r>
        <w:rPr>
          <w:rFonts w:ascii="Times New Roman" w:hAnsi="Times New Roman" w:cs="Times New Roman"/>
          <w:lang w:eastAsia="pt-BR"/>
        </w:rPr>
        <w:t xml:space="preserve"> de ensino</w:t>
      </w:r>
      <w:r w:rsidRPr="008918C6">
        <w:rPr>
          <w:rFonts w:ascii="Times New Roman" w:hAnsi="Times New Roman" w:cs="Times New Roman"/>
          <w:lang w:eastAsia="pt-BR"/>
        </w:rPr>
        <w:t xml:space="preserve"> mais próxima de sua</w:t>
      </w:r>
      <w:r w:rsidR="00C6449D">
        <w:rPr>
          <w:rFonts w:ascii="Times New Roman" w:hAnsi="Times New Roman" w:cs="Times New Roman"/>
          <w:lang w:eastAsia="pt-BR"/>
        </w:rPr>
        <w:t xml:space="preserve"> </w:t>
      </w:r>
      <w:r w:rsidRPr="008918C6">
        <w:rPr>
          <w:rFonts w:ascii="Times New Roman" w:hAnsi="Times New Roman" w:cs="Times New Roman"/>
          <w:lang w:eastAsia="pt-BR"/>
        </w:rPr>
        <w:t>residência.</w:t>
      </w:r>
    </w:p>
    <w:p w:rsidR="006B2D5E" w:rsidRPr="002A65AC" w:rsidRDefault="006B2D5E" w:rsidP="00104AC1">
      <w:pPr>
        <w:spacing w:after="120"/>
        <w:ind w:firstLine="2268"/>
        <w:jc w:val="both"/>
        <w:rPr>
          <w:rFonts w:ascii="Times New Roman" w:hAnsi="Times New Roman"/>
          <w:szCs w:val="24"/>
        </w:rPr>
      </w:pPr>
    </w:p>
    <w:p w:rsidR="006B2D5E" w:rsidRPr="002A65AC" w:rsidRDefault="006B2D5E" w:rsidP="00104AC1">
      <w:pPr>
        <w:spacing w:after="120"/>
        <w:ind w:firstLine="2268"/>
        <w:jc w:val="both"/>
        <w:rPr>
          <w:rFonts w:ascii="Times New Roman" w:hAnsi="Times New Roman"/>
          <w:szCs w:val="24"/>
        </w:rPr>
      </w:pPr>
      <w:r w:rsidRPr="002A65AC">
        <w:rPr>
          <w:rFonts w:ascii="Times New Roman" w:hAnsi="Times New Roman"/>
          <w:szCs w:val="24"/>
        </w:rPr>
        <w:t>A Câmara Municipal de Sorocaba decreta:</w:t>
      </w:r>
    </w:p>
    <w:p w:rsidR="006B2D5E" w:rsidRPr="002A65AC" w:rsidRDefault="006B2D5E" w:rsidP="00104AC1">
      <w:pPr>
        <w:shd w:val="clear" w:color="auto" w:fill="FFFFFF"/>
        <w:spacing w:after="120"/>
        <w:jc w:val="both"/>
        <w:rPr>
          <w:rFonts w:ascii="Times New Roman" w:hAnsi="Times New Roman"/>
          <w:color w:val="333333"/>
          <w:szCs w:val="24"/>
        </w:rPr>
      </w:pPr>
    </w:p>
    <w:p w:rsidR="008918C6" w:rsidRDefault="008918C6" w:rsidP="008918C6">
      <w:pPr>
        <w:shd w:val="clear" w:color="auto" w:fill="FFFFFF"/>
        <w:spacing w:after="120"/>
        <w:jc w:val="both"/>
        <w:rPr>
          <w:rFonts w:ascii="Times New Roman" w:hAnsi="Times New Roman"/>
          <w:color w:val="333333"/>
          <w:szCs w:val="24"/>
        </w:rPr>
      </w:pPr>
      <w:r w:rsidRPr="008918C6">
        <w:rPr>
          <w:rFonts w:ascii="Times New Roman" w:hAnsi="Times New Roman"/>
          <w:color w:val="333333"/>
          <w:szCs w:val="24"/>
        </w:rPr>
        <w:t>Art. 1º Fica assegurad</w:t>
      </w:r>
      <w:r>
        <w:rPr>
          <w:rFonts w:ascii="Times New Roman" w:hAnsi="Times New Roman"/>
          <w:color w:val="333333"/>
          <w:szCs w:val="24"/>
        </w:rPr>
        <w:t>o</w:t>
      </w:r>
      <w:r w:rsidRPr="008918C6">
        <w:rPr>
          <w:rFonts w:ascii="Times New Roman" w:hAnsi="Times New Roman"/>
          <w:color w:val="333333"/>
          <w:szCs w:val="24"/>
        </w:rPr>
        <w:t xml:space="preserve"> ao aluno </w:t>
      </w:r>
      <w:r>
        <w:rPr>
          <w:rFonts w:ascii="Times New Roman" w:hAnsi="Times New Roman"/>
          <w:color w:val="333333"/>
          <w:szCs w:val="24"/>
        </w:rPr>
        <w:t>com deficiência, a</w:t>
      </w:r>
      <w:r w:rsidRPr="008918C6">
        <w:rPr>
          <w:rFonts w:ascii="Times New Roman" w:hAnsi="Times New Roman"/>
          <w:color w:val="333333"/>
          <w:szCs w:val="24"/>
        </w:rPr>
        <w:t xml:space="preserve"> prioridade na matrícula em escola</w:t>
      </w:r>
      <w:r>
        <w:rPr>
          <w:rFonts w:ascii="Times New Roman" w:hAnsi="Times New Roman"/>
          <w:color w:val="333333"/>
          <w:szCs w:val="24"/>
        </w:rPr>
        <w:t xml:space="preserve"> da rede </w:t>
      </w:r>
      <w:r w:rsidRPr="008918C6">
        <w:rPr>
          <w:rFonts w:ascii="Times New Roman" w:hAnsi="Times New Roman"/>
          <w:color w:val="333333"/>
          <w:szCs w:val="24"/>
        </w:rPr>
        <w:t xml:space="preserve">municipal </w:t>
      </w:r>
      <w:r>
        <w:rPr>
          <w:rFonts w:ascii="Times New Roman" w:hAnsi="Times New Roman"/>
          <w:color w:val="333333"/>
          <w:szCs w:val="24"/>
        </w:rPr>
        <w:t xml:space="preserve">de ensino </w:t>
      </w:r>
      <w:r w:rsidRPr="008918C6">
        <w:rPr>
          <w:rFonts w:ascii="Times New Roman" w:hAnsi="Times New Roman"/>
          <w:color w:val="333333"/>
          <w:szCs w:val="24"/>
        </w:rPr>
        <w:t>mais próxima de sua residência.</w:t>
      </w:r>
    </w:p>
    <w:p w:rsidR="008918C6" w:rsidRDefault="00243C0E" w:rsidP="008918C6">
      <w:pPr>
        <w:shd w:val="clear" w:color="auto" w:fill="FFFFFF"/>
        <w:spacing w:after="120"/>
        <w:jc w:val="both"/>
        <w:rPr>
          <w:rFonts w:ascii="Times New Roman" w:hAnsi="Times New Roman"/>
          <w:color w:val="333333"/>
          <w:szCs w:val="24"/>
        </w:rPr>
      </w:pPr>
      <w:r>
        <w:rPr>
          <w:rFonts w:ascii="Times New Roman" w:hAnsi="Times New Roman"/>
          <w:color w:val="333333"/>
          <w:szCs w:val="24"/>
        </w:rPr>
        <w:t>§ 1º</w:t>
      </w:r>
      <w:r w:rsidR="008918C6">
        <w:rPr>
          <w:rFonts w:ascii="Times New Roman" w:hAnsi="Times New Roman"/>
          <w:color w:val="333333"/>
          <w:szCs w:val="24"/>
        </w:rPr>
        <w:t xml:space="preserve"> A prioridade mencionada, reside na preferência</w:t>
      </w:r>
      <w:r>
        <w:rPr>
          <w:rFonts w:ascii="Times New Roman" w:hAnsi="Times New Roman"/>
          <w:color w:val="333333"/>
          <w:szCs w:val="24"/>
        </w:rPr>
        <w:t xml:space="preserve"> de matrícula ao aluno com deficiência, mas </w:t>
      </w:r>
      <w:r w:rsidR="008918C6">
        <w:rPr>
          <w:rFonts w:ascii="Times New Roman" w:hAnsi="Times New Roman"/>
          <w:color w:val="333333"/>
          <w:szCs w:val="24"/>
        </w:rPr>
        <w:t xml:space="preserve">que tenha a escola em questão, como o ponto de educação pública de ensino </w:t>
      </w:r>
      <w:r w:rsidR="00F116ED">
        <w:rPr>
          <w:rFonts w:ascii="Times New Roman" w:hAnsi="Times New Roman"/>
          <w:color w:val="333333"/>
          <w:szCs w:val="24"/>
        </w:rPr>
        <w:t xml:space="preserve">municipal </w:t>
      </w:r>
      <w:r w:rsidR="008918C6">
        <w:rPr>
          <w:rFonts w:ascii="Times New Roman" w:hAnsi="Times New Roman"/>
          <w:color w:val="333333"/>
          <w:szCs w:val="24"/>
        </w:rPr>
        <w:t>mais próximo ao de sua residência</w:t>
      </w:r>
      <w:r>
        <w:rPr>
          <w:rFonts w:ascii="Times New Roman" w:hAnsi="Times New Roman"/>
          <w:color w:val="333333"/>
          <w:szCs w:val="24"/>
        </w:rPr>
        <w:t>, o que deverá ser comprovado com documentação hábil que confirme o endereço de residência.</w:t>
      </w:r>
    </w:p>
    <w:p w:rsidR="008918C6" w:rsidRDefault="00243C0E" w:rsidP="008918C6">
      <w:pPr>
        <w:shd w:val="clear" w:color="auto" w:fill="FFFFFF"/>
        <w:spacing w:after="120"/>
        <w:jc w:val="both"/>
        <w:rPr>
          <w:rFonts w:ascii="Times New Roman" w:hAnsi="Times New Roman"/>
          <w:color w:val="333333"/>
          <w:szCs w:val="24"/>
        </w:rPr>
      </w:pPr>
      <w:r>
        <w:rPr>
          <w:rFonts w:ascii="Times New Roman" w:hAnsi="Times New Roman"/>
          <w:color w:val="333333"/>
          <w:szCs w:val="24"/>
        </w:rPr>
        <w:t>§ 2º A prioridade mencionada, apenas se aplica se existirem vagas disponíveis na unidade escolar.</w:t>
      </w:r>
    </w:p>
    <w:p w:rsidR="00243C0E" w:rsidRPr="008918C6" w:rsidRDefault="00243C0E" w:rsidP="00243C0E">
      <w:pPr>
        <w:shd w:val="clear" w:color="auto" w:fill="FFFFFF"/>
        <w:spacing w:after="120"/>
        <w:jc w:val="both"/>
        <w:rPr>
          <w:rFonts w:ascii="Times New Roman" w:hAnsi="Times New Roman"/>
          <w:color w:val="333333"/>
          <w:szCs w:val="24"/>
        </w:rPr>
      </w:pPr>
      <w:r>
        <w:rPr>
          <w:rFonts w:ascii="Times New Roman" w:hAnsi="Times New Roman"/>
          <w:color w:val="333333"/>
          <w:szCs w:val="24"/>
        </w:rPr>
        <w:t>Art. 2</w:t>
      </w:r>
      <w:r w:rsidRPr="008918C6">
        <w:rPr>
          <w:rFonts w:ascii="Times New Roman" w:hAnsi="Times New Roman"/>
          <w:color w:val="333333"/>
          <w:szCs w:val="24"/>
        </w:rPr>
        <w:t>º A</w:t>
      </w:r>
      <w:r>
        <w:rPr>
          <w:rFonts w:ascii="Times New Roman" w:hAnsi="Times New Roman"/>
          <w:color w:val="333333"/>
          <w:szCs w:val="24"/>
        </w:rPr>
        <w:t xml:space="preserve"> unidade</w:t>
      </w:r>
      <w:r w:rsidRPr="008918C6">
        <w:rPr>
          <w:rFonts w:ascii="Times New Roman" w:hAnsi="Times New Roman"/>
          <w:color w:val="333333"/>
          <w:szCs w:val="24"/>
        </w:rPr>
        <w:t xml:space="preserve"> escola</w:t>
      </w:r>
      <w:r>
        <w:rPr>
          <w:rFonts w:ascii="Times New Roman" w:hAnsi="Times New Roman"/>
          <w:color w:val="333333"/>
          <w:szCs w:val="24"/>
        </w:rPr>
        <w:t>r</w:t>
      </w:r>
      <w:r w:rsidRPr="008918C6">
        <w:rPr>
          <w:rFonts w:ascii="Times New Roman" w:hAnsi="Times New Roman"/>
          <w:color w:val="333333"/>
          <w:szCs w:val="24"/>
        </w:rPr>
        <w:t xml:space="preserve"> solicitará atestado médico para comprovar a deficiência alegada </w:t>
      </w:r>
      <w:proofErr w:type="spellStart"/>
      <w:r w:rsidRPr="008918C6">
        <w:rPr>
          <w:rFonts w:ascii="Times New Roman" w:hAnsi="Times New Roman"/>
          <w:color w:val="333333"/>
          <w:szCs w:val="24"/>
        </w:rPr>
        <w:t>noato</w:t>
      </w:r>
      <w:proofErr w:type="spellEnd"/>
      <w:r w:rsidRPr="008918C6">
        <w:rPr>
          <w:rFonts w:ascii="Times New Roman" w:hAnsi="Times New Roman"/>
          <w:color w:val="333333"/>
          <w:szCs w:val="24"/>
        </w:rPr>
        <w:t xml:space="preserve"> da matrícula.</w:t>
      </w:r>
    </w:p>
    <w:p w:rsidR="008918C6" w:rsidRPr="008918C6" w:rsidRDefault="008918C6" w:rsidP="008918C6">
      <w:pPr>
        <w:shd w:val="clear" w:color="auto" w:fill="FFFFFF"/>
        <w:spacing w:after="120"/>
        <w:jc w:val="both"/>
        <w:rPr>
          <w:rFonts w:ascii="Times New Roman" w:hAnsi="Times New Roman"/>
          <w:color w:val="333333"/>
          <w:szCs w:val="24"/>
        </w:rPr>
      </w:pPr>
      <w:r w:rsidRPr="008918C6">
        <w:rPr>
          <w:rFonts w:ascii="Times New Roman" w:hAnsi="Times New Roman"/>
          <w:color w:val="333333"/>
          <w:szCs w:val="24"/>
        </w:rPr>
        <w:t>Art</w:t>
      </w:r>
      <w:r w:rsidR="00243C0E">
        <w:rPr>
          <w:rFonts w:ascii="Times New Roman" w:hAnsi="Times New Roman"/>
          <w:color w:val="333333"/>
          <w:szCs w:val="24"/>
        </w:rPr>
        <w:t>. 3</w:t>
      </w:r>
      <w:r w:rsidRPr="008918C6">
        <w:rPr>
          <w:rFonts w:ascii="Times New Roman" w:hAnsi="Times New Roman"/>
          <w:color w:val="333333"/>
          <w:szCs w:val="24"/>
        </w:rPr>
        <w:t xml:space="preserve">º Para os efeitos dessa Lei, considera-se </w:t>
      </w:r>
      <w:r w:rsidR="00243C0E" w:rsidRPr="00243C0E">
        <w:rPr>
          <w:rFonts w:ascii="Times New Roman" w:hAnsi="Times New Roman"/>
          <w:color w:val="333333"/>
          <w:szCs w:val="24"/>
        </w:rPr>
        <w:t xml:space="preserve">pessoa com deficiência aquela que tem impedimento de longo prazo de natureza física, mental, intelectual ou sensorial, o qual, em interação com uma ou mais barreiras, pode obstruir sua participação plena e efetiva na sociedade em igualdade de condições com as demais pessoas.  </w:t>
      </w:r>
      <w:r w:rsidRPr="008918C6">
        <w:rPr>
          <w:rFonts w:ascii="Times New Roman" w:hAnsi="Times New Roman"/>
          <w:color w:val="333333"/>
          <w:szCs w:val="24"/>
        </w:rPr>
        <w:t>.</w:t>
      </w:r>
    </w:p>
    <w:p w:rsidR="008918C6" w:rsidRPr="002A65AC" w:rsidRDefault="00243C0E" w:rsidP="008918C6">
      <w:pPr>
        <w:shd w:val="clear" w:color="auto" w:fill="FFFFFF"/>
        <w:spacing w:after="120"/>
        <w:jc w:val="both"/>
        <w:rPr>
          <w:rFonts w:ascii="Times New Roman" w:hAnsi="Times New Roman"/>
          <w:color w:val="333333"/>
          <w:szCs w:val="24"/>
        </w:rPr>
      </w:pPr>
      <w:r>
        <w:rPr>
          <w:rFonts w:ascii="Times New Roman" w:hAnsi="Times New Roman"/>
          <w:color w:val="333333"/>
          <w:szCs w:val="24"/>
        </w:rPr>
        <w:t>Art. 4º</w:t>
      </w:r>
      <w:r w:rsidR="008918C6" w:rsidRPr="002A65AC">
        <w:rPr>
          <w:rFonts w:ascii="Times New Roman" w:hAnsi="Times New Roman"/>
          <w:color w:val="333333"/>
          <w:szCs w:val="24"/>
        </w:rPr>
        <w:t>As despesas decorrentes com a aplicação desta Lei correrão por conta de dotações orçamentárias próprias, consignadas no orçamento.</w:t>
      </w:r>
    </w:p>
    <w:p w:rsidR="008918C6" w:rsidRDefault="00F116ED" w:rsidP="008918C6">
      <w:pPr>
        <w:shd w:val="clear" w:color="auto" w:fill="FFFFFF"/>
        <w:spacing w:after="120"/>
        <w:jc w:val="both"/>
        <w:rPr>
          <w:rFonts w:ascii="Times New Roman" w:hAnsi="Times New Roman"/>
          <w:color w:val="333333"/>
          <w:szCs w:val="24"/>
        </w:rPr>
      </w:pPr>
      <w:r>
        <w:rPr>
          <w:rFonts w:ascii="Times New Roman" w:hAnsi="Times New Roman"/>
          <w:color w:val="333333"/>
          <w:szCs w:val="24"/>
        </w:rPr>
        <w:t>Art. 5</w:t>
      </w:r>
      <w:r w:rsidR="008918C6" w:rsidRPr="008918C6">
        <w:rPr>
          <w:rFonts w:ascii="Times New Roman" w:hAnsi="Times New Roman"/>
          <w:color w:val="333333"/>
          <w:szCs w:val="24"/>
        </w:rPr>
        <w:t>º Esta Lei entrará em vigor na data de sua publicação.</w:t>
      </w:r>
    </w:p>
    <w:p w:rsidR="007D2EAB" w:rsidRPr="001047F7" w:rsidRDefault="006B2D5E" w:rsidP="00104AC1">
      <w:pPr>
        <w:shd w:val="clear" w:color="auto" w:fill="FFFFFF"/>
        <w:spacing w:after="120"/>
        <w:jc w:val="center"/>
        <w:rPr>
          <w:rFonts w:ascii="Times New Roman" w:hAnsi="Times New Roman"/>
          <w:szCs w:val="24"/>
        </w:rPr>
      </w:pPr>
      <w:r w:rsidRPr="002A65AC">
        <w:rPr>
          <w:rFonts w:ascii="Times New Roman" w:hAnsi="Times New Roman"/>
          <w:color w:val="333333"/>
          <w:sz w:val="23"/>
          <w:szCs w:val="23"/>
        </w:rPr>
        <w:br/>
      </w:r>
      <w:r w:rsidR="007D2EAB" w:rsidRPr="001047F7">
        <w:rPr>
          <w:rFonts w:ascii="Times New Roman" w:hAnsi="Times New Roman"/>
          <w:szCs w:val="24"/>
        </w:rPr>
        <w:t xml:space="preserve">S/S., </w:t>
      </w:r>
      <w:r w:rsidR="005B13F0" w:rsidRPr="001047F7">
        <w:rPr>
          <w:rFonts w:ascii="Times New Roman" w:hAnsi="Times New Roman"/>
          <w:szCs w:val="24"/>
        </w:rPr>
        <w:t>1º</w:t>
      </w:r>
      <w:r w:rsidR="007015AC" w:rsidRPr="001047F7">
        <w:rPr>
          <w:rFonts w:ascii="Times New Roman" w:hAnsi="Times New Roman"/>
          <w:szCs w:val="24"/>
        </w:rPr>
        <w:t xml:space="preserve"> de </w:t>
      </w:r>
      <w:r w:rsidR="005B13F0" w:rsidRPr="001047F7">
        <w:rPr>
          <w:rFonts w:ascii="Times New Roman" w:hAnsi="Times New Roman"/>
          <w:szCs w:val="24"/>
        </w:rPr>
        <w:t>março</w:t>
      </w:r>
      <w:r w:rsidR="00C6449D">
        <w:rPr>
          <w:rFonts w:ascii="Times New Roman" w:hAnsi="Times New Roman"/>
          <w:szCs w:val="24"/>
        </w:rPr>
        <w:t xml:space="preserve"> </w:t>
      </w:r>
      <w:r w:rsidR="007D2EAB" w:rsidRPr="001047F7">
        <w:rPr>
          <w:rFonts w:ascii="Times New Roman" w:hAnsi="Times New Roman"/>
          <w:szCs w:val="24"/>
        </w:rPr>
        <w:t>de</w:t>
      </w:r>
      <w:r w:rsidR="007015AC" w:rsidRPr="001047F7">
        <w:rPr>
          <w:rFonts w:ascii="Times New Roman" w:hAnsi="Times New Roman"/>
          <w:szCs w:val="24"/>
        </w:rPr>
        <w:t xml:space="preserve"> 201</w:t>
      </w:r>
      <w:r w:rsidR="00973716" w:rsidRPr="001047F7">
        <w:rPr>
          <w:rFonts w:ascii="Times New Roman" w:hAnsi="Times New Roman"/>
          <w:szCs w:val="24"/>
        </w:rPr>
        <w:t>9</w:t>
      </w:r>
    </w:p>
    <w:p w:rsidR="007D2EAB" w:rsidRPr="002A65AC" w:rsidRDefault="007D2EAB" w:rsidP="00104AC1">
      <w:pPr>
        <w:spacing w:after="120"/>
        <w:jc w:val="center"/>
        <w:rPr>
          <w:rFonts w:ascii="Times New Roman" w:hAnsi="Times New Roman"/>
          <w:b/>
          <w:szCs w:val="24"/>
        </w:rPr>
      </w:pPr>
    </w:p>
    <w:p w:rsidR="007015AC" w:rsidRPr="002A65AC" w:rsidRDefault="007015AC" w:rsidP="00104AC1">
      <w:pPr>
        <w:spacing w:after="120"/>
        <w:jc w:val="center"/>
        <w:rPr>
          <w:rFonts w:ascii="Times New Roman" w:hAnsi="Times New Roman"/>
          <w:b/>
          <w:szCs w:val="24"/>
        </w:rPr>
      </w:pPr>
    </w:p>
    <w:p w:rsidR="00967098" w:rsidRPr="002A65AC" w:rsidRDefault="007015AC" w:rsidP="00254AE1">
      <w:pPr>
        <w:jc w:val="center"/>
        <w:rPr>
          <w:rFonts w:ascii="Times New Roman" w:hAnsi="Times New Roman"/>
          <w:b/>
          <w:szCs w:val="24"/>
        </w:rPr>
      </w:pPr>
      <w:r w:rsidRPr="002A65AC">
        <w:rPr>
          <w:rFonts w:ascii="Times New Roman" w:hAnsi="Times New Roman"/>
          <w:b/>
          <w:szCs w:val="24"/>
        </w:rPr>
        <w:t>JOSÉ FRANCISCO MARTINEZ</w:t>
      </w:r>
    </w:p>
    <w:p w:rsidR="00612A4E" w:rsidRPr="002A65AC" w:rsidRDefault="007D2EAB" w:rsidP="00254AE1">
      <w:pPr>
        <w:jc w:val="center"/>
        <w:rPr>
          <w:rFonts w:ascii="Times New Roman" w:hAnsi="Times New Roman"/>
          <w:b/>
          <w:szCs w:val="24"/>
        </w:rPr>
      </w:pPr>
      <w:r w:rsidRPr="002A65AC">
        <w:rPr>
          <w:rFonts w:ascii="Times New Roman" w:hAnsi="Times New Roman"/>
          <w:b/>
          <w:szCs w:val="24"/>
        </w:rPr>
        <w:t>Vereador</w:t>
      </w:r>
    </w:p>
    <w:p w:rsidR="00123E23" w:rsidRDefault="00123E23"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Default="00880DB1" w:rsidP="007015AC">
      <w:pPr>
        <w:ind w:hanging="1701"/>
        <w:jc w:val="center"/>
        <w:rPr>
          <w:rFonts w:ascii="Times New Roman" w:hAnsi="Times New Roman"/>
          <w:b/>
          <w:szCs w:val="24"/>
        </w:rPr>
      </w:pPr>
    </w:p>
    <w:p w:rsidR="00880DB1" w:rsidRPr="002A65AC" w:rsidRDefault="00880DB1" w:rsidP="007015AC">
      <w:pPr>
        <w:ind w:hanging="1701"/>
        <w:jc w:val="center"/>
        <w:rPr>
          <w:rFonts w:ascii="Times New Roman" w:hAnsi="Times New Roman"/>
          <w:b/>
          <w:szCs w:val="24"/>
        </w:rPr>
      </w:pPr>
    </w:p>
    <w:p w:rsidR="007015AC" w:rsidRPr="002A65AC" w:rsidRDefault="00104AC1" w:rsidP="00104AC1">
      <w:pPr>
        <w:jc w:val="center"/>
        <w:rPr>
          <w:rFonts w:ascii="Times New Roman" w:hAnsi="Times New Roman"/>
          <w:b/>
          <w:szCs w:val="24"/>
        </w:rPr>
      </w:pPr>
      <w:r>
        <w:rPr>
          <w:rFonts w:ascii="Times New Roman" w:hAnsi="Times New Roman"/>
          <w:b/>
          <w:szCs w:val="24"/>
        </w:rPr>
        <w:lastRenderedPageBreak/>
        <w:t>JUSTIFICATIVA</w:t>
      </w:r>
    </w:p>
    <w:p w:rsidR="00123E23" w:rsidRPr="002A65AC" w:rsidRDefault="00123E23" w:rsidP="007015AC">
      <w:pPr>
        <w:ind w:hanging="1701"/>
        <w:jc w:val="center"/>
        <w:rPr>
          <w:rFonts w:ascii="Times New Roman" w:hAnsi="Times New Roman"/>
          <w:b/>
          <w:szCs w:val="24"/>
        </w:rPr>
      </w:pPr>
    </w:p>
    <w:p w:rsidR="00123E23" w:rsidRPr="002A65AC" w:rsidRDefault="00123E23" w:rsidP="007015AC">
      <w:pPr>
        <w:ind w:hanging="1701"/>
        <w:jc w:val="center"/>
        <w:rPr>
          <w:rFonts w:ascii="Times New Roman" w:hAnsi="Times New Roman"/>
          <w:b/>
          <w:szCs w:val="24"/>
        </w:rPr>
      </w:pPr>
    </w:p>
    <w:p w:rsidR="00880DB1" w:rsidRDefault="005B13F0" w:rsidP="00123E23">
      <w:pPr>
        <w:shd w:val="clear" w:color="auto" w:fill="FFFFFF"/>
        <w:jc w:val="both"/>
        <w:rPr>
          <w:rFonts w:ascii="Times New Roman" w:hAnsi="Times New Roman"/>
          <w:color w:val="333333"/>
          <w:sz w:val="23"/>
          <w:szCs w:val="23"/>
        </w:rPr>
      </w:pPr>
      <w:r w:rsidRPr="002A65AC">
        <w:rPr>
          <w:rFonts w:ascii="Times New Roman" w:hAnsi="Times New Roman"/>
          <w:color w:val="333333"/>
          <w:sz w:val="23"/>
          <w:szCs w:val="23"/>
        </w:rPr>
        <w:t>Nobres Pares, o presente Projeto de Lei se justifica uma vez que existem no Município de Soroc</w:t>
      </w:r>
      <w:r w:rsidR="0052080A">
        <w:rPr>
          <w:rFonts w:ascii="Times New Roman" w:hAnsi="Times New Roman"/>
          <w:color w:val="333333"/>
          <w:sz w:val="23"/>
          <w:szCs w:val="23"/>
        </w:rPr>
        <w:t>aba inúmera</w:t>
      </w:r>
      <w:r w:rsidR="00880DB1">
        <w:rPr>
          <w:rFonts w:ascii="Times New Roman" w:hAnsi="Times New Roman"/>
          <w:color w:val="333333"/>
          <w:sz w:val="23"/>
          <w:szCs w:val="23"/>
        </w:rPr>
        <w:t>s escolas municipais, mas que, ocasionalmente, não acomodam alunos com deficiência que moram próximo ao local, e que precisam se deslocar em distancias maiores para outras unidades escolares.</w:t>
      </w:r>
    </w:p>
    <w:p w:rsidR="00880DB1" w:rsidRDefault="00880DB1" w:rsidP="00123E23">
      <w:pPr>
        <w:shd w:val="clear" w:color="auto" w:fill="FFFFFF"/>
        <w:jc w:val="both"/>
        <w:rPr>
          <w:rFonts w:ascii="Times New Roman" w:hAnsi="Times New Roman"/>
          <w:color w:val="333333"/>
          <w:sz w:val="23"/>
          <w:szCs w:val="23"/>
        </w:rPr>
      </w:pPr>
    </w:p>
    <w:p w:rsidR="00880DB1" w:rsidRDefault="00880DB1" w:rsidP="00123E23">
      <w:pPr>
        <w:shd w:val="clear" w:color="auto" w:fill="FFFFFF"/>
        <w:jc w:val="both"/>
        <w:rPr>
          <w:rFonts w:ascii="Times New Roman" w:hAnsi="Times New Roman"/>
          <w:color w:val="333333"/>
          <w:sz w:val="23"/>
          <w:szCs w:val="23"/>
        </w:rPr>
      </w:pPr>
      <w:r>
        <w:rPr>
          <w:rFonts w:ascii="Times New Roman" w:hAnsi="Times New Roman"/>
          <w:color w:val="333333"/>
          <w:sz w:val="23"/>
          <w:szCs w:val="23"/>
        </w:rPr>
        <w:t>Com a aprovação do Projeto, que não impõe qualquer medida concreta para a Secretaria de Educação do Município, mas sim estabelece um princípio a ser observado nos atos de matrícula, estará se respeitando tanto a necessidade especial do aluno com deficiência, aliando mobilidade urbana, com respeito ao indivíduo, e fortalecendo a educação como um todo.</w:t>
      </w:r>
    </w:p>
    <w:p w:rsidR="00104AC1" w:rsidRDefault="00104AC1" w:rsidP="00123E23">
      <w:pPr>
        <w:shd w:val="clear" w:color="auto" w:fill="FFFFFF"/>
        <w:jc w:val="both"/>
        <w:rPr>
          <w:rFonts w:ascii="Times New Roman" w:hAnsi="Times New Roman"/>
          <w:color w:val="333333"/>
          <w:sz w:val="23"/>
          <w:szCs w:val="23"/>
        </w:rPr>
      </w:pPr>
    </w:p>
    <w:p w:rsidR="00104AC1" w:rsidRDefault="00104AC1" w:rsidP="00123E23">
      <w:pPr>
        <w:shd w:val="clear" w:color="auto" w:fill="FFFFFF"/>
        <w:jc w:val="both"/>
        <w:rPr>
          <w:rFonts w:ascii="Times New Roman" w:hAnsi="Times New Roman"/>
          <w:color w:val="333333"/>
          <w:sz w:val="23"/>
          <w:szCs w:val="23"/>
        </w:rPr>
      </w:pPr>
      <w:r>
        <w:rPr>
          <w:rFonts w:ascii="Times New Roman" w:hAnsi="Times New Roman"/>
          <w:color w:val="333333"/>
          <w:sz w:val="23"/>
          <w:szCs w:val="23"/>
        </w:rPr>
        <w:t xml:space="preserve">Por fim, destaca-se a constitucionalidade da norma pretendida, que já foi reconhecida pelo E. Tribunal de Justiça de São Paulo, em norma que serviu de inspiração para esta propositura, oriunda do Município de Taubaté, conforme a ADIN </w:t>
      </w:r>
      <w:r w:rsidR="0052080A" w:rsidRPr="0052080A">
        <w:rPr>
          <w:rFonts w:ascii="Times New Roman" w:hAnsi="Times New Roman"/>
          <w:color w:val="333333"/>
          <w:sz w:val="23"/>
          <w:szCs w:val="23"/>
        </w:rPr>
        <w:t>2084952-48.2018.8.26.0000</w:t>
      </w:r>
      <w:r>
        <w:rPr>
          <w:rFonts w:ascii="Times New Roman" w:hAnsi="Times New Roman"/>
          <w:color w:val="333333"/>
          <w:sz w:val="23"/>
          <w:szCs w:val="23"/>
        </w:rPr>
        <w:t xml:space="preserve">: </w:t>
      </w:r>
    </w:p>
    <w:p w:rsidR="00104AC1" w:rsidRDefault="00104AC1" w:rsidP="00123E23">
      <w:pPr>
        <w:shd w:val="clear" w:color="auto" w:fill="FFFFFF"/>
        <w:jc w:val="both"/>
        <w:rPr>
          <w:rFonts w:ascii="Times New Roman" w:hAnsi="Times New Roman"/>
          <w:color w:val="333333"/>
          <w:sz w:val="23"/>
          <w:szCs w:val="23"/>
        </w:rPr>
      </w:pPr>
    </w:p>
    <w:p w:rsidR="00123E23" w:rsidRPr="00880DB1" w:rsidRDefault="00880DB1" w:rsidP="00880DB1">
      <w:pPr>
        <w:shd w:val="clear" w:color="auto" w:fill="FFFFFF"/>
        <w:ind w:left="2410"/>
        <w:jc w:val="both"/>
        <w:rPr>
          <w:rFonts w:ascii="Times New Roman" w:hAnsi="Times New Roman"/>
          <w:color w:val="333333"/>
          <w:sz w:val="23"/>
          <w:szCs w:val="23"/>
        </w:rPr>
      </w:pPr>
      <w:r w:rsidRPr="00880DB1">
        <w:rPr>
          <w:rFonts w:ascii="Times New Roman" w:hAnsi="Times New Roman"/>
          <w:color w:val="333333"/>
          <w:sz w:val="23"/>
          <w:szCs w:val="23"/>
        </w:rPr>
        <w:t xml:space="preserve">EMENTA AÇÃO DIRETA </w:t>
      </w:r>
      <w:proofErr w:type="spellStart"/>
      <w:r w:rsidRPr="00880DB1">
        <w:rPr>
          <w:rFonts w:ascii="Times New Roman" w:hAnsi="Times New Roman"/>
          <w:color w:val="333333"/>
          <w:sz w:val="23"/>
          <w:szCs w:val="23"/>
        </w:rPr>
        <w:t>DEINCONSTITUCIONALIDADE</w:t>
      </w:r>
      <w:r w:rsidR="00BF502F">
        <w:rPr>
          <w:rFonts w:ascii="Times New Roman" w:hAnsi="Times New Roman"/>
          <w:color w:val="333333"/>
          <w:sz w:val="23"/>
          <w:szCs w:val="23"/>
        </w:rPr>
        <w:t>.</w:t>
      </w:r>
      <w:r w:rsidRPr="00BF502F">
        <w:rPr>
          <w:rFonts w:ascii="Times New Roman" w:hAnsi="Times New Roman"/>
          <w:b/>
          <w:color w:val="333333"/>
          <w:sz w:val="23"/>
          <w:szCs w:val="23"/>
        </w:rPr>
        <w:t>Lei</w:t>
      </w:r>
      <w:proofErr w:type="spellEnd"/>
      <w:r w:rsidRPr="00BF502F">
        <w:rPr>
          <w:rFonts w:ascii="Times New Roman" w:hAnsi="Times New Roman"/>
          <w:b/>
          <w:color w:val="333333"/>
          <w:sz w:val="23"/>
          <w:szCs w:val="23"/>
        </w:rPr>
        <w:t xml:space="preserve"> Municipal n. 5.366, de30 de novembro de 2.017, de iniciativa parlamentar, que dispõe</w:t>
      </w:r>
      <w:r w:rsidR="00C6449D">
        <w:rPr>
          <w:rFonts w:ascii="Times New Roman" w:hAnsi="Times New Roman"/>
          <w:b/>
          <w:color w:val="333333"/>
          <w:sz w:val="23"/>
          <w:szCs w:val="23"/>
        </w:rPr>
        <w:t xml:space="preserve"> </w:t>
      </w:r>
      <w:r w:rsidRPr="00BF502F">
        <w:rPr>
          <w:rFonts w:ascii="Times New Roman" w:hAnsi="Times New Roman"/>
          <w:b/>
          <w:color w:val="333333"/>
          <w:sz w:val="23"/>
          <w:szCs w:val="23"/>
        </w:rPr>
        <w:t>e assegura ao aluno deficiente prioridade na matrícula em</w:t>
      </w:r>
      <w:r w:rsidR="00C6449D">
        <w:rPr>
          <w:rFonts w:ascii="Times New Roman" w:hAnsi="Times New Roman"/>
          <w:b/>
          <w:color w:val="333333"/>
          <w:sz w:val="23"/>
          <w:szCs w:val="23"/>
        </w:rPr>
        <w:t xml:space="preserve"> </w:t>
      </w:r>
      <w:r w:rsidRPr="00BF502F">
        <w:rPr>
          <w:rFonts w:ascii="Times New Roman" w:hAnsi="Times New Roman"/>
          <w:b/>
          <w:color w:val="333333"/>
          <w:sz w:val="23"/>
          <w:szCs w:val="23"/>
        </w:rPr>
        <w:t>escola municipal mais próxima de sua residência</w:t>
      </w:r>
      <w:r w:rsidR="00BF502F">
        <w:rPr>
          <w:rFonts w:ascii="Times New Roman" w:hAnsi="Times New Roman"/>
          <w:b/>
          <w:color w:val="333333"/>
          <w:sz w:val="23"/>
          <w:szCs w:val="23"/>
        </w:rPr>
        <w:t>.</w:t>
      </w:r>
      <w:r w:rsidRPr="00880DB1">
        <w:rPr>
          <w:rFonts w:ascii="Times New Roman" w:hAnsi="Times New Roman"/>
          <w:color w:val="333333"/>
          <w:sz w:val="23"/>
          <w:szCs w:val="23"/>
        </w:rPr>
        <w:t xml:space="preserve"> Alegada</w:t>
      </w:r>
      <w:r w:rsidR="00C6449D">
        <w:rPr>
          <w:rFonts w:ascii="Times New Roman" w:hAnsi="Times New Roman"/>
          <w:color w:val="333333"/>
          <w:sz w:val="23"/>
          <w:szCs w:val="23"/>
        </w:rPr>
        <w:t xml:space="preserve"> </w:t>
      </w:r>
      <w:r w:rsidRPr="00880DB1">
        <w:rPr>
          <w:rFonts w:ascii="Times New Roman" w:hAnsi="Times New Roman"/>
          <w:color w:val="333333"/>
          <w:sz w:val="23"/>
          <w:szCs w:val="23"/>
        </w:rPr>
        <w:t>violação aos artigos 5º, 47, II, XIV e XIX cumulados com o art.144, todos da Constituição Estadual</w:t>
      </w:r>
      <w:r w:rsidR="00BF502F">
        <w:rPr>
          <w:rFonts w:ascii="Times New Roman" w:hAnsi="Times New Roman"/>
          <w:color w:val="333333"/>
          <w:sz w:val="23"/>
          <w:szCs w:val="23"/>
        </w:rPr>
        <w:t>.</w:t>
      </w:r>
      <w:r w:rsidRPr="00880DB1">
        <w:rPr>
          <w:rFonts w:ascii="Times New Roman" w:hAnsi="Times New Roman"/>
          <w:color w:val="333333"/>
          <w:sz w:val="23"/>
          <w:szCs w:val="23"/>
        </w:rPr>
        <w:t xml:space="preserve"> Não </w:t>
      </w:r>
      <w:proofErr w:type="spellStart"/>
      <w:r w:rsidRPr="00880DB1">
        <w:rPr>
          <w:rFonts w:ascii="Times New Roman" w:hAnsi="Times New Roman"/>
          <w:color w:val="333333"/>
          <w:sz w:val="23"/>
          <w:szCs w:val="23"/>
        </w:rPr>
        <w:t>ocorrência</w:t>
      </w:r>
      <w:r w:rsidR="00BF502F">
        <w:rPr>
          <w:rFonts w:ascii="Times New Roman" w:hAnsi="Times New Roman"/>
          <w:color w:val="333333"/>
          <w:sz w:val="23"/>
          <w:szCs w:val="23"/>
        </w:rPr>
        <w:t>.</w:t>
      </w:r>
      <w:r w:rsidRPr="00BF502F">
        <w:rPr>
          <w:rFonts w:ascii="Times New Roman" w:hAnsi="Times New Roman"/>
          <w:b/>
          <w:color w:val="333333"/>
          <w:sz w:val="23"/>
          <w:szCs w:val="23"/>
        </w:rPr>
        <w:t>Legislação</w:t>
      </w:r>
      <w:proofErr w:type="spellEnd"/>
      <w:r w:rsidRPr="00BF502F">
        <w:rPr>
          <w:rFonts w:ascii="Times New Roman" w:hAnsi="Times New Roman"/>
          <w:b/>
          <w:color w:val="333333"/>
          <w:sz w:val="23"/>
          <w:szCs w:val="23"/>
        </w:rPr>
        <w:t xml:space="preserve"> impugnada que não aborda matéria inserida no rol</w:t>
      </w:r>
      <w:r w:rsidR="00C6449D">
        <w:rPr>
          <w:rFonts w:ascii="Times New Roman" w:hAnsi="Times New Roman"/>
          <w:b/>
          <w:color w:val="333333"/>
          <w:sz w:val="23"/>
          <w:szCs w:val="23"/>
        </w:rPr>
        <w:t xml:space="preserve"> </w:t>
      </w:r>
      <w:r w:rsidRPr="00BF502F">
        <w:rPr>
          <w:rFonts w:ascii="Times New Roman" w:hAnsi="Times New Roman"/>
          <w:b/>
          <w:color w:val="333333"/>
          <w:sz w:val="23"/>
          <w:szCs w:val="23"/>
        </w:rPr>
        <w:t xml:space="preserve">taxativo do art. 24, parágrafo 2º, da Constituição </w:t>
      </w:r>
      <w:proofErr w:type="spellStart"/>
      <w:r w:rsidRPr="00BF502F">
        <w:rPr>
          <w:rFonts w:ascii="Times New Roman" w:hAnsi="Times New Roman"/>
          <w:b/>
          <w:color w:val="333333"/>
          <w:sz w:val="23"/>
          <w:szCs w:val="23"/>
        </w:rPr>
        <w:t>Estadual</w:t>
      </w:r>
      <w:r w:rsidR="00BF502F">
        <w:rPr>
          <w:rFonts w:ascii="Times New Roman" w:hAnsi="Times New Roman"/>
          <w:b/>
          <w:color w:val="333333"/>
          <w:sz w:val="23"/>
          <w:szCs w:val="23"/>
        </w:rPr>
        <w:t>.</w:t>
      </w:r>
      <w:r w:rsidRPr="00BF502F">
        <w:rPr>
          <w:rFonts w:ascii="Times New Roman" w:hAnsi="Times New Roman"/>
          <w:b/>
          <w:color w:val="333333"/>
          <w:sz w:val="23"/>
          <w:szCs w:val="23"/>
        </w:rPr>
        <w:t>Ausência</w:t>
      </w:r>
      <w:proofErr w:type="spellEnd"/>
      <w:r w:rsidRPr="00BF502F">
        <w:rPr>
          <w:rFonts w:ascii="Times New Roman" w:hAnsi="Times New Roman"/>
          <w:b/>
          <w:color w:val="333333"/>
          <w:sz w:val="23"/>
          <w:szCs w:val="23"/>
        </w:rPr>
        <w:t xml:space="preserve"> de invasão da competência legislativa exclusiva do</w:t>
      </w:r>
      <w:r w:rsidR="00C6449D">
        <w:rPr>
          <w:rFonts w:ascii="Times New Roman" w:hAnsi="Times New Roman"/>
          <w:b/>
          <w:color w:val="333333"/>
          <w:sz w:val="23"/>
          <w:szCs w:val="23"/>
        </w:rPr>
        <w:t xml:space="preserve"> </w:t>
      </w:r>
      <w:r w:rsidRPr="00BF502F">
        <w:rPr>
          <w:rFonts w:ascii="Times New Roman" w:hAnsi="Times New Roman"/>
          <w:b/>
          <w:color w:val="333333"/>
          <w:sz w:val="23"/>
          <w:szCs w:val="23"/>
        </w:rPr>
        <w:t>Chefe do Poder Executivo</w:t>
      </w:r>
      <w:r w:rsidR="00BF502F">
        <w:rPr>
          <w:rFonts w:ascii="Times New Roman" w:hAnsi="Times New Roman"/>
          <w:b/>
          <w:color w:val="333333"/>
          <w:sz w:val="23"/>
          <w:szCs w:val="23"/>
        </w:rPr>
        <w:t>.</w:t>
      </w:r>
      <w:r w:rsidRPr="00BF502F">
        <w:rPr>
          <w:rFonts w:ascii="Times New Roman" w:hAnsi="Times New Roman"/>
          <w:b/>
          <w:color w:val="333333"/>
          <w:sz w:val="23"/>
          <w:szCs w:val="23"/>
        </w:rPr>
        <w:t xml:space="preserve"> Ação improcedente</w:t>
      </w:r>
      <w:r w:rsidRPr="00880DB1">
        <w:rPr>
          <w:rFonts w:ascii="Times New Roman" w:hAnsi="Times New Roman"/>
          <w:color w:val="333333"/>
          <w:sz w:val="23"/>
          <w:szCs w:val="23"/>
        </w:rPr>
        <w:t>.</w:t>
      </w:r>
    </w:p>
    <w:p w:rsidR="00880DB1" w:rsidRPr="002A65AC" w:rsidRDefault="00880DB1" w:rsidP="00880DB1">
      <w:pPr>
        <w:shd w:val="clear" w:color="auto" w:fill="FFFFFF"/>
        <w:jc w:val="both"/>
        <w:rPr>
          <w:rFonts w:ascii="Times New Roman" w:hAnsi="Times New Roman"/>
          <w:color w:val="333333"/>
          <w:sz w:val="23"/>
          <w:szCs w:val="23"/>
        </w:rPr>
      </w:pPr>
    </w:p>
    <w:p w:rsidR="002A65AC" w:rsidRPr="002A65AC" w:rsidRDefault="002A65AC"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ind w:firstLine="2410"/>
        <w:jc w:val="both"/>
        <w:rPr>
          <w:rFonts w:ascii="Times New Roman" w:hAnsi="Times New Roman"/>
          <w:color w:val="333333"/>
          <w:sz w:val="23"/>
          <w:szCs w:val="23"/>
        </w:rPr>
      </w:pPr>
      <w:r w:rsidRPr="002A65AC">
        <w:rPr>
          <w:rFonts w:ascii="Times New Roman" w:hAnsi="Times New Roman"/>
          <w:color w:val="333333"/>
          <w:sz w:val="23"/>
          <w:szCs w:val="23"/>
        </w:rPr>
        <w:t xml:space="preserve">S/S., </w:t>
      </w:r>
      <w:r w:rsidR="005B13F0" w:rsidRPr="002A65AC">
        <w:rPr>
          <w:rFonts w:ascii="Times New Roman" w:hAnsi="Times New Roman"/>
          <w:color w:val="333333"/>
          <w:sz w:val="23"/>
          <w:szCs w:val="23"/>
        </w:rPr>
        <w:t>1º</w:t>
      </w:r>
      <w:r w:rsidR="00973716" w:rsidRPr="002A65AC">
        <w:rPr>
          <w:rFonts w:ascii="Times New Roman" w:hAnsi="Times New Roman"/>
          <w:color w:val="333333"/>
          <w:sz w:val="23"/>
          <w:szCs w:val="23"/>
        </w:rPr>
        <w:t xml:space="preserve"> de </w:t>
      </w:r>
      <w:r w:rsidR="005B13F0" w:rsidRPr="002A65AC">
        <w:rPr>
          <w:rFonts w:ascii="Times New Roman" w:hAnsi="Times New Roman"/>
          <w:color w:val="333333"/>
          <w:sz w:val="23"/>
          <w:szCs w:val="23"/>
        </w:rPr>
        <w:t>março</w:t>
      </w:r>
      <w:r w:rsidRPr="002A65AC">
        <w:rPr>
          <w:rFonts w:ascii="Times New Roman" w:hAnsi="Times New Roman"/>
          <w:color w:val="333333"/>
          <w:sz w:val="23"/>
          <w:szCs w:val="23"/>
        </w:rPr>
        <w:t xml:space="preserve"> de 201</w:t>
      </w:r>
      <w:r w:rsidR="00973716" w:rsidRPr="002A65AC">
        <w:rPr>
          <w:rFonts w:ascii="Times New Roman" w:hAnsi="Times New Roman"/>
          <w:color w:val="333333"/>
          <w:sz w:val="23"/>
          <w:szCs w:val="23"/>
        </w:rPr>
        <w:t>9</w:t>
      </w: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ind w:firstLine="2410"/>
        <w:jc w:val="both"/>
        <w:rPr>
          <w:rFonts w:ascii="Times New Roman" w:hAnsi="Times New Roman"/>
          <w:b/>
          <w:color w:val="333333"/>
          <w:sz w:val="23"/>
          <w:szCs w:val="23"/>
        </w:rPr>
      </w:pPr>
      <w:r w:rsidRPr="002A65AC">
        <w:rPr>
          <w:rFonts w:ascii="Times New Roman" w:hAnsi="Times New Roman"/>
          <w:b/>
          <w:color w:val="333333"/>
          <w:sz w:val="23"/>
          <w:szCs w:val="23"/>
        </w:rPr>
        <w:t>JOSÉ FRANCISCO MARTINEZ</w:t>
      </w:r>
    </w:p>
    <w:p w:rsidR="00123E23" w:rsidRPr="002A65AC" w:rsidRDefault="00123E23" w:rsidP="00123E23">
      <w:pPr>
        <w:shd w:val="clear" w:color="auto" w:fill="FFFFFF"/>
        <w:ind w:firstLine="2410"/>
        <w:jc w:val="both"/>
        <w:rPr>
          <w:rFonts w:ascii="Times New Roman" w:hAnsi="Times New Roman"/>
          <w:b/>
          <w:color w:val="333333"/>
          <w:sz w:val="23"/>
          <w:szCs w:val="23"/>
        </w:rPr>
      </w:pPr>
      <w:r w:rsidRPr="002A65AC">
        <w:rPr>
          <w:rFonts w:ascii="Times New Roman" w:hAnsi="Times New Roman"/>
          <w:b/>
          <w:color w:val="333333"/>
          <w:sz w:val="23"/>
          <w:szCs w:val="23"/>
        </w:rPr>
        <w:t xml:space="preserve">                     Vereador</w:t>
      </w:r>
    </w:p>
    <w:p w:rsidR="00123E23" w:rsidRPr="002A65AC" w:rsidRDefault="00123E23" w:rsidP="00123E23">
      <w:pPr>
        <w:shd w:val="clear" w:color="auto" w:fill="FFFFFF"/>
        <w:jc w:val="both"/>
        <w:rPr>
          <w:rFonts w:ascii="Times New Roman" w:hAnsi="Times New Roman"/>
          <w:color w:val="333333"/>
          <w:sz w:val="23"/>
          <w:szCs w:val="23"/>
        </w:rPr>
      </w:pPr>
    </w:p>
    <w:p w:rsidR="007015AC" w:rsidRPr="002A65AC" w:rsidRDefault="007015AC" w:rsidP="007015AC">
      <w:pPr>
        <w:ind w:hanging="1701"/>
        <w:jc w:val="center"/>
        <w:rPr>
          <w:rFonts w:ascii="Times New Roman" w:hAnsi="Times New Roman"/>
          <w:b/>
          <w:szCs w:val="24"/>
        </w:rPr>
      </w:pPr>
    </w:p>
    <w:sectPr w:rsidR="007015AC" w:rsidRPr="002A65AC" w:rsidSect="00104AC1">
      <w:headerReference w:type="default" r:id="rId6"/>
      <w:pgSz w:w="11907" w:h="16840" w:code="9"/>
      <w:pgMar w:top="2268" w:right="170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29" w:rsidRDefault="00045229" w:rsidP="0034476D">
      <w:r>
        <w:separator/>
      </w:r>
    </w:p>
  </w:endnote>
  <w:endnote w:type="continuationSeparator" w:id="0">
    <w:p w:rsidR="00045229" w:rsidRDefault="00045229"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29" w:rsidRDefault="00045229" w:rsidP="0034476D">
      <w:r>
        <w:separator/>
      </w:r>
    </w:p>
  </w:footnote>
  <w:footnote w:type="continuationSeparator" w:id="0">
    <w:p w:rsidR="00045229" w:rsidRDefault="00045229"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7015A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0" name="Imagem 10"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96FAF"/>
    <w:rsid w:val="00013AC3"/>
    <w:rsid w:val="00015A2C"/>
    <w:rsid w:val="00045229"/>
    <w:rsid w:val="00070077"/>
    <w:rsid w:val="00086C41"/>
    <w:rsid w:val="000F4A4C"/>
    <w:rsid w:val="001047F7"/>
    <w:rsid w:val="00104AC1"/>
    <w:rsid w:val="00123E23"/>
    <w:rsid w:val="00126585"/>
    <w:rsid w:val="00170C00"/>
    <w:rsid w:val="001C3675"/>
    <w:rsid w:val="001E1F2A"/>
    <w:rsid w:val="00204890"/>
    <w:rsid w:val="00243C0E"/>
    <w:rsid w:val="00254AE1"/>
    <w:rsid w:val="0026174B"/>
    <w:rsid w:val="002740FE"/>
    <w:rsid w:val="002A65AC"/>
    <w:rsid w:val="002C26A5"/>
    <w:rsid w:val="002D444F"/>
    <w:rsid w:val="002F4D8F"/>
    <w:rsid w:val="003076B9"/>
    <w:rsid w:val="0034476D"/>
    <w:rsid w:val="003566E9"/>
    <w:rsid w:val="00357797"/>
    <w:rsid w:val="00366CEC"/>
    <w:rsid w:val="0037719B"/>
    <w:rsid w:val="00396FAF"/>
    <w:rsid w:val="003B5125"/>
    <w:rsid w:val="003D2073"/>
    <w:rsid w:val="003E3348"/>
    <w:rsid w:val="003F5DF7"/>
    <w:rsid w:val="00423D58"/>
    <w:rsid w:val="00432031"/>
    <w:rsid w:val="004324D8"/>
    <w:rsid w:val="004331EA"/>
    <w:rsid w:val="004507DB"/>
    <w:rsid w:val="004556BF"/>
    <w:rsid w:val="00460100"/>
    <w:rsid w:val="00490CD1"/>
    <w:rsid w:val="00496FD6"/>
    <w:rsid w:val="004A7A53"/>
    <w:rsid w:val="004B3482"/>
    <w:rsid w:val="004F2CEB"/>
    <w:rsid w:val="005053AB"/>
    <w:rsid w:val="0052080A"/>
    <w:rsid w:val="00550EE0"/>
    <w:rsid w:val="0057153C"/>
    <w:rsid w:val="005A252A"/>
    <w:rsid w:val="005B13F0"/>
    <w:rsid w:val="005E6D8C"/>
    <w:rsid w:val="006037D1"/>
    <w:rsid w:val="00612A4E"/>
    <w:rsid w:val="00624209"/>
    <w:rsid w:val="0062604A"/>
    <w:rsid w:val="00646E5F"/>
    <w:rsid w:val="00687619"/>
    <w:rsid w:val="006B2D5E"/>
    <w:rsid w:val="007015AC"/>
    <w:rsid w:val="00710DB3"/>
    <w:rsid w:val="007A1329"/>
    <w:rsid w:val="007B45DB"/>
    <w:rsid w:val="007B488D"/>
    <w:rsid w:val="007D2EAB"/>
    <w:rsid w:val="007E0E45"/>
    <w:rsid w:val="007F1FAE"/>
    <w:rsid w:val="00823BE4"/>
    <w:rsid w:val="00852B02"/>
    <w:rsid w:val="00860E6A"/>
    <w:rsid w:val="00880DB1"/>
    <w:rsid w:val="008918C6"/>
    <w:rsid w:val="008B277F"/>
    <w:rsid w:val="008E183C"/>
    <w:rsid w:val="008E7ECF"/>
    <w:rsid w:val="00910B9D"/>
    <w:rsid w:val="009154E9"/>
    <w:rsid w:val="009570DC"/>
    <w:rsid w:val="00957FD8"/>
    <w:rsid w:val="00967098"/>
    <w:rsid w:val="00973716"/>
    <w:rsid w:val="009C24E1"/>
    <w:rsid w:val="009D3610"/>
    <w:rsid w:val="009F3C9B"/>
    <w:rsid w:val="00A67205"/>
    <w:rsid w:val="00A67CF4"/>
    <w:rsid w:val="00AE0E90"/>
    <w:rsid w:val="00AE6222"/>
    <w:rsid w:val="00AE6D7D"/>
    <w:rsid w:val="00AF5B33"/>
    <w:rsid w:val="00B11B51"/>
    <w:rsid w:val="00B452FE"/>
    <w:rsid w:val="00BD2A94"/>
    <w:rsid w:val="00BE0891"/>
    <w:rsid w:val="00BE56CF"/>
    <w:rsid w:val="00BF502F"/>
    <w:rsid w:val="00C0285D"/>
    <w:rsid w:val="00C45C18"/>
    <w:rsid w:val="00C50DE8"/>
    <w:rsid w:val="00C53A6F"/>
    <w:rsid w:val="00C6449D"/>
    <w:rsid w:val="00C8675A"/>
    <w:rsid w:val="00C90967"/>
    <w:rsid w:val="00CA3803"/>
    <w:rsid w:val="00CB7BC7"/>
    <w:rsid w:val="00CE7E9F"/>
    <w:rsid w:val="00D01A38"/>
    <w:rsid w:val="00D2525E"/>
    <w:rsid w:val="00D33549"/>
    <w:rsid w:val="00D465DB"/>
    <w:rsid w:val="00D5139E"/>
    <w:rsid w:val="00D61058"/>
    <w:rsid w:val="00D73239"/>
    <w:rsid w:val="00D769F1"/>
    <w:rsid w:val="00DB61F9"/>
    <w:rsid w:val="00E04030"/>
    <w:rsid w:val="00E40646"/>
    <w:rsid w:val="00E64A26"/>
    <w:rsid w:val="00E72190"/>
    <w:rsid w:val="00E74949"/>
    <w:rsid w:val="00EC1F31"/>
    <w:rsid w:val="00EE5C98"/>
    <w:rsid w:val="00EE6567"/>
    <w:rsid w:val="00EF3BEF"/>
    <w:rsid w:val="00F116ED"/>
    <w:rsid w:val="00F6142E"/>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A30541-7EE2-41CB-89AB-C7442572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90"/>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6B2D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2</TotalTime>
  <Pages>2</Pages>
  <Words>478</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4</cp:revision>
  <cp:lastPrinted>2018-07-11T18:45:00Z</cp:lastPrinted>
  <dcterms:created xsi:type="dcterms:W3CDTF">2019-03-08T15:39:00Z</dcterms:created>
  <dcterms:modified xsi:type="dcterms:W3CDTF">2019-03-13T18:27:00Z</dcterms:modified>
</cp:coreProperties>
</file>