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36F68">
        <w:rPr>
          <w:b/>
          <w:sz w:val="24"/>
          <w:szCs w:val="24"/>
        </w:rPr>
        <w:t>01/2020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E0274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Pr="00551ACA">
        <w:rPr>
          <w:b/>
          <w:smallCaps/>
          <w:sz w:val="24"/>
          <w:szCs w:val="24"/>
        </w:rPr>
        <w:t>“</w:t>
      </w:r>
      <w:r w:rsidR="00E02748" w:rsidRPr="00E02748">
        <w:rPr>
          <w:b/>
          <w:bCs/>
          <w:sz w:val="24"/>
          <w:szCs w:val="24"/>
        </w:rPr>
        <w:t>Péricles Regis Mendonça de Lima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 ao Ilustríssimo Senhor </w:t>
      </w:r>
      <w:r w:rsidRPr="00551ACA">
        <w:rPr>
          <w:smallCaps/>
          <w:sz w:val="24"/>
          <w:szCs w:val="24"/>
        </w:rPr>
        <w:t>“</w:t>
      </w:r>
      <w:r w:rsidR="00E02748" w:rsidRPr="00E02748">
        <w:rPr>
          <w:b/>
          <w:bCs/>
          <w:sz w:val="24"/>
          <w:szCs w:val="24"/>
        </w:rPr>
        <w:t>Péricles Regis Mendonça de Lima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790C0F" w:rsidRDefault="00790C0F">
      <w:pPr>
        <w:ind w:firstLine="2268"/>
        <w:jc w:val="both"/>
        <w:rPr>
          <w:sz w:val="24"/>
          <w:szCs w:val="24"/>
        </w:rPr>
      </w:pPr>
    </w:p>
    <w:p w:rsidR="00790C0F" w:rsidRPr="00551ACA" w:rsidRDefault="00790C0F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790C0F">
        <w:rPr>
          <w:b/>
          <w:sz w:val="24"/>
          <w:szCs w:val="24"/>
        </w:rPr>
        <w:t>05</w:t>
      </w:r>
      <w:r w:rsidR="00E02748">
        <w:rPr>
          <w:b/>
          <w:sz w:val="24"/>
          <w:szCs w:val="24"/>
        </w:rPr>
        <w:t xml:space="preserve"> de novembro</w:t>
      </w:r>
      <w:r w:rsidRPr="00551ACA">
        <w:rPr>
          <w:b/>
          <w:sz w:val="24"/>
          <w:szCs w:val="24"/>
        </w:rPr>
        <w:t xml:space="preserve"> de</w:t>
      </w:r>
      <w:r w:rsidR="00E02748">
        <w:rPr>
          <w:b/>
          <w:sz w:val="24"/>
          <w:szCs w:val="24"/>
        </w:rPr>
        <w:t xml:space="preserve"> 2019</w:t>
      </w:r>
      <w:r w:rsidRPr="00551ACA">
        <w:rPr>
          <w:b/>
          <w:sz w:val="24"/>
          <w:szCs w:val="24"/>
        </w:rPr>
        <w:t xml:space="preserve"> </w:t>
      </w:r>
    </w:p>
    <w:p w:rsidR="00E02748" w:rsidRDefault="00E02748">
      <w:pPr>
        <w:jc w:val="center"/>
        <w:rPr>
          <w:b/>
          <w:sz w:val="24"/>
          <w:szCs w:val="24"/>
        </w:rPr>
      </w:pPr>
    </w:p>
    <w:p w:rsidR="00E02748" w:rsidRDefault="00E02748">
      <w:pPr>
        <w:jc w:val="center"/>
        <w:rPr>
          <w:b/>
          <w:sz w:val="24"/>
          <w:szCs w:val="24"/>
        </w:rPr>
      </w:pPr>
    </w:p>
    <w:p w:rsidR="00790C0F" w:rsidRDefault="00790C0F">
      <w:pPr>
        <w:jc w:val="center"/>
        <w:rPr>
          <w:b/>
          <w:sz w:val="24"/>
          <w:szCs w:val="24"/>
        </w:rPr>
      </w:pPr>
    </w:p>
    <w:p w:rsidR="00E02748" w:rsidRPr="00551ACA" w:rsidRDefault="00E02748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E02748">
      <w:pPr>
        <w:ind w:firstLine="22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ENGENHEIRO MARTINEZ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E02748" w:rsidRPr="00551ACA" w:rsidRDefault="00E02748">
      <w:pPr>
        <w:rPr>
          <w:sz w:val="24"/>
          <w:szCs w:val="24"/>
        </w:rPr>
      </w:pPr>
    </w:p>
    <w:p w:rsidR="00E02748" w:rsidRPr="00E02748" w:rsidRDefault="00E02748" w:rsidP="00E02748">
      <w:pPr>
        <w:ind w:firstLine="2268"/>
        <w:jc w:val="both"/>
        <w:rPr>
          <w:sz w:val="24"/>
          <w:szCs w:val="24"/>
        </w:rPr>
      </w:pPr>
      <w:r w:rsidRPr="00E02748">
        <w:rPr>
          <w:b/>
          <w:bCs/>
          <w:sz w:val="24"/>
          <w:szCs w:val="24"/>
        </w:rPr>
        <w:t>Péricles Regis Mendonça de Lima</w:t>
      </w:r>
      <w:r w:rsidRPr="00E02748">
        <w:rPr>
          <w:sz w:val="24"/>
          <w:szCs w:val="24"/>
        </w:rPr>
        <w:t xml:space="preserve"> é mineiro de Lavras e nasceu em 24 de setembro de 1985. Aos 10 anos chegou a Sorocaba, onde estudou, começou a trabalhar e vive até hoje. É pai do Caio e da </w:t>
      </w:r>
      <w:proofErr w:type="spellStart"/>
      <w:r w:rsidRPr="00E02748">
        <w:rPr>
          <w:sz w:val="24"/>
          <w:szCs w:val="24"/>
        </w:rPr>
        <w:t>Pietra</w:t>
      </w:r>
      <w:proofErr w:type="spellEnd"/>
      <w:r w:rsidRPr="00E02748">
        <w:rPr>
          <w:sz w:val="24"/>
          <w:szCs w:val="24"/>
        </w:rPr>
        <w:t xml:space="preserve"> e marido da Jéssica. Seu envolvimento enquanto transformador social começou em 2012, quando criou um grupo no </w:t>
      </w:r>
      <w:proofErr w:type="spellStart"/>
      <w:r w:rsidRPr="00E02748">
        <w:rPr>
          <w:sz w:val="24"/>
          <w:szCs w:val="24"/>
        </w:rPr>
        <w:t>Facebook</w:t>
      </w:r>
      <w:proofErr w:type="spellEnd"/>
      <w:r w:rsidRPr="00E02748">
        <w:rPr>
          <w:sz w:val="24"/>
          <w:szCs w:val="24"/>
        </w:rPr>
        <w:t xml:space="preserve"> para divulgar oportunidades de emprego, ação que antes recebia semanalmente por meio de um boletim eletrônico feito por um professor do Senai, que se tornou uma inspiração.</w:t>
      </w:r>
    </w:p>
    <w:p w:rsidR="00E02748" w:rsidRDefault="00E02748" w:rsidP="00E02748">
      <w:pPr>
        <w:ind w:firstLine="2268"/>
        <w:jc w:val="both"/>
        <w:rPr>
          <w:sz w:val="24"/>
          <w:szCs w:val="24"/>
        </w:rPr>
      </w:pPr>
      <w:r w:rsidRPr="00E02748">
        <w:rPr>
          <w:sz w:val="24"/>
          <w:szCs w:val="24"/>
        </w:rPr>
        <w:t>O grupo se tornou colaborativo, ajudou a recolocar profissionalmente milhares de pessoas e hoje possui mais de 300 mil integrantes. Por esse trabalho, em 2016 concorreu pela primeira vez a um cargo público, conquistando 9.139 votos, sendo o vereador estreante na política mais votado da história da Câmara de Sorocaba. Tem como eixo de mandato empregabilidade, empreendedorismo, qualificação profissional e educação política.</w:t>
      </w:r>
    </w:p>
    <w:p w:rsidR="00E02748" w:rsidRDefault="00E02748" w:rsidP="00E02748">
      <w:pPr>
        <w:ind w:firstLine="2268"/>
        <w:jc w:val="both"/>
        <w:rPr>
          <w:sz w:val="24"/>
          <w:szCs w:val="24"/>
        </w:rPr>
      </w:pPr>
    </w:p>
    <w:p w:rsidR="00E02748" w:rsidRDefault="00E02748" w:rsidP="00E02748">
      <w:pPr>
        <w:ind w:firstLine="2268"/>
        <w:jc w:val="both"/>
        <w:rPr>
          <w:sz w:val="24"/>
          <w:szCs w:val="24"/>
        </w:rPr>
      </w:pPr>
      <w:r w:rsidRPr="00E02748">
        <w:rPr>
          <w:sz w:val="24"/>
          <w:szCs w:val="24"/>
        </w:rPr>
        <w:t>Esse último fato que o tornou Líder da Rede de Ação Política pela Sustentabilidade (RAPS) e também Embaixador Politize. Ambos projetos que buscam mentalidades oxigenadas no Poder Público e que enfocam a importância do entendimento e participação popular para uma nova política.</w:t>
      </w:r>
    </w:p>
    <w:p w:rsidR="00E02748" w:rsidRPr="00E02748" w:rsidRDefault="00E02748" w:rsidP="00E02748">
      <w:pPr>
        <w:ind w:firstLine="2268"/>
        <w:jc w:val="both"/>
        <w:rPr>
          <w:sz w:val="24"/>
          <w:szCs w:val="24"/>
        </w:rPr>
      </w:pPr>
    </w:p>
    <w:p w:rsidR="00E02748" w:rsidRPr="00E02748" w:rsidRDefault="00E02748" w:rsidP="00E02748">
      <w:pPr>
        <w:ind w:firstLine="2268"/>
        <w:jc w:val="both"/>
        <w:rPr>
          <w:sz w:val="24"/>
          <w:szCs w:val="24"/>
        </w:rPr>
      </w:pPr>
      <w:r w:rsidRPr="00E02748">
        <w:rPr>
          <w:sz w:val="24"/>
          <w:szCs w:val="24"/>
        </w:rPr>
        <w:t>Atualmente é presidente da Comissão de Justiça e integrante das comissões de Economia, Finanças, Orçamento e Parcerias e do Empreendedorismo, Trabalho, Capacitação e Geração de Renda. Também está presente na Mesa Diretora como 3º Secretário desde 2017.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E02748">
        <w:rPr>
          <w:b/>
          <w:sz w:val="24"/>
          <w:szCs w:val="24"/>
        </w:rPr>
        <w:t>05</w:t>
      </w:r>
      <w:r w:rsidRPr="00551ACA">
        <w:rPr>
          <w:b/>
          <w:sz w:val="24"/>
          <w:szCs w:val="24"/>
        </w:rPr>
        <w:t xml:space="preserve"> de</w:t>
      </w:r>
      <w:r w:rsidR="00E02748">
        <w:rPr>
          <w:b/>
          <w:sz w:val="24"/>
          <w:szCs w:val="24"/>
        </w:rPr>
        <w:t xml:space="preserve"> novembro de 2019</w:t>
      </w:r>
      <w:r w:rsidRPr="00551ACA">
        <w:rPr>
          <w:b/>
          <w:sz w:val="24"/>
          <w:szCs w:val="24"/>
        </w:rPr>
        <w:t xml:space="preserve"> </w:t>
      </w:r>
    </w:p>
    <w:p w:rsidR="00E02748" w:rsidRDefault="00E02748">
      <w:pPr>
        <w:jc w:val="center"/>
        <w:rPr>
          <w:b/>
          <w:sz w:val="24"/>
          <w:szCs w:val="24"/>
        </w:rPr>
      </w:pPr>
    </w:p>
    <w:p w:rsidR="00E02748" w:rsidRDefault="00E02748">
      <w:pPr>
        <w:jc w:val="center"/>
        <w:rPr>
          <w:b/>
          <w:sz w:val="24"/>
          <w:szCs w:val="24"/>
        </w:rPr>
      </w:pPr>
    </w:p>
    <w:p w:rsidR="00E02748" w:rsidRDefault="00E02748">
      <w:pPr>
        <w:jc w:val="center"/>
        <w:rPr>
          <w:b/>
          <w:sz w:val="24"/>
          <w:szCs w:val="24"/>
        </w:rPr>
      </w:pPr>
    </w:p>
    <w:p w:rsidR="00790C0F" w:rsidRDefault="00790C0F">
      <w:pPr>
        <w:jc w:val="center"/>
        <w:rPr>
          <w:b/>
          <w:sz w:val="24"/>
          <w:szCs w:val="24"/>
        </w:rPr>
      </w:pPr>
    </w:p>
    <w:p w:rsidR="00790C0F" w:rsidRDefault="00790C0F">
      <w:pPr>
        <w:jc w:val="center"/>
        <w:rPr>
          <w:b/>
          <w:sz w:val="24"/>
          <w:szCs w:val="24"/>
        </w:rPr>
      </w:pPr>
    </w:p>
    <w:p w:rsidR="00E02748" w:rsidRDefault="00E02748">
      <w:pPr>
        <w:jc w:val="center"/>
        <w:rPr>
          <w:b/>
          <w:sz w:val="24"/>
          <w:szCs w:val="24"/>
        </w:rPr>
      </w:pPr>
    </w:p>
    <w:p w:rsidR="00E02748" w:rsidRPr="00551ACA" w:rsidRDefault="00E027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E9" w:rsidRDefault="003C68E9" w:rsidP="00CA056F">
      <w:r>
        <w:separator/>
      </w:r>
    </w:p>
  </w:endnote>
  <w:endnote w:type="continuationSeparator" w:id="0">
    <w:p w:rsidR="003C68E9" w:rsidRDefault="003C68E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E9" w:rsidRDefault="003C68E9" w:rsidP="00CA056F">
      <w:r>
        <w:separator/>
      </w:r>
    </w:p>
  </w:footnote>
  <w:footnote w:type="continuationSeparator" w:id="0">
    <w:p w:rsidR="003C68E9" w:rsidRDefault="003C68E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790C0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48"/>
    <w:rsid w:val="000D7F11"/>
    <w:rsid w:val="001E5D59"/>
    <w:rsid w:val="00263C7A"/>
    <w:rsid w:val="0026408A"/>
    <w:rsid w:val="003876D9"/>
    <w:rsid w:val="003C68E9"/>
    <w:rsid w:val="003F036A"/>
    <w:rsid w:val="00401F36"/>
    <w:rsid w:val="004A4CC2"/>
    <w:rsid w:val="004B080C"/>
    <w:rsid w:val="00551ACA"/>
    <w:rsid w:val="005D3669"/>
    <w:rsid w:val="00790C0F"/>
    <w:rsid w:val="007C5E49"/>
    <w:rsid w:val="00804118"/>
    <w:rsid w:val="00856E3A"/>
    <w:rsid w:val="008D1A2E"/>
    <w:rsid w:val="00954E5C"/>
    <w:rsid w:val="009849B8"/>
    <w:rsid w:val="00B3153A"/>
    <w:rsid w:val="00B636CA"/>
    <w:rsid w:val="00C36F68"/>
    <w:rsid w:val="00CA056F"/>
    <w:rsid w:val="00CA7295"/>
    <w:rsid w:val="00CD3CF6"/>
    <w:rsid w:val="00D1486C"/>
    <w:rsid w:val="00E0274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56D871-CACD-4D66-8091-00221A0B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rsid w:val="00790C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9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13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subject/>
  <dc:creator>usuario</dc:creator>
  <cp:keywords/>
  <dc:description/>
  <cp:lastModifiedBy>usuariocamara</cp:lastModifiedBy>
  <cp:revision>2</cp:revision>
  <cp:lastPrinted>2019-11-05T18:41:00Z</cp:lastPrinted>
  <dcterms:created xsi:type="dcterms:W3CDTF">2019-11-05T18:30:00Z</dcterms:created>
  <dcterms:modified xsi:type="dcterms:W3CDTF">2020-01-02T11:39:00Z</dcterms:modified>
</cp:coreProperties>
</file>