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PROJETO DE </w:t>
      </w:r>
      <w:r w:rsidR="007C3FEA">
        <w:rPr>
          <w:b/>
          <w:sz w:val="24"/>
          <w:szCs w:val="24"/>
        </w:rPr>
        <w:t>RESOLUÇÃO</w:t>
      </w:r>
      <w:r w:rsidR="00F05A16" w:rsidRPr="00551ACA">
        <w:rPr>
          <w:b/>
          <w:sz w:val="24"/>
          <w:szCs w:val="24"/>
        </w:rPr>
        <w:t xml:space="preserve"> Nº </w:t>
      </w:r>
      <w:r w:rsidR="009722F5">
        <w:rPr>
          <w:b/>
          <w:sz w:val="24"/>
          <w:szCs w:val="24"/>
        </w:rPr>
        <w:t>20/2019</w:t>
      </w:r>
      <w:bookmarkStart w:id="0" w:name="_GoBack"/>
      <w:bookmarkEnd w:id="0"/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350737">
      <w:pPr>
        <w:ind w:left="29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Acrescenta o Art. 9º-A à Resolução nº 358, de 21 de setembro de 2010, que dispõe sobre a instituição do Código de Ética e Decoro Parlamentar e dá outras providências</w:t>
      </w:r>
      <w:r w:rsidR="00401F36" w:rsidRPr="00551ACA">
        <w:rPr>
          <w:b/>
          <w:smallCaps/>
          <w:sz w:val="24"/>
          <w:szCs w:val="24"/>
        </w:rPr>
        <w:t>.</w:t>
      </w:r>
    </w:p>
    <w:p w:rsidR="00401F36" w:rsidRPr="00551ACA" w:rsidRDefault="00401F36">
      <w:pPr>
        <w:ind w:left="382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  <w:r w:rsidRPr="00551ACA">
        <w:rPr>
          <w:sz w:val="24"/>
          <w:szCs w:val="24"/>
        </w:rPr>
        <w:t>A Câmara Municipal de Sorocaba decreta:</w:t>
      </w: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350737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1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Fica </w:t>
      </w:r>
      <w:r w:rsidR="00350737">
        <w:rPr>
          <w:sz w:val="24"/>
          <w:szCs w:val="24"/>
        </w:rPr>
        <w:t>acrescentado o Art. 9º-A à Resolução nº 358, de 21 de setembro de 2010, com a seguinte redação:</w:t>
      </w:r>
    </w:p>
    <w:p w:rsidR="00350737" w:rsidRDefault="00350737">
      <w:pPr>
        <w:ind w:firstLine="2268"/>
        <w:jc w:val="both"/>
        <w:rPr>
          <w:sz w:val="24"/>
          <w:szCs w:val="24"/>
        </w:rPr>
      </w:pPr>
    </w:p>
    <w:p w:rsidR="00350737" w:rsidRPr="00226E9F" w:rsidRDefault="00350737">
      <w:pPr>
        <w:ind w:firstLine="2268"/>
        <w:jc w:val="both"/>
        <w:rPr>
          <w:i/>
          <w:sz w:val="24"/>
          <w:szCs w:val="24"/>
        </w:rPr>
      </w:pPr>
      <w:r w:rsidRPr="00226E9F">
        <w:rPr>
          <w:i/>
          <w:sz w:val="24"/>
          <w:szCs w:val="24"/>
        </w:rPr>
        <w:t>"Art. 9º-A De posso da denúncia, o Presidente da Comissão notificará o denunciado para que apresente defesa prévia no prazo de 15 (quinze) dias, contados do recebimento da notificação.</w:t>
      </w:r>
    </w:p>
    <w:p w:rsidR="00350737" w:rsidRPr="00226E9F" w:rsidRDefault="00350737">
      <w:pPr>
        <w:ind w:firstLine="2268"/>
        <w:jc w:val="both"/>
        <w:rPr>
          <w:i/>
          <w:sz w:val="24"/>
          <w:szCs w:val="24"/>
        </w:rPr>
      </w:pPr>
    </w:p>
    <w:p w:rsidR="00350737" w:rsidRDefault="00350737">
      <w:pPr>
        <w:ind w:firstLine="2268"/>
        <w:jc w:val="both"/>
        <w:rPr>
          <w:sz w:val="24"/>
          <w:szCs w:val="24"/>
        </w:rPr>
      </w:pPr>
      <w:r w:rsidRPr="00226E9F">
        <w:rPr>
          <w:i/>
          <w:sz w:val="24"/>
          <w:szCs w:val="24"/>
        </w:rPr>
        <w:t>Parágrafo único. Após o recebimento da defesa prévia, a Comissão Permanente de Ética e Decoro Parlamentar se reunirá para decidir sobre o prosseguimento ou arquivamento da denúncia".</w:t>
      </w:r>
    </w:p>
    <w:p w:rsidR="00350737" w:rsidRDefault="00350737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2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As despesas </w:t>
      </w:r>
      <w:r w:rsidR="00350737">
        <w:rPr>
          <w:sz w:val="24"/>
          <w:szCs w:val="24"/>
        </w:rPr>
        <w:t xml:space="preserve">com a execução da presente Resolução </w:t>
      </w:r>
      <w:proofErr w:type="gramStart"/>
      <w:r w:rsidR="00350737">
        <w:rPr>
          <w:sz w:val="24"/>
          <w:szCs w:val="24"/>
        </w:rPr>
        <w:t>correrão</w:t>
      </w:r>
      <w:proofErr w:type="gramEnd"/>
      <w:r w:rsidR="00350737">
        <w:rPr>
          <w:sz w:val="24"/>
          <w:szCs w:val="24"/>
        </w:rPr>
        <w:t xml:space="preserve"> por conta da verba orçamentária própria</w:t>
      </w:r>
      <w:r w:rsidRPr="00551ACA">
        <w:rPr>
          <w:sz w:val="24"/>
          <w:szCs w:val="24"/>
        </w:rPr>
        <w:t>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3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Est</w:t>
      </w:r>
      <w:r w:rsidR="00226E9F">
        <w:rPr>
          <w:sz w:val="24"/>
          <w:szCs w:val="24"/>
        </w:rPr>
        <w:t>a</w:t>
      </w:r>
      <w:r w:rsidRPr="00551ACA">
        <w:rPr>
          <w:sz w:val="24"/>
          <w:szCs w:val="24"/>
        </w:rPr>
        <w:t xml:space="preserve"> </w:t>
      </w:r>
      <w:r w:rsidR="00226E9F">
        <w:rPr>
          <w:sz w:val="24"/>
          <w:szCs w:val="24"/>
        </w:rPr>
        <w:t>Resolução entra em vigor na data de sua publicação</w:t>
      </w:r>
      <w:r w:rsidRPr="00551ACA">
        <w:rPr>
          <w:sz w:val="24"/>
          <w:szCs w:val="24"/>
        </w:rPr>
        <w:t>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Default="00401F36">
      <w:pPr>
        <w:ind w:firstLine="2268"/>
        <w:jc w:val="both"/>
        <w:rPr>
          <w:sz w:val="24"/>
          <w:szCs w:val="24"/>
        </w:rPr>
      </w:pPr>
    </w:p>
    <w:p w:rsidR="003B550E" w:rsidRDefault="003B550E">
      <w:pPr>
        <w:ind w:firstLine="2268"/>
        <w:jc w:val="both"/>
        <w:rPr>
          <w:sz w:val="24"/>
          <w:szCs w:val="24"/>
        </w:rPr>
      </w:pPr>
    </w:p>
    <w:p w:rsidR="003B550E" w:rsidRPr="00551ACA" w:rsidRDefault="003B550E">
      <w:pPr>
        <w:ind w:firstLine="2268"/>
        <w:jc w:val="both"/>
        <w:rPr>
          <w:sz w:val="24"/>
          <w:szCs w:val="24"/>
        </w:rPr>
      </w:pPr>
    </w:p>
    <w:p w:rsidR="00401F36" w:rsidRPr="00551ACA" w:rsidRDefault="00B3153A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S/S.,</w:t>
      </w:r>
      <w:r w:rsidR="003B550E">
        <w:rPr>
          <w:b/>
          <w:sz w:val="24"/>
          <w:szCs w:val="24"/>
        </w:rPr>
        <w:t xml:space="preserve"> </w:t>
      </w:r>
      <w:r w:rsidR="00226E9F">
        <w:rPr>
          <w:b/>
          <w:sz w:val="24"/>
          <w:szCs w:val="24"/>
        </w:rPr>
        <w:t>19</w:t>
      </w:r>
      <w:r w:rsidRPr="00551ACA">
        <w:rPr>
          <w:b/>
          <w:sz w:val="24"/>
          <w:szCs w:val="24"/>
        </w:rPr>
        <w:t xml:space="preserve"> de</w:t>
      </w:r>
      <w:r w:rsidR="003B550E">
        <w:rPr>
          <w:b/>
          <w:sz w:val="24"/>
          <w:szCs w:val="24"/>
        </w:rPr>
        <w:t xml:space="preserve"> </w:t>
      </w:r>
      <w:r w:rsidR="00226E9F">
        <w:rPr>
          <w:b/>
          <w:sz w:val="24"/>
          <w:szCs w:val="24"/>
        </w:rPr>
        <w:t>Novembro</w:t>
      </w:r>
      <w:r w:rsidRPr="00551ACA">
        <w:rPr>
          <w:b/>
          <w:sz w:val="24"/>
          <w:szCs w:val="24"/>
        </w:rPr>
        <w:t xml:space="preserve"> de</w:t>
      </w:r>
      <w:r w:rsidR="003B550E">
        <w:rPr>
          <w:b/>
          <w:sz w:val="24"/>
          <w:szCs w:val="24"/>
        </w:rPr>
        <w:t xml:space="preserve"> 2019.</w:t>
      </w:r>
      <w:r w:rsidRPr="00551ACA">
        <w:rPr>
          <w:b/>
          <w:sz w:val="24"/>
          <w:szCs w:val="24"/>
        </w:rPr>
        <w:t xml:space="preserve"> </w:t>
      </w: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Default="00401F36">
      <w:pPr>
        <w:jc w:val="center"/>
        <w:rPr>
          <w:b/>
          <w:sz w:val="24"/>
          <w:szCs w:val="24"/>
        </w:rPr>
      </w:pPr>
    </w:p>
    <w:p w:rsidR="003B550E" w:rsidRDefault="003B550E">
      <w:pPr>
        <w:jc w:val="center"/>
        <w:rPr>
          <w:b/>
          <w:sz w:val="24"/>
          <w:szCs w:val="24"/>
        </w:rPr>
      </w:pPr>
    </w:p>
    <w:p w:rsidR="003B550E" w:rsidRPr="00551ACA" w:rsidRDefault="003B55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Anselmo Rolim Neto</w:t>
      </w:r>
    </w:p>
    <w:p w:rsidR="00401F36" w:rsidRPr="00226E9F" w:rsidRDefault="00401F36">
      <w:pPr>
        <w:jc w:val="center"/>
        <w:rPr>
          <w:b/>
          <w:i/>
        </w:rPr>
      </w:pPr>
      <w:r w:rsidRPr="00226E9F">
        <w:rPr>
          <w:b/>
          <w:i/>
        </w:rPr>
        <w:t>Vereador</w:t>
      </w:r>
    </w:p>
    <w:p w:rsidR="00226E9F" w:rsidRPr="00226E9F" w:rsidRDefault="00226E9F">
      <w:pPr>
        <w:jc w:val="center"/>
        <w:rPr>
          <w:b/>
          <w:i/>
        </w:rPr>
      </w:pPr>
      <w:r w:rsidRPr="00226E9F">
        <w:rPr>
          <w:b/>
          <w:i/>
        </w:rPr>
        <w:t>Presidente da Comissão de Ética e Decoro Parlamentar</w:t>
      </w:r>
    </w:p>
    <w:p w:rsidR="00401F36" w:rsidRPr="00551ACA" w:rsidRDefault="00401F36" w:rsidP="003B550E">
      <w:pPr>
        <w:jc w:val="center"/>
        <w:rPr>
          <w:sz w:val="24"/>
          <w:szCs w:val="24"/>
        </w:rPr>
      </w:pPr>
      <w:r w:rsidRPr="00551ACA">
        <w:rPr>
          <w:sz w:val="24"/>
          <w:szCs w:val="24"/>
        </w:rPr>
        <w:br w:type="page"/>
      </w:r>
      <w:r w:rsidRPr="00551ACA">
        <w:rPr>
          <w:b/>
          <w:smallCaps/>
          <w:sz w:val="24"/>
          <w:szCs w:val="24"/>
        </w:rPr>
        <w:lastRenderedPageBreak/>
        <w:t>Justificativa:</w:t>
      </w:r>
    </w:p>
    <w:p w:rsidR="003B550E" w:rsidRDefault="003B550E" w:rsidP="003B550E">
      <w:pPr>
        <w:ind w:firstLine="2268"/>
        <w:jc w:val="both"/>
        <w:rPr>
          <w:sz w:val="24"/>
          <w:szCs w:val="24"/>
        </w:rPr>
      </w:pPr>
    </w:p>
    <w:p w:rsidR="003B550E" w:rsidRDefault="00226E9F" w:rsidP="003B550E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A presente proposição pretende acrescentar o Art. 9º-A à Resolução nº 358, de 21 de setembro de 2010, que dispõe sobre a instituição do Código de Ética e Decoro Parlamentar e dá outras providências</w:t>
      </w:r>
      <w:r w:rsidR="00561DDA">
        <w:rPr>
          <w:sz w:val="24"/>
          <w:szCs w:val="24"/>
        </w:rPr>
        <w:t>.</w:t>
      </w:r>
    </w:p>
    <w:p w:rsidR="00226E9F" w:rsidRDefault="00226E9F" w:rsidP="003B550E">
      <w:pPr>
        <w:ind w:firstLine="1701"/>
        <w:jc w:val="both"/>
        <w:rPr>
          <w:sz w:val="24"/>
          <w:szCs w:val="24"/>
        </w:rPr>
      </w:pPr>
    </w:p>
    <w:p w:rsidR="00226E9F" w:rsidRDefault="00226E9F" w:rsidP="003B550E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Nossa proposta objetica estabelecer a possibilidade de o denunciado apresentar defesa prévia, logo após o recebimento da denúncia, visando que de posse de maiores informações a Comissão de Ética e Decoro Parlamentar possa, decidir sobre o prosseguimento ou não da denúncia.</w:t>
      </w:r>
    </w:p>
    <w:p w:rsidR="00226E9F" w:rsidRDefault="00226E9F" w:rsidP="003B550E">
      <w:pPr>
        <w:ind w:firstLine="1701"/>
        <w:jc w:val="both"/>
        <w:rPr>
          <w:sz w:val="24"/>
          <w:szCs w:val="24"/>
        </w:rPr>
      </w:pPr>
    </w:p>
    <w:p w:rsidR="00226E9F" w:rsidRDefault="00226E9F" w:rsidP="003B550E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Estando assim justificado o presente Projeto de Resolução, contamos com o apoio dos Nobres Colegas para a sua aprovação.</w:t>
      </w:r>
    </w:p>
    <w:p w:rsidR="00226E9F" w:rsidRDefault="00226E9F" w:rsidP="003B550E">
      <w:pPr>
        <w:ind w:firstLine="1701"/>
        <w:jc w:val="both"/>
        <w:rPr>
          <w:sz w:val="24"/>
          <w:szCs w:val="24"/>
        </w:rPr>
      </w:pPr>
    </w:p>
    <w:p w:rsidR="00226E9F" w:rsidRDefault="00226E9F" w:rsidP="003B550E">
      <w:pPr>
        <w:ind w:firstLine="1701"/>
        <w:jc w:val="both"/>
        <w:rPr>
          <w:sz w:val="24"/>
          <w:szCs w:val="24"/>
        </w:rPr>
      </w:pPr>
    </w:p>
    <w:p w:rsidR="00226E9F" w:rsidRDefault="00226E9F" w:rsidP="003B550E">
      <w:pPr>
        <w:ind w:firstLine="1701"/>
        <w:jc w:val="both"/>
        <w:rPr>
          <w:sz w:val="24"/>
          <w:szCs w:val="24"/>
        </w:rPr>
      </w:pPr>
    </w:p>
    <w:p w:rsidR="00226E9F" w:rsidRDefault="00226E9F" w:rsidP="003B550E">
      <w:pPr>
        <w:ind w:firstLine="1701"/>
        <w:jc w:val="both"/>
        <w:rPr>
          <w:sz w:val="24"/>
          <w:szCs w:val="24"/>
        </w:rPr>
      </w:pPr>
    </w:p>
    <w:p w:rsidR="003B550E" w:rsidRDefault="003B550E" w:rsidP="003B550E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50E" w:rsidRDefault="003B550E" w:rsidP="003B55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S/S., </w:t>
      </w:r>
      <w:r w:rsidR="00226E9F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de </w:t>
      </w:r>
      <w:proofErr w:type="spellStart"/>
      <w:r w:rsidR="00226E9F">
        <w:rPr>
          <w:b/>
          <w:sz w:val="24"/>
          <w:szCs w:val="24"/>
        </w:rPr>
        <w:t>Novembro</w:t>
      </w:r>
      <w:r w:rsidR="00906E28"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de 201</w:t>
      </w:r>
      <w:r w:rsidR="00906E2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3B550E" w:rsidRDefault="003B550E" w:rsidP="003B550E">
      <w:pPr>
        <w:jc w:val="center"/>
        <w:rPr>
          <w:b/>
          <w:sz w:val="24"/>
          <w:szCs w:val="24"/>
        </w:rPr>
      </w:pPr>
    </w:p>
    <w:p w:rsidR="003B550E" w:rsidRDefault="003B550E" w:rsidP="003B550E">
      <w:pPr>
        <w:jc w:val="center"/>
        <w:rPr>
          <w:b/>
          <w:sz w:val="24"/>
          <w:szCs w:val="24"/>
        </w:rPr>
      </w:pPr>
    </w:p>
    <w:p w:rsidR="00906E28" w:rsidRDefault="00906E28" w:rsidP="003B550E">
      <w:pPr>
        <w:jc w:val="center"/>
        <w:rPr>
          <w:b/>
          <w:sz w:val="24"/>
          <w:szCs w:val="24"/>
        </w:rPr>
      </w:pPr>
    </w:p>
    <w:p w:rsidR="00906E28" w:rsidRDefault="00906E28" w:rsidP="003B550E">
      <w:pPr>
        <w:jc w:val="center"/>
        <w:rPr>
          <w:b/>
          <w:sz w:val="24"/>
          <w:szCs w:val="24"/>
        </w:rPr>
      </w:pPr>
    </w:p>
    <w:p w:rsidR="00906E28" w:rsidRDefault="00906E28" w:rsidP="003B550E">
      <w:pPr>
        <w:jc w:val="center"/>
        <w:rPr>
          <w:b/>
          <w:sz w:val="24"/>
          <w:szCs w:val="24"/>
        </w:rPr>
      </w:pPr>
    </w:p>
    <w:p w:rsidR="003B550E" w:rsidRDefault="003B550E" w:rsidP="003B55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ANSELMO ROLIM NETO</w:t>
      </w:r>
    </w:p>
    <w:p w:rsidR="00226E9F" w:rsidRPr="00226E9F" w:rsidRDefault="00226E9F" w:rsidP="00226E9F">
      <w:pPr>
        <w:jc w:val="center"/>
        <w:rPr>
          <w:b/>
          <w:i/>
        </w:rPr>
      </w:pPr>
      <w:r w:rsidRPr="00226E9F">
        <w:rPr>
          <w:b/>
          <w:i/>
        </w:rPr>
        <w:t>Vereador</w:t>
      </w:r>
    </w:p>
    <w:p w:rsidR="00226E9F" w:rsidRPr="00226E9F" w:rsidRDefault="00226E9F" w:rsidP="00226E9F">
      <w:pPr>
        <w:jc w:val="center"/>
        <w:rPr>
          <w:b/>
          <w:i/>
        </w:rPr>
      </w:pPr>
      <w:r w:rsidRPr="00226E9F">
        <w:rPr>
          <w:b/>
          <w:i/>
        </w:rPr>
        <w:t>Presidente da Comissão de Ética e Decoro Parlamentar</w:t>
      </w:r>
    </w:p>
    <w:p w:rsidR="003B550E" w:rsidRDefault="003B550E" w:rsidP="00226E9F">
      <w:pPr>
        <w:jc w:val="center"/>
        <w:rPr>
          <w:sz w:val="24"/>
          <w:szCs w:val="24"/>
        </w:rPr>
      </w:pPr>
    </w:p>
    <w:sectPr w:rsidR="003B550E" w:rsidSect="00804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19" w:rsidRDefault="00DC3819" w:rsidP="00CA056F">
      <w:r>
        <w:separator/>
      </w:r>
    </w:p>
  </w:endnote>
  <w:endnote w:type="continuationSeparator" w:id="0">
    <w:p w:rsidR="00DC3819" w:rsidRDefault="00DC3819" w:rsidP="00C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19" w:rsidRDefault="00DC3819" w:rsidP="00CA056F">
      <w:r>
        <w:separator/>
      </w:r>
    </w:p>
  </w:footnote>
  <w:footnote w:type="continuationSeparator" w:id="0">
    <w:p w:rsidR="00DC3819" w:rsidRDefault="00DC3819" w:rsidP="00C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7A05EB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A05EB"/>
    <w:rsid w:val="00003F4E"/>
    <w:rsid w:val="000D7F11"/>
    <w:rsid w:val="001E5D59"/>
    <w:rsid w:val="00226E9F"/>
    <w:rsid w:val="00263C7A"/>
    <w:rsid w:val="0026408A"/>
    <w:rsid w:val="002C1979"/>
    <w:rsid w:val="003206D7"/>
    <w:rsid w:val="00350737"/>
    <w:rsid w:val="003876D9"/>
    <w:rsid w:val="003B550E"/>
    <w:rsid w:val="003F036A"/>
    <w:rsid w:val="00401F36"/>
    <w:rsid w:val="00423CD3"/>
    <w:rsid w:val="00494A84"/>
    <w:rsid w:val="004A4CC2"/>
    <w:rsid w:val="004B080C"/>
    <w:rsid w:val="004D1D8F"/>
    <w:rsid w:val="00551ACA"/>
    <w:rsid w:val="00561DDA"/>
    <w:rsid w:val="005D3669"/>
    <w:rsid w:val="007A05EB"/>
    <w:rsid w:val="007C3FEA"/>
    <w:rsid w:val="007C5E49"/>
    <w:rsid w:val="00804118"/>
    <w:rsid w:val="0085407B"/>
    <w:rsid w:val="00856E3A"/>
    <w:rsid w:val="008A34DE"/>
    <w:rsid w:val="008D1A2E"/>
    <w:rsid w:val="00906E28"/>
    <w:rsid w:val="009478BF"/>
    <w:rsid w:val="00954E5C"/>
    <w:rsid w:val="009722F5"/>
    <w:rsid w:val="009849B8"/>
    <w:rsid w:val="00B3153A"/>
    <w:rsid w:val="00B636CA"/>
    <w:rsid w:val="00BB5CC4"/>
    <w:rsid w:val="00C96449"/>
    <w:rsid w:val="00CA056F"/>
    <w:rsid w:val="00CA7295"/>
    <w:rsid w:val="00CD3CF6"/>
    <w:rsid w:val="00D1486C"/>
    <w:rsid w:val="00D7646D"/>
    <w:rsid w:val="00DC3819"/>
    <w:rsid w:val="00DF2300"/>
    <w:rsid w:val="00EF50A7"/>
    <w:rsid w:val="00F05A16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670697D-7CF1-4B6C-BF57-0BA6F5DA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79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56F"/>
  </w:style>
  <w:style w:type="paragraph" w:styleId="Rodap">
    <w:name w:val="footer"/>
    <w:basedOn w:val="Normal"/>
    <w:link w:val="RodapChar"/>
    <w:rsid w:val="00CA0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056F"/>
  </w:style>
  <w:style w:type="paragraph" w:styleId="Textodenotaderodap">
    <w:name w:val="footnote text"/>
    <w:basedOn w:val="Normal"/>
    <w:link w:val="TextodenotaderodapChar"/>
    <w:rsid w:val="003B550E"/>
  </w:style>
  <w:style w:type="character" w:customStyle="1" w:styleId="TextodenotaderodapChar">
    <w:name w:val="Texto de nota de rodapé Char"/>
    <w:basedOn w:val="Fontepargpadro"/>
    <w:link w:val="Textodenotaderodap"/>
    <w:rsid w:val="003B550E"/>
  </w:style>
  <w:style w:type="character" w:styleId="Refdenotaderodap">
    <w:name w:val="footnote reference"/>
    <w:basedOn w:val="Fontepargpadro"/>
    <w:rsid w:val="003B5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GABINETE\2019\Projeto%20Decreto%20de%20Lei\PDL_TITULO%20CIDAD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90365-E69B-419E-88B6-A9A6B600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PDL_TITULO CIDADÃO</Template>
  <TotalTime>20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usuariocamara</cp:lastModifiedBy>
  <cp:revision>5</cp:revision>
  <cp:lastPrinted>2019-06-27T12:28:00Z</cp:lastPrinted>
  <dcterms:created xsi:type="dcterms:W3CDTF">2019-11-19T17:40:00Z</dcterms:created>
  <dcterms:modified xsi:type="dcterms:W3CDTF">2019-11-19T20:29:00Z</dcterms:modified>
</cp:coreProperties>
</file>