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0C" w:rsidRDefault="00CD040C" w:rsidP="00AC3381">
      <w:pPr>
        <w:spacing w:after="0"/>
        <w:jc w:val="both"/>
      </w:pPr>
    </w:p>
    <w:p w:rsidR="00CD040C" w:rsidRDefault="00CD040C" w:rsidP="00AC3381">
      <w:pPr>
        <w:spacing w:after="0"/>
        <w:jc w:val="both"/>
      </w:pPr>
    </w:p>
    <w:p w:rsidR="00CD040C" w:rsidRPr="003F70B8" w:rsidRDefault="00CD040C" w:rsidP="00CD040C">
      <w:pPr>
        <w:jc w:val="center"/>
        <w:rPr>
          <w:rFonts w:ascii="Times New Roman" w:hAnsi="Times New Roman"/>
          <w:b/>
          <w:smallCaps/>
          <w:sz w:val="26"/>
          <w:szCs w:val="24"/>
        </w:rPr>
      </w:pPr>
      <w:r w:rsidRPr="003F70B8">
        <w:rPr>
          <w:rFonts w:ascii="Times New Roman" w:hAnsi="Times New Roman"/>
          <w:b/>
          <w:smallCaps/>
          <w:sz w:val="26"/>
          <w:szCs w:val="24"/>
        </w:rPr>
        <w:t>PROJETO DE LEI Nº</w:t>
      </w:r>
      <w:r w:rsidR="001F38CB">
        <w:rPr>
          <w:rFonts w:ascii="Times New Roman" w:hAnsi="Times New Roman"/>
          <w:b/>
          <w:smallCaps/>
          <w:sz w:val="26"/>
          <w:szCs w:val="24"/>
        </w:rPr>
        <w:t xml:space="preserve"> 21/2020</w:t>
      </w:r>
      <w:bookmarkStart w:id="0" w:name="_GoBack"/>
      <w:bookmarkEnd w:id="0"/>
    </w:p>
    <w:p w:rsidR="00CD040C" w:rsidRPr="003F70B8" w:rsidRDefault="00CD040C" w:rsidP="00CD040C">
      <w:pPr>
        <w:jc w:val="both"/>
        <w:rPr>
          <w:rFonts w:ascii="Times New Roman" w:hAnsi="Times New Roman"/>
          <w:b/>
          <w:smallCaps/>
          <w:sz w:val="26"/>
          <w:szCs w:val="24"/>
        </w:rPr>
      </w:pPr>
    </w:p>
    <w:p w:rsidR="00CD040C" w:rsidRPr="00DD4614" w:rsidRDefault="00DD4614" w:rsidP="00CD040C">
      <w:pPr>
        <w:ind w:left="34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4614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Dispõe sobre regras específicas </w:t>
      </w:r>
      <w:r w:rsidR="007E5C6B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para</w:t>
      </w:r>
      <w:r w:rsidRPr="00DD4614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</w:t>
      </w:r>
      <w:r w:rsidR="004332B3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a </w:t>
      </w:r>
      <w:r w:rsidRPr="00DD4614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utilização de contêineres</w:t>
      </w:r>
      <w:r w:rsidR="007E5C6B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com fins residenciais </w:t>
      </w:r>
      <w:r w:rsidR="009C3867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e</w:t>
      </w:r>
      <w:r w:rsidR="007E5C6B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comerciais</w:t>
      </w:r>
      <w:r w:rsidRPr="00DD4614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e dá outras providências</w:t>
      </w:r>
      <w:r w:rsidR="00CD040C" w:rsidRPr="00DD461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CD040C" w:rsidRPr="004A24F6" w:rsidRDefault="00CD040C" w:rsidP="00CD040C">
      <w:pPr>
        <w:ind w:firstLine="2268"/>
        <w:jc w:val="both"/>
        <w:rPr>
          <w:rFonts w:ascii="Times New Roman" w:hAnsi="Times New Roman"/>
          <w:sz w:val="26"/>
          <w:szCs w:val="26"/>
        </w:rPr>
      </w:pPr>
    </w:p>
    <w:p w:rsidR="00CD040C" w:rsidRPr="00E1604D" w:rsidRDefault="00CD040C" w:rsidP="00CD040C">
      <w:pPr>
        <w:ind w:firstLine="22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604D">
        <w:rPr>
          <w:rFonts w:ascii="Times New Roman" w:hAnsi="Times New Roman" w:cs="Times New Roman"/>
          <w:sz w:val="26"/>
          <w:szCs w:val="26"/>
        </w:rPr>
        <w:t>A Câmara Municipal de Sorocaba decreta</w:t>
      </w:r>
      <w:r w:rsidR="00E1604D" w:rsidRPr="00E1604D">
        <w:rPr>
          <w:rFonts w:ascii="Times New Roman" w:hAnsi="Times New Roman" w:cs="Times New Roman"/>
          <w:sz w:val="26"/>
          <w:szCs w:val="26"/>
        </w:rPr>
        <w:t xml:space="preserve"> e eu promulgo a seguinte lei</w:t>
      </w:r>
      <w:r w:rsidRPr="00E1604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D040C" w:rsidRPr="000861BC" w:rsidRDefault="00CD040C" w:rsidP="000861BC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6"/>
          <w:szCs w:val="26"/>
        </w:rPr>
      </w:pPr>
      <w:r w:rsidRPr="000861BC">
        <w:rPr>
          <w:color w:val="000000"/>
          <w:sz w:val="26"/>
          <w:szCs w:val="26"/>
        </w:rPr>
        <w:t> </w:t>
      </w:r>
    </w:p>
    <w:p w:rsid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Art. 1º</w:t>
      </w:r>
      <w:r w:rsidR="00B83C9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.</w:t>
      </w: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  <w:r w:rsidR="00B57A1C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À</w:t>
      </w: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utilização </w:t>
      </w:r>
      <w:r w:rsidR="00B83C9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para fins residenciais ou comerciais, </w:t>
      </w:r>
      <w:r w:rsidR="00B83C93"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transitóri</w:t>
      </w:r>
      <w:r w:rsidR="007140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os</w:t>
      </w:r>
      <w:r w:rsidR="00B83C93"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ou não, </w:t>
      </w:r>
      <w:r w:rsidR="00B83C9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de estruturas metálicas pré-montadas, designadas como ‘</w:t>
      </w: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contêineres</w:t>
      </w:r>
      <w:r w:rsidR="00B83C9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’</w:t>
      </w: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, </w:t>
      </w:r>
      <w:r w:rsidR="008916D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novos ou usados, </w:t>
      </w: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aplicam-se </w:t>
      </w:r>
      <w:r w:rsidR="007140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</w:t>
      </w:r>
      <w:r w:rsidR="0071401A"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s normas específicas previstas nesta Lei</w:t>
      </w:r>
      <w:r w:rsidR="007140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, sem prejuízo d</w:t>
      </w: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as normas gerais </w:t>
      </w:r>
      <w:r w:rsidR="007140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previstas n</w:t>
      </w: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o Código de Obras.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Art. 2°  A autorização da utilização de contêineres como edificação residencial ou comercial, transitória ou não, será permitida quando: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I - o contêiner comprovadamente não tenha sido utilizado para o transporte de material tóxico, mesmo que tenha sofrido uma ou mais lavagens;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II - possua área de ventilação natural, efetiva, de no mínimo 15% (quinze por cento) da área do piso, composta por, no mínimo, duas aberturas adequadamente dispostas para permitir eficaz ventilação interna;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III - garanta condições de conforto térmico;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IV - possua pé direito mínimo de 2,40m (dois metros e quarenta centímetros);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V - possua proteção contra riscos de choque elétrico por contatos indiretos, além do aterramento elétrico;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VI - as aberturas existentes estejam com eventuais arestas protegidas;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lastRenderedPageBreak/>
        <w:t>VII – não poderão ser desenvolvidas atividades nos contêineres que envolvam o manuseio de qualquer material com potencial infectante, utilizem aparelhos que emitam radiação ionizante e não ionizante, utilizem aparelhos que emitam campo magnético e de radiofrequência e/ou que gerem resíduos tais como o chamado lixo infectante – classe A, lixo perigoso – classe B e lixo classe C.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Art. 3°  O alvará ou a autorização para utilização de contêineres como edificação, transitória ou não, dependerá do atendimento das normas da Associação Brasileira de Normas Técnicas (ABNT).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Art. 4º  As despesas com a execução da presente Lei correrão por conta de verba orçamentária própria.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DD4614" w:rsidRPr="00DD4614" w:rsidRDefault="00DD4614" w:rsidP="000861BC">
      <w:pPr>
        <w:shd w:val="clear" w:color="auto" w:fill="FDFDF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61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Art. 5º  Esta Lei entra em vigor na data de sua publicação.</w:t>
      </w:r>
    </w:p>
    <w:p w:rsidR="00AC3381" w:rsidRPr="000861BC" w:rsidRDefault="00AC3381" w:rsidP="000861BC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13CE" w:rsidRDefault="008D13CE">
      <w:pPr>
        <w:rPr>
          <w:rFonts w:ascii="Times New Roman" w:hAnsi="Times New Roman" w:cs="Times New Roman"/>
          <w:sz w:val="26"/>
          <w:szCs w:val="26"/>
        </w:rPr>
      </w:pPr>
    </w:p>
    <w:p w:rsidR="00FB46A3" w:rsidRDefault="00FB46A3">
      <w:pPr>
        <w:rPr>
          <w:rFonts w:ascii="Times New Roman" w:hAnsi="Times New Roman" w:cs="Times New Roman"/>
          <w:sz w:val="26"/>
          <w:szCs w:val="26"/>
        </w:rPr>
      </w:pPr>
    </w:p>
    <w:p w:rsidR="00FB46A3" w:rsidRPr="00566F59" w:rsidRDefault="00FB46A3" w:rsidP="00FB46A3">
      <w:pPr>
        <w:ind w:firstLine="851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Sorocaba, </w:t>
      </w:r>
      <w:r w:rsidR="0088126A">
        <w:rPr>
          <w:rFonts w:ascii="Times New Roman" w:hAnsi="Times New Roman"/>
          <w:sz w:val="26"/>
          <w:szCs w:val="24"/>
        </w:rPr>
        <w:t>12 de fevereiro de 2020</w:t>
      </w:r>
      <w:r w:rsidRPr="00566F59">
        <w:rPr>
          <w:rFonts w:ascii="Times New Roman" w:hAnsi="Times New Roman"/>
          <w:sz w:val="26"/>
          <w:szCs w:val="24"/>
        </w:rPr>
        <w:t>.</w:t>
      </w:r>
    </w:p>
    <w:p w:rsidR="00FB46A3" w:rsidRPr="00B5204A" w:rsidRDefault="00FB46A3" w:rsidP="00FB46A3">
      <w:pPr>
        <w:jc w:val="center"/>
        <w:rPr>
          <w:rFonts w:ascii="Times New Roman" w:hAnsi="Times New Roman"/>
          <w:b/>
          <w:sz w:val="14"/>
          <w:szCs w:val="24"/>
        </w:rPr>
      </w:pPr>
    </w:p>
    <w:p w:rsidR="00FB46A3" w:rsidRPr="00B5204A" w:rsidRDefault="00FB46A3" w:rsidP="00FB46A3">
      <w:pPr>
        <w:jc w:val="center"/>
        <w:rPr>
          <w:rFonts w:ascii="Times New Roman" w:hAnsi="Times New Roman"/>
          <w:b/>
          <w:sz w:val="28"/>
          <w:szCs w:val="24"/>
        </w:rPr>
      </w:pPr>
    </w:p>
    <w:p w:rsidR="00FB46A3" w:rsidRPr="003F70B8" w:rsidRDefault="00FB46A3" w:rsidP="00782353">
      <w:pPr>
        <w:spacing w:after="0"/>
        <w:jc w:val="center"/>
        <w:rPr>
          <w:rFonts w:ascii="Times New Roman" w:hAnsi="Times New Roman"/>
          <w:b/>
          <w:caps/>
          <w:sz w:val="26"/>
          <w:szCs w:val="24"/>
        </w:rPr>
      </w:pPr>
      <w:r w:rsidRPr="003F70B8">
        <w:rPr>
          <w:rFonts w:ascii="Times New Roman" w:hAnsi="Times New Roman"/>
          <w:b/>
          <w:caps/>
          <w:sz w:val="26"/>
          <w:szCs w:val="24"/>
        </w:rPr>
        <w:t>Hudson pessini</w:t>
      </w:r>
    </w:p>
    <w:p w:rsidR="00FB46A3" w:rsidRPr="003F70B8" w:rsidRDefault="00FB46A3" w:rsidP="00782353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  <w:r w:rsidRPr="003F70B8">
        <w:rPr>
          <w:rFonts w:ascii="Times New Roman" w:hAnsi="Times New Roman"/>
          <w:b/>
          <w:sz w:val="26"/>
          <w:szCs w:val="24"/>
        </w:rPr>
        <w:t>Vereador</w:t>
      </w:r>
    </w:p>
    <w:p w:rsidR="00FB46A3" w:rsidRPr="00FB46A3" w:rsidRDefault="00FB46A3" w:rsidP="00FB46A3">
      <w:pPr>
        <w:jc w:val="both"/>
        <w:rPr>
          <w:rFonts w:ascii="Times New Roman" w:hAnsi="Times New Roman"/>
          <w:b/>
          <w:smallCaps/>
          <w:sz w:val="26"/>
          <w:szCs w:val="26"/>
        </w:rPr>
      </w:pPr>
      <w:r w:rsidRPr="003F70B8">
        <w:rPr>
          <w:rFonts w:ascii="Times New Roman" w:hAnsi="Times New Roman"/>
          <w:b/>
          <w:smallCaps/>
          <w:sz w:val="26"/>
          <w:szCs w:val="24"/>
        </w:rPr>
        <w:br w:type="page"/>
      </w:r>
      <w:r w:rsidRPr="00FB46A3">
        <w:rPr>
          <w:rFonts w:ascii="Times New Roman" w:hAnsi="Times New Roman"/>
          <w:b/>
          <w:smallCaps/>
          <w:sz w:val="26"/>
          <w:szCs w:val="26"/>
        </w:rPr>
        <w:lastRenderedPageBreak/>
        <w:t>Justificativa:</w:t>
      </w:r>
    </w:p>
    <w:p w:rsidR="004332B3" w:rsidRPr="00E41E4E" w:rsidRDefault="00FB46A3" w:rsidP="00DA5C7E">
      <w:pPr>
        <w:spacing w:after="0" w:line="264" w:lineRule="auto"/>
        <w:ind w:firstLine="170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</w:pPr>
      <w:r w:rsidRPr="00FB46A3">
        <w:rPr>
          <w:rFonts w:ascii="Times New Roman" w:hAnsi="Times New Roman"/>
          <w:sz w:val="26"/>
          <w:szCs w:val="26"/>
        </w:rPr>
        <w:t>O presente projeto de lei visa</w:t>
      </w:r>
      <w:r w:rsidR="004332B3">
        <w:rPr>
          <w:rFonts w:ascii="Times New Roman" w:hAnsi="Times New Roman"/>
          <w:sz w:val="26"/>
          <w:szCs w:val="26"/>
        </w:rPr>
        <w:t xml:space="preserve"> dispor sobre regras específicas para </w:t>
      </w:r>
      <w:r w:rsidR="004332B3" w:rsidRPr="00DD4614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utilização de contêineres</w:t>
      </w:r>
      <w:r w:rsidR="004332B3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</w:t>
      </w:r>
      <w:r w:rsidR="004332B3" w:rsidRPr="00E41E4E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com fins residenciais e comerciais</w:t>
      </w:r>
      <w:r w:rsidR="00304415" w:rsidRPr="00E41E4E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.</w:t>
      </w:r>
    </w:p>
    <w:p w:rsidR="00304415" w:rsidRPr="00E41E4E" w:rsidRDefault="00304415" w:rsidP="00DA5C7E">
      <w:pPr>
        <w:spacing w:after="0" w:line="264" w:lineRule="auto"/>
        <w:ind w:firstLine="170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</w:pPr>
    </w:p>
    <w:p w:rsidR="007E1E2D" w:rsidRDefault="00304415" w:rsidP="00DA5C7E">
      <w:pPr>
        <w:spacing w:after="0" w:line="264" w:lineRule="auto"/>
        <w:ind w:firstLine="1701"/>
        <w:jc w:val="both"/>
        <w:rPr>
          <w:rFonts w:ascii="Times New Roman" w:hAnsi="Times New Roman" w:cs="Times New Roman"/>
          <w:sz w:val="26"/>
          <w:szCs w:val="26"/>
        </w:rPr>
      </w:pPr>
      <w:r w:rsidRPr="00E41E4E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Trata-se de c</w:t>
      </w:r>
      <w:r w:rsidR="007E1E2D" w:rsidRPr="00E41E4E">
        <w:rPr>
          <w:rFonts w:ascii="Times New Roman" w:hAnsi="Times New Roman" w:cs="Times New Roman"/>
          <w:sz w:val="26"/>
          <w:szCs w:val="26"/>
        </w:rPr>
        <w:t xml:space="preserve">rescente e inovadora forma </w:t>
      </w:r>
      <w:r w:rsidRPr="00E41E4E">
        <w:rPr>
          <w:rFonts w:ascii="Times New Roman" w:hAnsi="Times New Roman" w:cs="Times New Roman"/>
          <w:sz w:val="26"/>
          <w:szCs w:val="26"/>
        </w:rPr>
        <w:t xml:space="preserve">construtiva que reduz o tempo e custo de obras, </w:t>
      </w:r>
      <w:r w:rsidR="003B445B">
        <w:rPr>
          <w:rFonts w:ascii="Times New Roman" w:hAnsi="Times New Roman" w:cs="Times New Roman"/>
          <w:sz w:val="26"/>
          <w:szCs w:val="26"/>
        </w:rPr>
        <w:t xml:space="preserve">sendo experiência exitosa </w:t>
      </w:r>
      <w:r w:rsidR="007E1E2D" w:rsidRPr="00E41E4E">
        <w:rPr>
          <w:rFonts w:ascii="Times New Roman" w:hAnsi="Times New Roman" w:cs="Times New Roman"/>
          <w:sz w:val="26"/>
          <w:szCs w:val="26"/>
        </w:rPr>
        <w:t xml:space="preserve">no mundo inteiro. Traduz os anseios da sociedade pela produção de menos lixo, pelo reaproveitamento de materiais e também por soluções rápidas e baratas </w:t>
      </w:r>
      <w:r w:rsidR="00A77F99">
        <w:rPr>
          <w:rFonts w:ascii="Times New Roman" w:hAnsi="Times New Roman" w:cs="Times New Roman"/>
          <w:sz w:val="26"/>
          <w:szCs w:val="26"/>
        </w:rPr>
        <w:t>para fixação de moradia e estabelecimentos comerciais</w:t>
      </w:r>
      <w:r w:rsidR="007E1E2D" w:rsidRPr="00E41E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7F99" w:rsidRDefault="00A77F99" w:rsidP="00DA5C7E">
      <w:pPr>
        <w:spacing w:after="0" w:line="264" w:lineRule="auto"/>
        <w:ind w:firstLine="1701"/>
        <w:jc w:val="both"/>
        <w:rPr>
          <w:rFonts w:ascii="Times New Roman" w:hAnsi="Times New Roman" w:cs="Times New Roman"/>
          <w:sz w:val="26"/>
          <w:szCs w:val="26"/>
        </w:rPr>
      </w:pPr>
    </w:p>
    <w:p w:rsidR="006964A6" w:rsidRDefault="00A77F99" w:rsidP="003B445B">
      <w:pPr>
        <w:spacing w:after="0" w:line="264" w:lineRule="auto"/>
        <w:ind w:firstLine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propósito, por se tratar de um tipo construtivo mais econômico que as construções de alvenaria, </w:t>
      </w:r>
      <w:r w:rsidR="006964A6">
        <w:rPr>
          <w:rFonts w:ascii="Times New Roman" w:hAnsi="Times New Roman" w:cs="Times New Roman"/>
          <w:sz w:val="26"/>
          <w:szCs w:val="26"/>
        </w:rPr>
        <w:t>a regulamentação de sua utilização por esta lei apresenta-se como uma alternativa para os</w:t>
      </w:r>
      <w:r w:rsidR="003B445B">
        <w:rPr>
          <w:rFonts w:ascii="Times New Roman" w:hAnsi="Times New Roman" w:cs="Times New Roman"/>
          <w:sz w:val="26"/>
          <w:szCs w:val="26"/>
        </w:rPr>
        <w:t xml:space="preserve"> pequenos</w:t>
      </w:r>
      <w:r w:rsidR="006964A6">
        <w:rPr>
          <w:rFonts w:ascii="Times New Roman" w:hAnsi="Times New Roman" w:cs="Times New Roman"/>
          <w:sz w:val="26"/>
          <w:szCs w:val="26"/>
        </w:rPr>
        <w:t xml:space="preserve"> empreendedores</w:t>
      </w:r>
      <w:r w:rsidR="003B445B">
        <w:rPr>
          <w:rFonts w:ascii="Times New Roman" w:hAnsi="Times New Roman" w:cs="Times New Roman"/>
          <w:sz w:val="26"/>
          <w:szCs w:val="26"/>
        </w:rPr>
        <w:t xml:space="preserve"> e também por grandes </w:t>
      </w:r>
      <w:r w:rsidR="00AA556B">
        <w:rPr>
          <w:rFonts w:ascii="Times New Roman" w:hAnsi="Times New Roman" w:cs="Times New Roman"/>
          <w:sz w:val="26"/>
          <w:szCs w:val="26"/>
        </w:rPr>
        <w:t>grupos empresarias</w:t>
      </w:r>
      <w:r w:rsidR="003B445B">
        <w:rPr>
          <w:rFonts w:ascii="Times New Roman" w:hAnsi="Times New Roman" w:cs="Times New Roman"/>
          <w:sz w:val="26"/>
          <w:szCs w:val="26"/>
        </w:rPr>
        <w:t xml:space="preserve"> </w:t>
      </w:r>
      <w:r w:rsidR="00AA556B">
        <w:rPr>
          <w:rFonts w:ascii="Times New Roman" w:hAnsi="Times New Roman" w:cs="Times New Roman"/>
          <w:sz w:val="26"/>
          <w:szCs w:val="26"/>
        </w:rPr>
        <w:t xml:space="preserve">e franquias </w:t>
      </w:r>
      <w:r w:rsidR="003B445B">
        <w:rPr>
          <w:rFonts w:ascii="Times New Roman" w:hAnsi="Times New Roman" w:cs="Times New Roman"/>
          <w:sz w:val="26"/>
          <w:szCs w:val="26"/>
        </w:rPr>
        <w:t xml:space="preserve">que </w:t>
      </w:r>
      <w:r w:rsidR="00AA556B">
        <w:rPr>
          <w:rFonts w:ascii="Times New Roman" w:hAnsi="Times New Roman" w:cs="Times New Roman"/>
          <w:sz w:val="26"/>
          <w:szCs w:val="26"/>
        </w:rPr>
        <w:t xml:space="preserve">vêm </w:t>
      </w:r>
      <w:r w:rsidR="003B445B">
        <w:rPr>
          <w:rFonts w:ascii="Times New Roman" w:hAnsi="Times New Roman" w:cs="Times New Roman"/>
          <w:sz w:val="26"/>
          <w:szCs w:val="26"/>
        </w:rPr>
        <w:t>se utiliza</w:t>
      </w:r>
      <w:r w:rsidR="00AA556B">
        <w:rPr>
          <w:rFonts w:ascii="Times New Roman" w:hAnsi="Times New Roman" w:cs="Times New Roman"/>
          <w:sz w:val="26"/>
          <w:szCs w:val="26"/>
        </w:rPr>
        <w:t>ndo</w:t>
      </w:r>
      <w:r w:rsidR="003B445B">
        <w:rPr>
          <w:rFonts w:ascii="Times New Roman" w:hAnsi="Times New Roman" w:cs="Times New Roman"/>
          <w:sz w:val="26"/>
          <w:szCs w:val="26"/>
        </w:rPr>
        <w:t xml:space="preserve"> de contêineres para ampliação </w:t>
      </w:r>
      <w:r w:rsidR="00AA556B">
        <w:rPr>
          <w:rFonts w:ascii="Times New Roman" w:hAnsi="Times New Roman" w:cs="Times New Roman"/>
          <w:sz w:val="26"/>
          <w:szCs w:val="26"/>
        </w:rPr>
        <w:t>de suas unidades</w:t>
      </w:r>
      <w:r w:rsidR="003B445B">
        <w:rPr>
          <w:rFonts w:ascii="Times New Roman" w:hAnsi="Times New Roman" w:cs="Times New Roman"/>
          <w:sz w:val="26"/>
          <w:szCs w:val="26"/>
        </w:rPr>
        <w:t>.</w:t>
      </w:r>
    </w:p>
    <w:p w:rsidR="00E41E4E" w:rsidRDefault="007E1E2D" w:rsidP="00DA5C7E">
      <w:pPr>
        <w:pStyle w:val="NormalWeb"/>
        <w:shd w:val="clear" w:color="auto" w:fill="FFFFFF"/>
        <w:spacing w:line="264" w:lineRule="auto"/>
        <w:ind w:firstLine="1701"/>
        <w:jc w:val="both"/>
        <w:textAlignment w:val="top"/>
        <w:rPr>
          <w:sz w:val="26"/>
          <w:szCs w:val="26"/>
        </w:rPr>
      </w:pPr>
      <w:r w:rsidRPr="00E41E4E">
        <w:rPr>
          <w:sz w:val="26"/>
          <w:szCs w:val="26"/>
        </w:rPr>
        <w:t xml:space="preserve">O Código de Obras </w:t>
      </w:r>
      <w:r w:rsidR="00AA556B">
        <w:rPr>
          <w:sz w:val="26"/>
          <w:szCs w:val="26"/>
        </w:rPr>
        <w:t xml:space="preserve">Municipal </w:t>
      </w:r>
      <w:r w:rsidRPr="00E41E4E">
        <w:rPr>
          <w:sz w:val="26"/>
          <w:szCs w:val="26"/>
        </w:rPr>
        <w:t>traduz as normas gerais a serem observadas, porém faz-se necessária dada a especificidade da edificação</w:t>
      </w:r>
      <w:r w:rsidR="00E41E4E" w:rsidRPr="00E41E4E">
        <w:rPr>
          <w:sz w:val="26"/>
          <w:szCs w:val="26"/>
        </w:rPr>
        <w:t xml:space="preserve"> em questão</w:t>
      </w:r>
      <w:r w:rsidRPr="00E41E4E">
        <w:rPr>
          <w:sz w:val="26"/>
          <w:szCs w:val="26"/>
        </w:rPr>
        <w:t>, a edição de normas pontuais, destinadas especialmente a garantir a salub</w:t>
      </w:r>
      <w:r w:rsidR="008916D8">
        <w:rPr>
          <w:sz w:val="26"/>
          <w:szCs w:val="26"/>
        </w:rPr>
        <w:t>ridade e a segurança no uso dos contêineres</w:t>
      </w:r>
      <w:r w:rsidR="00E41E4E">
        <w:rPr>
          <w:sz w:val="26"/>
          <w:szCs w:val="26"/>
        </w:rPr>
        <w:t>.</w:t>
      </w:r>
    </w:p>
    <w:p w:rsidR="00DA5C7E" w:rsidRDefault="00DA5C7E" w:rsidP="008916D8">
      <w:pPr>
        <w:pStyle w:val="NormalWeb"/>
        <w:shd w:val="clear" w:color="auto" w:fill="FFFFFF"/>
        <w:spacing w:line="264" w:lineRule="auto"/>
        <w:ind w:firstLine="1701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É importante registrar que antes da propositura da presente lei, o tema foi objeto de </w:t>
      </w:r>
      <w:r w:rsidR="00D3770D">
        <w:rPr>
          <w:sz w:val="26"/>
          <w:szCs w:val="26"/>
        </w:rPr>
        <w:t xml:space="preserve">discussão com a comunidade, notadamente através de </w:t>
      </w:r>
      <w:r>
        <w:rPr>
          <w:sz w:val="26"/>
          <w:szCs w:val="26"/>
        </w:rPr>
        <w:t xml:space="preserve">audiência pública realizada </w:t>
      </w:r>
      <w:r w:rsidR="008916D8">
        <w:rPr>
          <w:sz w:val="26"/>
          <w:szCs w:val="26"/>
        </w:rPr>
        <w:t xml:space="preserve">na Câmara Municipal de Sorocaba </w:t>
      </w:r>
      <w:r>
        <w:rPr>
          <w:sz w:val="26"/>
          <w:szCs w:val="26"/>
        </w:rPr>
        <w:t>no dia 05/02/2020</w:t>
      </w:r>
      <w:r w:rsidR="00D3770D">
        <w:rPr>
          <w:sz w:val="26"/>
          <w:szCs w:val="26"/>
        </w:rPr>
        <w:t>, observando-se assim a participação popular</w:t>
      </w:r>
      <w:r w:rsidR="008916D8">
        <w:rPr>
          <w:sz w:val="26"/>
          <w:szCs w:val="26"/>
        </w:rPr>
        <w:t xml:space="preserve"> exigida para temas de tal natureza</w:t>
      </w:r>
      <w:r w:rsidR="00A77F99">
        <w:rPr>
          <w:sz w:val="26"/>
          <w:szCs w:val="26"/>
        </w:rPr>
        <w:t>.</w:t>
      </w:r>
    </w:p>
    <w:p w:rsidR="007E1E2D" w:rsidRPr="00E41E4E" w:rsidRDefault="00A77F99" w:rsidP="00E41E4E">
      <w:pPr>
        <w:pStyle w:val="NormalWeb"/>
        <w:shd w:val="clear" w:color="auto" w:fill="FFFFFF"/>
        <w:spacing w:line="264" w:lineRule="auto"/>
        <w:ind w:firstLine="1701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Dessa forma, </w:t>
      </w:r>
      <w:r w:rsidR="007E1E2D" w:rsidRPr="00E41E4E">
        <w:rPr>
          <w:sz w:val="26"/>
          <w:szCs w:val="26"/>
        </w:rPr>
        <w:t xml:space="preserve">submeto </w:t>
      </w:r>
      <w:r w:rsidR="00AA556B">
        <w:rPr>
          <w:sz w:val="26"/>
          <w:szCs w:val="26"/>
        </w:rPr>
        <w:t xml:space="preserve">o presente projeto </w:t>
      </w:r>
      <w:r w:rsidR="007E1E2D" w:rsidRPr="00E41E4E">
        <w:rPr>
          <w:sz w:val="26"/>
          <w:szCs w:val="26"/>
        </w:rPr>
        <w:t>à aprovação dos nobres pares, na certeza de que vislumbrarão s</w:t>
      </w:r>
      <w:r w:rsidR="00AA556B">
        <w:rPr>
          <w:sz w:val="26"/>
          <w:szCs w:val="26"/>
        </w:rPr>
        <w:t>eu mérito e o interesse público, pedindo sua aprovação.</w:t>
      </w:r>
    </w:p>
    <w:p w:rsidR="00063531" w:rsidRDefault="00063531" w:rsidP="00063531">
      <w:pPr>
        <w:spacing w:after="0" w:line="288" w:lineRule="auto"/>
        <w:ind w:firstLine="2268"/>
        <w:jc w:val="both"/>
        <w:rPr>
          <w:rFonts w:ascii="Times New Roman" w:hAnsi="Times New Roman"/>
          <w:sz w:val="26"/>
          <w:szCs w:val="26"/>
        </w:rPr>
      </w:pPr>
    </w:p>
    <w:p w:rsidR="00EC2CCD" w:rsidRDefault="00EC2CCD" w:rsidP="00063531">
      <w:pPr>
        <w:spacing w:after="0" w:line="288" w:lineRule="auto"/>
        <w:ind w:firstLine="2268"/>
        <w:jc w:val="both"/>
        <w:rPr>
          <w:rFonts w:ascii="Times New Roman" w:hAnsi="Times New Roman"/>
          <w:sz w:val="26"/>
          <w:szCs w:val="26"/>
        </w:rPr>
      </w:pPr>
    </w:p>
    <w:p w:rsidR="00063531" w:rsidRPr="00B11354" w:rsidRDefault="00063531" w:rsidP="00063531">
      <w:pPr>
        <w:spacing w:after="0" w:line="288" w:lineRule="auto"/>
        <w:ind w:firstLine="2268"/>
        <w:jc w:val="both"/>
        <w:rPr>
          <w:rFonts w:ascii="Times New Roman" w:hAnsi="Times New Roman"/>
          <w:sz w:val="26"/>
          <w:szCs w:val="26"/>
        </w:rPr>
      </w:pPr>
      <w:r w:rsidRPr="00063531">
        <w:rPr>
          <w:rFonts w:ascii="Times New Roman" w:hAnsi="Times New Roman"/>
          <w:sz w:val="26"/>
          <w:szCs w:val="26"/>
        </w:rPr>
        <w:t xml:space="preserve">Sorocaba, </w:t>
      </w:r>
      <w:r w:rsidR="00EC2CCD">
        <w:rPr>
          <w:rFonts w:ascii="Times New Roman" w:hAnsi="Times New Roman"/>
          <w:sz w:val="26"/>
          <w:szCs w:val="26"/>
        </w:rPr>
        <w:t xml:space="preserve">12 de </w:t>
      </w:r>
      <w:r w:rsidR="00EC2CCD" w:rsidRPr="00B11354">
        <w:rPr>
          <w:rFonts w:ascii="Times New Roman" w:hAnsi="Times New Roman"/>
          <w:sz w:val="26"/>
          <w:szCs w:val="26"/>
        </w:rPr>
        <w:t>fevereiro de 2020</w:t>
      </w:r>
      <w:r w:rsidRPr="00B11354">
        <w:rPr>
          <w:rFonts w:ascii="Times New Roman" w:hAnsi="Times New Roman"/>
          <w:sz w:val="26"/>
          <w:szCs w:val="26"/>
        </w:rPr>
        <w:t>.</w:t>
      </w:r>
    </w:p>
    <w:p w:rsidR="00063531" w:rsidRPr="00B11354" w:rsidRDefault="00063531" w:rsidP="00063531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63531" w:rsidRPr="00B11354" w:rsidRDefault="00063531" w:rsidP="00063531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63531" w:rsidRPr="00B11354" w:rsidRDefault="00063531" w:rsidP="00063531">
      <w:pPr>
        <w:spacing w:after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B11354">
        <w:rPr>
          <w:rFonts w:ascii="Times New Roman" w:hAnsi="Times New Roman"/>
          <w:b/>
          <w:caps/>
          <w:sz w:val="26"/>
          <w:szCs w:val="26"/>
        </w:rPr>
        <w:t>Hudson pessini</w:t>
      </w:r>
    </w:p>
    <w:p w:rsidR="00063531" w:rsidRDefault="00063531" w:rsidP="00AA556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11354">
        <w:rPr>
          <w:rFonts w:ascii="Times New Roman" w:hAnsi="Times New Roman"/>
          <w:b/>
          <w:sz w:val="26"/>
          <w:szCs w:val="26"/>
        </w:rPr>
        <w:t>Vereador</w:t>
      </w:r>
    </w:p>
    <w:sectPr w:rsidR="00063531" w:rsidSect="00CD040C">
      <w:headerReference w:type="default" r:id="rId7"/>
      <w:footerReference w:type="default" r:id="rId8"/>
      <w:pgSz w:w="11906" w:h="16838"/>
      <w:pgMar w:top="25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867" w:rsidRDefault="009C3867" w:rsidP="00CD040C">
      <w:pPr>
        <w:spacing w:after="0" w:line="240" w:lineRule="auto"/>
      </w:pPr>
      <w:r>
        <w:separator/>
      </w:r>
    </w:p>
  </w:endnote>
  <w:endnote w:type="continuationSeparator" w:id="0">
    <w:p w:rsidR="009C3867" w:rsidRDefault="009C3867" w:rsidP="00CD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170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C3867" w:rsidRPr="006C1AB8" w:rsidRDefault="009C3867">
        <w:pPr>
          <w:pStyle w:val="Rodap"/>
          <w:jc w:val="center"/>
          <w:rPr>
            <w:sz w:val="18"/>
            <w:szCs w:val="18"/>
          </w:rPr>
        </w:pPr>
        <w:r w:rsidRPr="006C1AB8">
          <w:rPr>
            <w:sz w:val="18"/>
            <w:szCs w:val="18"/>
          </w:rPr>
          <w:fldChar w:fldCharType="begin"/>
        </w:r>
        <w:r w:rsidRPr="006C1AB8">
          <w:rPr>
            <w:sz w:val="18"/>
            <w:szCs w:val="18"/>
          </w:rPr>
          <w:instrText xml:space="preserve"> PAGE   \* MERGEFORMAT </w:instrText>
        </w:r>
        <w:r w:rsidRPr="006C1AB8">
          <w:rPr>
            <w:sz w:val="18"/>
            <w:szCs w:val="18"/>
          </w:rPr>
          <w:fldChar w:fldCharType="separate"/>
        </w:r>
        <w:r w:rsidR="001F38CB">
          <w:rPr>
            <w:noProof/>
            <w:sz w:val="18"/>
            <w:szCs w:val="18"/>
          </w:rPr>
          <w:t>3</w:t>
        </w:r>
        <w:r w:rsidRPr="006C1AB8">
          <w:rPr>
            <w:sz w:val="18"/>
            <w:szCs w:val="18"/>
          </w:rPr>
          <w:fldChar w:fldCharType="end"/>
        </w:r>
      </w:p>
    </w:sdtContent>
  </w:sdt>
  <w:p w:rsidR="009C3867" w:rsidRDefault="009C38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867" w:rsidRDefault="009C3867" w:rsidP="00CD040C">
      <w:pPr>
        <w:spacing w:after="0" w:line="240" w:lineRule="auto"/>
      </w:pPr>
      <w:r>
        <w:separator/>
      </w:r>
    </w:p>
  </w:footnote>
  <w:footnote w:type="continuationSeparator" w:id="0">
    <w:p w:rsidR="009C3867" w:rsidRDefault="009C3867" w:rsidP="00CD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67" w:rsidRDefault="009C3867">
    <w:pPr>
      <w:pStyle w:val="Cabealho"/>
    </w:pPr>
    <w:r w:rsidRPr="00CD040C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-617533</wp:posOffset>
          </wp:positionH>
          <wp:positionV relativeFrom="paragraph">
            <wp:posOffset>-176625</wp:posOffset>
          </wp:positionV>
          <wp:extent cx="6688825" cy="1132764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381"/>
    <w:rsid w:val="0003544D"/>
    <w:rsid w:val="00063531"/>
    <w:rsid w:val="000861BC"/>
    <w:rsid w:val="000A492F"/>
    <w:rsid w:val="00137064"/>
    <w:rsid w:val="00151D0E"/>
    <w:rsid w:val="00196707"/>
    <w:rsid w:val="001F38CB"/>
    <w:rsid w:val="002024A8"/>
    <w:rsid w:val="00236CC6"/>
    <w:rsid w:val="00273DD9"/>
    <w:rsid w:val="002877B5"/>
    <w:rsid w:val="002C08BA"/>
    <w:rsid w:val="00304415"/>
    <w:rsid w:val="003B445B"/>
    <w:rsid w:val="003B47C6"/>
    <w:rsid w:val="004332B3"/>
    <w:rsid w:val="00450DC0"/>
    <w:rsid w:val="00524251"/>
    <w:rsid w:val="005A5EAF"/>
    <w:rsid w:val="005C3765"/>
    <w:rsid w:val="006964A6"/>
    <w:rsid w:val="006C1AB8"/>
    <w:rsid w:val="0071401A"/>
    <w:rsid w:val="00782353"/>
    <w:rsid w:val="007E1E2D"/>
    <w:rsid w:val="007E33E4"/>
    <w:rsid w:val="007E5C6B"/>
    <w:rsid w:val="008337E8"/>
    <w:rsid w:val="0085323F"/>
    <w:rsid w:val="0088126A"/>
    <w:rsid w:val="008916D8"/>
    <w:rsid w:val="008A66BE"/>
    <w:rsid w:val="008C2D64"/>
    <w:rsid w:val="008D13CE"/>
    <w:rsid w:val="009C3867"/>
    <w:rsid w:val="009D2027"/>
    <w:rsid w:val="00A1428B"/>
    <w:rsid w:val="00A77F99"/>
    <w:rsid w:val="00AA556B"/>
    <w:rsid w:val="00AC3381"/>
    <w:rsid w:val="00B11354"/>
    <w:rsid w:val="00B30FCD"/>
    <w:rsid w:val="00B315E2"/>
    <w:rsid w:val="00B57A1C"/>
    <w:rsid w:val="00B83C93"/>
    <w:rsid w:val="00B94BC6"/>
    <w:rsid w:val="00BD7D4F"/>
    <w:rsid w:val="00BE6F48"/>
    <w:rsid w:val="00C751C3"/>
    <w:rsid w:val="00C9704E"/>
    <w:rsid w:val="00CD040C"/>
    <w:rsid w:val="00D3770D"/>
    <w:rsid w:val="00D44D91"/>
    <w:rsid w:val="00D96FA5"/>
    <w:rsid w:val="00DA5C7E"/>
    <w:rsid w:val="00DD4614"/>
    <w:rsid w:val="00DF33B2"/>
    <w:rsid w:val="00E01941"/>
    <w:rsid w:val="00E1604D"/>
    <w:rsid w:val="00E41E4E"/>
    <w:rsid w:val="00EB7DD8"/>
    <w:rsid w:val="00EC2CCD"/>
    <w:rsid w:val="00F17995"/>
    <w:rsid w:val="00F978A8"/>
    <w:rsid w:val="00FB46A3"/>
    <w:rsid w:val="00FC53E9"/>
    <w:rsid w:val="00FC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2975FEF-B7BB-40EE-9CF8-2B1EB84C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3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C33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33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3381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D0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40C"/>
  </w:style>
  <w:style w:type="paragraph" w:styleId="Rodap">
    <w:name w:val="footer"/>
    <w:basedOn w:val="Normal"/>
    <w:link w:val="RodapChar"/>
    <w:uiPriority w:val="99"/>
    <w:unhideWhenUsed/>
    <w:rsid w:val="00CD0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40C"/>
  </w:style>
  <w:style w:type="paragraph" w:customStyle="1" w:styleId="LO-Normal">
    <w:name w:val="LO-Normal"/>
    <w:rsid w:val="007E33E4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Forte">
    <w:name w:val="Strong"/>
    <w:qFormat/>
    <w:rsid w:val="007E33E4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0D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0D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864DB-9DDD-48B3-A652-CCBAEEFB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3F9E7757</Template>
  <TotalTime>107</TotalTime>
  <Pages>3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usuariocamara</cp:lastModifiedBy>
  <cp:revision>25</cp:revision>
  <dcterms:created xsi:type="dcterms:W3CDTF">2020-02-12T14:00:00Z</dcterms:created>
  <dcterms:modified xsi:type="dcterms:W3CDTF">2020-02-14T11:25:00Z</dcterms:modified>
</cp:coreProperties>
</file>