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2A" w:rsidRDefault="00E3052A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artigo_1"/>
    </w:p>
    <w:p w:rsidR="00E3052A" w:rsidRDefault="00E3052A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3052A" w:rsidRDefault="00E3052A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464F0" w:rsidRPr="00C0650C" w:rsidRDefault="003464F0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0650C">
        <w:rPr>
          <w:rFonts w:ascii="Times New Roman" w:hAnsi="Times New Roman" w:cs="Times New Roman"/>
          <w:b/>
          <w:sz w:val="24"/>
        </w:rPr>
        <w:t xml:space="preserve">PROJETO DE LEI Nº </w:t>
      </w:r>
      <w:r w:rsidR="00054FF4">
        <w:rPr>
          <w:rFonts w:ascii="Times New Roman" w:hAnsi="Times New Roman" w:cs="Times New Roman"/>
          <w:b/>
          <w:sz w:val="24"/>
        </w:rPr>
        <w:t>04</w:t>
      </w:r>
      <w:bookmarkStart w:id="1" w:name="_GoBack"/>
      <w:bookmarkEnd w:id="1"/>
      <w:r w:rsidRPr="00C0650C">
        <w:rPr>
          <w:rFonts w:ascii="Times New Roman" w:hAnsi="Times New Roman" w:cs="Times New Roman"/>
          <w:b/>
          <w:sz w:val="24"/>
        </w:rPr>
        <w:t>/2021</w:t>
      </w:r>
    </w:p>
    <w:p w:rsidR="003464F0" w:rsidRPr="00C0650C" w:rsidRDefault="003464F0" w:rsidP="00C0650C">
      <w:pPr>
        <w:spacing w:line="360" w:lineRule="auto"/>
        <w:ind w:left="3540"/>
        <w:jc w:val="both"/>
        <w:rPr>
          <w:rFonts w:ascii="Times New Roman" w:hAnsi="Times New Roman" w:cs="Times New Roman"/>
          <w:i/>
          <w:sz w:val="24"/>
        </w:rPr>
      </w:pPr>
      <w:r w:rsidRPr="00C0650C">
        <w:rPr>
          <w:rFonts w:ascii="Times New Roman" w:hAnsi="Times New Roman" w:cs="Times New Roman"/>
          <w:i/>
          <w:sz w:val="24"/>
        </w:rPr>
        <w:t>“Institui o Projeto de Prevenção da Violência Doméstica com a Estratégia de Saúde da Família, e dá outras providências.”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Art. 1º</w:t>
      </w:r>
      <w:bookmarkEnd w:id="0"/>
      <w:r w:rsidRPr="00C0650C">
        <w:rPr>
          <w:rFonts w:ascii="Times New Roman" w:hAnsi="Times New Roman" w:cs="Times New Roman"/>
          <w:sz w:val="24"/>
        </w:rPr>
        <w:t> Fica instituído o Projeto de Prevenção da Violência Doméstica com a Estratégia de Saúde da Família, voltado à proteção de mulheres em situação de violência, por meio da atuação preventiva dos Agentes Comunitários de Saúde.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 xml:space="preserve">Parágrafo único. A implementação das ações do Projeto de Prevenção da Violência Doméstica com a Estratégia de Saúde da Família será realizada pela Secretaria Municipal da Saúde, de forma articulada com o Fundo Social de Solidariedade e a Secretaria da Cidadania, garantida a participação do Grupo Especial de Enfrentamento à Violência Doméstica - </w:t>
      </w:r>
      <w:proofErr w:type="spellStart"/>
      <w:r w:rsidRPr="00C0650C">
        <w:rPr>
          <w:rFonts w:ascii="Times New Roman" w:hAnsi="Times New Roman" w:cs="Times New Roman"/>
          <w:sz w:val="24"/>
        </w:rPr>
        <w:t>Gevid</w:t>
      </w:r>
      <w:proofErr w:type="spellEnd"/>
      <w:r w:rsidRPr="00C0650C">
        <w:rPr>
          <w:rFonts w:ascii="Times New Roman" w:hAnsi="Times New Roman" w:cs="Times New Roman"/>
          <w:sz w:val="24"/>
        </w:rPr>
        <w:t>, do Ministério Público do Estado de São Paulo.</w:t>
      </w:r>
      <w:bookmarkStart w:id="2" w:name="artigo_2"/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C0650C">
        <w:rPr>
          <w:rFonts w:ascii="Times New Roman" w:hAnsi="Times New Roman" w:cs="Times New Roman"/>
          <w:sz w:val="24"/>
          <w:szCs w:val="20"/>
        </w:rPr>
        <w:t>Art. 2º</w:t>
      </w:r>
      <w:bookmarkEnd w:id="2"/>
      <w:r w:rsidRPr="00C0650C">
        <w:rPr>
          <w:rFonts w:ascii="Times New Roman" w:hAnsi="Times New Roman" w:cs="Times New Roman"/>
          <w:sz w:val="24"/>
          <w:szCs w:val="20"/>
        </w:rPr>
        <w:t> São diretrizes do Projeto de Prevenção da Violência Doméstica com a Estratégia de Saúde da Família: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  <w:szCs w:val="20"/>
        </w:rPr>
        <w:t>I - prevenir e comba</w:t>
      </w:r>
      <w:r w:rsidRPr="00C0650C">
        <w:rPr>
          <w:rFonts w:ascii="Times New Roman" w:hAnsi="Times New Roman" w:cs="Times New Roman"/>
          <w:sz w:val="24"/>
        </w:rPr>
        <w:t>ter as violências física, psicológica, sexual, moral e patrimonial contra as mulheres, conforme legislação vigente;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II - divulgar e promover os serviços que garantam a proteção e a responsabilização dos agressores/autores de violência contra as mulheres;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III - promover o acolhimento humanizado e a orientação de mulheres em situação de violência por Agentes Comunitários de Saúde especialmente capacitados, bem como o seu encaminhamento aos serviços da rede de atendimento especializado, quando necessário.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3" w:name="artigo_3"/>
      <w:r w:rsidRPr="00C0650C">
        <w:rPr>
          <w:rFonts w:ascii="Times New Roman" w:hAnsi="Times New Roman" w:cs="Times New Roman"/>
          <w:sz w:val="24"/>
        </w:rPr>
        <w:t>Art. 3º</w:t>
      </w:r>
      <w:bookmarkEnd w:id="3"/>
      <w:r w:rsidRPr="00C0650C">
        <w:rPr>
          <w:rFonts w:ascii="Times New Roman" w:hAnsi="Times New Roman" w:cs="Times New Roman"/>
          <w:sz w:val="24"/>
        </w:rPr>
        <w:t> O Projeto de Prevenção da Violência Doméstica com a Estratégia de Saúde da Família será gerido pela Secretaria Municipal da Saúde.</w:t>
      </w:r>
    </w:p>
    <w:p w:rsidR="00E56501" w:rsidRDefault="00E56501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56501" w:rsidRDefault="00E56501" w:rsidP="00753E0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§ 1º Caberá ao Poder Executivo definir os órgãos públicos que assumirão as funções voltadas à coordenação, planejamento, implementação e monitoramento do Projeto.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§ 2º A participação nas instâncias de gestão será considerada prestação de serviço público relevante, não remunerado.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4" w:name="artigo_4"/>
      <w:r w:rsidRPr="00C0650C">
        <w:rPr>
          <w:rFonts w:ascii="Times New Roman" w:hAnsi="Times New Roman" w:cs="Times New Roman"/>
          <w:sz w:val="24"/>
        </w:rPr>
        <w:t>Art. 4º</w:t>
      </w:r>
      <w:bookmarkEnd w:id="4"/>
      <w:r w:rsidRPr="00C0650C">
        <w:rPr>
          <w:rFonts w:ascii="Times New Roman" w:hAnsi="Times New Roman" w:cs="Times New Roman"/>
          <w:sz w:val="24"/>
        </w:rPr>
        <w:t> O Projeto de Prevenção da Violência Doméstica com a Estratégia de Saúde da Família será executado através das seguintes ações: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I - capacitação permanente dos Agentes Comunitários de Saúde envolvidos nas ações;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II - visitas domiciliares periódicas pelos Agentes Comunitários de Saúde de Sorocaba nos domicílios abrangidos pelo Projeto, visando à difusão de informações sobre a Lei Maria da Penha e os direitos por ela assegurados;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III - orientação sobre o funcionamento da rede de atendimento à mulher vítima de violência doméstica no Município de Sorocaba;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IV - realização de estudos e diagnóstico para o acúmulo de informações destinadas ao aperfeiçoamento das políticas de segurança que busquem a prevenção e o combate à violência contra as mulheres.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Parágrafo único. O Projeto poderá promover, ainda, a articulação das ações definidas neste artigo com outras políticas desenvolvidas em âmbitos federal, estadual e municipal.</w:t>
      </w:r>
    </w:p>
    <w:p w:rsidR="003464F0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5" w:name="artigo_5"/>
      <w:r w:rsidRPr="00C0650C">
        <w:rPr>
          <w:rFonts w:ascii="Times New Roman" w:hAnsi="Times New Roman" w:cs="Times New Roman"/>
          <w:sz w:val="24"/>
        </w:rPr>
        <w:t>Art. 5º</w:t>
      </w:r>
      <w:bookmarkEnd w:id="5"/>
      <w:r w:rsidRPr="00C0650C">
        <w:rPr>
          <w:rFonts w:ascii="Times New Roman" w:hAnsi="Times New Roman" w:cs="Times New Roman"/>
          <w:sz w:val="24"/>
        </w:rPr>
        <w:t> As despesas com a execução desta Lei correrão por conta das dotações orçamentárias próprias, suplementadas se necessário.</w:t>
      </w:r>
      <w:bookmarkStart w:id="6" w:name="artigo_6"/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4594" w:rsidRPr="00C0650C" w:rsidRDefault="00894594" w:rsidP="00753E0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0650C" w:rsidRDefault="003464F0" w:rsidP="00E56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650C">
        <w:rPr>
          <w:rFonts w:ascii="Times New Roman" w:hAnsi="Times New Roman" w:cs="Times New Roman"/>
          <w:sz w:val="24"/>
        </w:rPr>
        <w:t>Art. 6º</w:t>
      </w:r>
      <w:bookmarkEnd w:id="6"/>
      <w:r w:rsidRPr="00C0650C">
        <w:rPr>
          <w:rFonts w:ascii="Times New Roman" w:hAnsi="Times New Roman" w:cs="Times New Roman"/>
          <w:sz w:val="24"/>
        </w:rPr>
        <w:t> Esta Lei entra em vigor na data de sua publicação, revogadas as disposições em contrário</w:t>
      </w:r>
      <w:r w:rsidR="00E56501">
        <w:rPr>
          <w:rFonts w:ascii="Times New Roman" w:hAnsi="Times New Roman" w:cs="Times New Roman"/>
          <w:sz w:val="24"/>
        </w:rPr>
        <w:t>.</w:t>
      </w:r>
    </w:p>
    <w:p w:rsidR="00753E00" w:rsidRDefault="00753E00" w:rsidP="00E56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650C" w:rsidRDefault="00C0650C" w:rsidP="00EE462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Sorocaba, 01 de janeiro de 2021.</w:t>
      </w:r>
    </w:p>
    <w:p w:rsidR="00894594" w:rsidRDefault="00894594" w:rsidP="00EE462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0650C" w:rsidRDefault="00C0650C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ÍTALO GABRIEL MOREIRA</w:t>
      </w:r>
    </w:p>
    <w:p w:rsidR="00C0650C" w:rsidRDefault="00C0650C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Vereador</w:t>
      </w:r>
    </w:p>
    <w:p w:rsidR="003464F0" w:rsidRDefault="003464F0" w:rsidP="003464F0">
      <w:pPr>
        <w:spacing w:line="360" w:lineRule="auto"/>
        <w:jc w:val="both"/>
        <w:rPr>
          <w:rFonts w:ascii="Verdana" w:hAnsi="Verdana"/>
          <w:sz w:val="20"/>
        </w:rPr>
      </w:pPr>
    </w:p>
    <w:p w:rsidR="00EE4620" w:rsidRDefault="00EE4620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594" w:rsidRDefault="00894594" w:rsidP="00753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0C">
        <w:rPr>
          <w:rFonts w:ascii="Times New Roman" w:hAnsi="Times New Roman" w:cs="Times New Roman"/>
          <w:b/>
          <w:sz w:val="24"/>
          <w:szCs w:val="24"/>
          <w:u w:val="single"/>
        </w:rPr>
        <w:t>JUSTIFICATIVA:</w:t>
      </w:r>
    </w:p>
    <w:p w:rsidR="003464F0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50C">
        <w:rPr>
          <w:rFonts w:ascii="Times New Roman" w:hAnsi="Times New Roman" w:cs="Times New Roman"/>
          <w:sz w:val="24"/>
          <w:szCs w:val="24"/>
        </w:rPr>
        <w:t>Este projeto tem como objetivo à proteção de mulheres em situação de violência, por meio da atuação preventiva dos Agentes Comunitários de Saúde. A violência física é o caso mais comum de agressão contra as mulheres, seguido de coerções psicológicas (ameaças em geral), morais (xingamentos e situações humilhantes), sexuais e patrimoniais.</w:t>
      </w:r>
    </w:p>
    <w:p w:rsidR="001F327A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50C">
        <w:rPr>
          <w:rFonts w:ascii="Times New Roman" w:hAnsi="Times New Roman" w:cs="Times New Roman"/>
          <w:sz w:val="24"/>
          <w:szCs w:val="24"/>
        </w:rPr>
        <w:t xml:space="preserve">No Brasil, estima-se que cinco </w:t>
      </w:r>
      <w:r w:rsidR="001F327A" w:rsidRPr="00C0650C">
        <w:rPr>
          <w:rFonts w:ascii="Times New Roman" w:hAnsi="Times New Roman" w:cs="Times New Roman"/>
          <w:sz w:val="24"/>
          <w:szCs w:val="24"/>
        </w:rPr>
        <w:t>mulheres são espancadas a cada dois</w:t>
      </w:r>
      <w:r w:rsidRPr="00C0650C">
        <w:rPr>
          <w:rFonts w:ascii="Times New Roman" w:hAnsi="Times New Roman" w:cs="Times New Roman"/>
          <w:sz w:val="24"/>
          <w:szCs w:val="24"/>
        </w:rPr>
        <w:t xml:space="preserve"> minutos; o parceiro (marido, namorado ou </w:t>
      </w:r>
      <w:r w:rsidR="001F327A" w:rsidRPr="00C065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650C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1F327A" w:rsidRPr="00C0650C">
        <w:rPr>
          <w:rFonts w:ascii="Times New Roman" w:hAnsi="Times New Roman" w:cs="Times New Roman"/>
          <w:sz w:val="24"/>
          <w:szCs w:val="24"/>
        </w:rPr>
        <w:t>”</w:t>
      </w:r>
      <w:r w:rsidRPr="00C0650C">
        <w:rPr>
          <w:rFonts w:ascii="Times New Roman" w:hAnsi="Times New Roman" w:cs="Times New Roman"/>
          <w:sz w:val="24"/>
          <w:szCs w:val="24"/>
        </w:rPr>
        <w:t>) é o responsável por mais de 80% dos casos reportados, segundo a pesquisa Mulheres Brasileiras nos Espaç</w:t>
      </w:r>
      <w:r w:rsidR="001F327A" w:rsidRPr="00C0650C">
        <w:rPr>
          <w:rFonts w:ascii="Times New Roman" w:hAnsi="Times New Roman" w:cs="Times New Roman"/>
          <w:sz w:val="24"/>
          <w:szCs w:val="24"/>
        </w:rPr>
        <w:t xml:space="preserve">os Público e Privado (FPA/Sesc, </w:t>
      </w:r>
      <w:r w:rsidRPr="00C0650C">
        <w:rPr>
          <w:rFonts w:ascii="Times New Roman" w:hAnsi="Times New Roman" w:cs="Times New Roman"/>
          <w:sz w:val="24"/>
          <w:szCs w:val="24"/>
        </w:rPr>
        <w:t>2010).                                                                 </w:t>
      </w:r>
      <w:r w:rsidR="001F327A" w:rsidRPr="00C0650C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</w:p>
    <w:p w:rsidR="001F327A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50C">
        <w:rPr>
          <w:rFonts w:ascii="Times New Roman" w:hAnsi="Times New Roman" w:cs="Times New Roman"/>
          <w:sz w:val="24"/>
          <w:szCs w:val="24"/>
        </w:rPr>
        <w:t xml:space="preserve">Apesar dos dados alarmantes, muitas vezes, essa gravidade não é devidamente reconhecida, graças a mecanismos históricos e culturais que geram e mantêm desigualdades entre homens e mulheres e alimentam um pacto de silêncio e conivência com estes crimes. </w:t>
      </w:r>
    </w:p>
    <w:p w:rsidR="001F327A" w:rsidRP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50C">
        <w:rPr>
          <w:rFonts w:ascii="Times New Roman" w:hAnsi="Times New Roman" w:cs="Times New Roman"/>
          <w:sz w:val="24"/>
          <w:szCs w:val="24"/>
        </w:rPr>
        <w:t>Na pesquisa Tolerância social à violência contra as mulheres (Ipea, 2014), 63% dos entrevistados concordam, total ou parcialmente, que “</w:t>
      </w:r>
      <w:r w:rsidRPr="00C0650C">
        <w:rPr>
          <w:rFonts w:ascii="Times New Roman" w:hAnsi="Times New Roman" w:cs="Times New Roman"/>
          <w:i/>
          <w:sz w:val="24"/>
          <w:szCs w:val="24"/>
        </w:rPr>
        <w:t>casos de violência dentro de casa devem ser discutidos somente entre os membros da família</w:t>
      </w:r>
      <w:r w:rsidRPr="00C0650C">
        <w:rPr>
          <w:rFonts w:ascii="Times New Roman" w:hAnsi="Times New Roman" w:cs="Times New Roman"/>
          <w:sz w:val="24"/>
          <w:szCs w:val="24"/>
        </w:rPr>
        <w:t>”. E 89% concordam que “</w:t>
      </w:r>
      <w:r w:rsidRPr="00C0650C">
        <w:rPr>
          <w:rFonts w:ascii="Times New Roman" w:hAnsi="Times New Roman" w:cs="Times New Roman"/>
          <w:i/>
          <w:sz w:val="24"/>
          <w:szCs w:val="24"/>
        </w:rPr>
        <w:t>a roupa suja deve ser lavada em casa</w:t>
      </w:r>
      <w:r w:rsidRPr="00C0650C">
        <w:rPr>
          <w:rFonts w:ascii="Times New Roman" w:hAnsi="Times New Roman" w:cs="Times New Roman"/>
          <w:sz w:val="24"/>
          <w:szCs w:val="24"/>
        </w:rPr>
        <w:t>”, enquanto que 82% consideram que “</w:t>
      </w:r>
      <w:r w:rsidRPr="00C0650C">
        <w:rPr>
          <w:rFonts w:ascii="Times New Roman" w:hAnsi="Times New Roman" w:cs="Times New Roman"/>
          <w:i/>
          <w:sz w:val="24"/>
          <w:szCs w:val="24"/>
        </w:rPr>
        <w:t>em briga de marido e mulher não se mete a colher</w:t>
      </w:r>
      <w:r w:rsidR="001F327A" w:rsidRPr="00C0650C">
        <w:rPr>
          <w:rFonts w:ascii="Times New Roman" w:hAnsi="Times New Roman" w:cs="Times New Roman"/>
          <w:sz w:val="24"/>
          <w:szCs w:val="24"/>
        </w:rPr>
        <w:t>”. </w:t>
      </w:r>
    </w:p>
    <w:p w:rsidR="001F327A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50C">
        <w:rPr>
          <w:rFonts w:ascii="Times New Roman" w:hAnsi="Times New Roman" w:cs="Times New Roman"/>
          <w:sz w:val="24"/>
          <w:szCs w:val="24"/>
        </w:rPr>
        <w:t>É preciso que exista um esforço coletivo para coibir esta prática, por meio de diferentes medidas que coíbam a Violência contra a Mulher, para tanto, é preciso reunir e organizar as iniciativas, que partam tanto do Pod</w:t>
      </w:r>
      <w:r w:rsidR="001F327A" w:rsidRPr="00C0650C">
        <w:rPr>
          <w:rFonts w:ascii="Times New Roman" w:hAnsi="Times New Roman" w:cs="Times New Roman"/>
          <w:sz w:val="24"/>
          <w:szCs w:val="24"/>
        </w:rPr>
        <w:t>er Público quanto da iniciativa privada.</w:t>
      </w: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594" w:rsidRDefault="00894594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594" w:rsidRPr="00C0650C" w:rsidRDefault="00894594" w:rsidP="0094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0C" w:rsidRDefault="003464F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50C">
        <w:rPr>
          <w:rFonts w:ascii="Times New Roman" w:hAnsi="Times New Roman" w:cs="Times New Roman"/>
          <w:sz w:val="24"/>
          <w:szCs w:val="24"/>
        </w:rPr>
        <w:t xml:space="preserve">Diante do exposto, solicito a aprovação deste importante projeto, que tem a missão de garantir a integridade </w:t>
      </w:r>
      <w:r w:rsidR="001F327A" w:rsidRPr="00C0650C">
        <w:rPr>
          <w:rFonts w:ascii="Times New Roman" w:hAnsi="Times New Roman" w:cs="Times New Roman"/>
          <w:sz w:val="24"/>
          <w:szCs w:val="24"/>
        </w:rPr>
        <w:t xml:space="preserve">física, moral e psicológica </w:t>
      </w:r>
      <w:r w:rsidRPr="00C0650C">
        <w:rPr>
          <w:rFonts w:ascii="Times New Roman" w:hAnsi="Times New Roman" w:cs="Times New Roman"/>
          <w:sz w:val="24"/>
          <w:szCs w:val="24"/>
        </w:rPr>
        <w:t xml:space="preserve">da mulher </w:t>
      </w:r>
      <w:r w:rsidR="001F327A" w:rsidRPr="00C0650C">
        <w:rPr>
          <w:rFonts w:ascii="Times New Roman" w:hAnsi="Times New Roman" w:cs="Times New Roman"/>
          <w:sz w:val="24"/>
          <w:szCs w:val="24"/>
        </w:rPr>
        <w:t>sorocabana</w:t>
      </w:r>
      <w:r w:rsidRPr="00C0650C">
        <w:rPr>
          <w:rFonts w:ascii="Times New Roman" w:hAnsi="Times New Roman" w:cs="Times New Roman"/>
          <w:sz w:val="24"/>
          <w:szCs w:val="24"/>
        </w:rPr>
        <w:t>.</w:t>
      </w:r>
    </w:p>
    <w:p w:rsidR="00753E00" w:rsidRPr="00C0650C" w:rsidRDefault="00753E00" w:rsidP="00C06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50C" w:rsidRDefault="00C0650C" w:rsidP="00EE462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50C">
        <w:rPr>
          <w:rFonts w:ascii="Times New Roman" w:hAnsi="Times New Roman" w:cs="Times New Roman"/>
          <w:color w:val="000000" w:themeColor="text1"/>
          <w:sz w:val="24"/>
          <w:szCs w:val="24"/>
        </w:rPr>
        <w:t>Sorocaba, 01 de janeiro de 2021.</w:t>
      </w:r>
    </w:p>
    <w:p w:rsidR="00894594" w:rsidRPr="00C0650C" w:rsidRDefault="00894594" w:rsidP="00EE462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0C" w:rsidRPr="00C0650C" w:rsidRDefault="00C0650C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0C">
        <w:rPr>
          <w:rFonts w:ascii="Times New Roman" w:hAnsi="Times New Roman" w:cs="Times New Roman"/>
          <w:b/>
          <w:sz w:val="24"/>
          <w:szCs w:val="24"/>
        </w:rPr>
        <w:t>ÍTALO GABRIEL MOREIRA</w:t>
      </w:r>
    </w:p>
    <w:p w:rsidR="003464F0" w:rsidRPr="00C0650C" w:rsidRDefault="00C0650C" w:rsidP="00C065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0C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3464F0" w:rsidRPr="00C065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2A" w:rsidRDefault="00E3052A" w:rsidP="00E3052A">
      <w:pPr>
        <w:spacing w:after="0" w:line="240" w:lineRule="auto"/>
      </w:pPr>
      <w:r>
        <w:separator/>
      </w:r>
    </w:p>
  </w:endnote>
  <w:endnote w:type="continuationSeparator" w:id="0">
    <w:p w:rsidR="00E3052A" w:rsidRDefault="00E3052A" w:rsidP="00E3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2A" w:rsidRDefault="00E3052A" w:rsidP="00E3052A">
      <w:pPr>
        <w:spacing w:after="0" w:line="240" w:lineRule="auto"/>
      </w:pPr>
      <w:r>
        <w:separator/>
      </w:r>
    </w:p>
  </w:footnote>
  <w:footnote w:type="continuationSeparator" w:id="0">
    <w:p w:rsidR="00E3052A" w:rsidRDefault="00E3052A" w:rsidP="00E3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2A" w:rsidRDefault="00E3052A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 wp14:anchorId="704A8DB6" wp14:editId="772B628B">
          <wp:simplePos x="0" y="0"/>
          <wp:positionH relativeFrom="column">
            <wp:posOffset>-387350</wp:posOffset>
          </wp:positionH>
          <wp:positionV relativeFrom="paragraph">
            <wp:posOffset>-106680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F0"/>
    <w:rsid w:val="000503C3"/>
    <w:rsid w:val="00054FF4"/>
    <w:rsid w:val="001F327A"/>
    <w:rsid w:val="003464F0"/>
    <w:rsid w:val="006C44C3"/>
    <w:rsid w:val="00753E00"/>
    <w:rsid w:val="00894594"/>
    <w:rsid w:val="00940BDE"/>
    <w:rsid w:val="00AA4E79"/>
    <w:rsid w:val="00C0650C"/>
    <w:rsid w:val="00E3052A"/>
    <w:rsid w:val="00E56501"/>
    <w:rsid w:val="00EE46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A741-BEC5-47E4-A8D8-2907D2C8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6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3464F0"/>
  </w:style>
  <w:style w:type="character" w:customStyle="1" w:styleId="Ttulo1Char">
    <w:name w:val="Título 1 Char"/>
    <w:basedOn w:val="Fontepargpadro"/>
    <w:link w:val="Ttulo1"/>
    <w:uiPriority w:val="9"/>
    <w:rsid w:val="003464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ard-text">
    <w:name w:val="card-text"/>
    <w:basedOn w:val="Normal"/>
    <w:rsid w:val="0034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0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52A"/>
  </w:style>
  <w:style w:type="paragraph" w:styleId="Rodap">
    <w:name w:val="footer"/>
    <w:basedOn w:val="Normal"/>
    <w:link w:val="RodapChar"/>
    <w:uiPriority w:val="99"/>
    <w:unhideWhenUsed/>
    <w:rsid w:val="00E30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F30C2127</Template>
  <TotalTime>0</TotalTime>
  <Pages>5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usuariocamara</cp:lastModifiedBy>
  <cp:revision>4</cp:revision>
  <dcterms:created xsi:type="dcterms:W3CDTF">2020-12-27T19:07:00Z</dcterms:created>
  <dcterms:modified xsi:type="dcterms:W3CDTF">2021-01-06T15:38:00Z</dcterms:modified>
</cp:coreProperties>
</file>