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F2" w:rsidRDefault="002610F2" w:rsidP="002610F2">
      <w:pPr>
        <w:spacing w:line="360" w:lineRule="auto"/>
        <w:rPr>
          <w:rFonts w:ascii="Times New Roman" w:eastAsia="Verdana" w:hAnsi="Times New Roman" w:cs="Times New Roman"/>
          <w:b/>
          <w:sz w:val="24"/>
          <w:szCs w:val="20"/>
        </w:rPr>
      </w:pPr>
    </w:p>
    <w:p w:rsidR="007639B3" w:rsidRDefault="007639B3" w:rsidP="004D16C9">
      <w:pPr>
        <w:spacing w:line="360" w:lineRule="auto"/>
        <w:jc w:val="center"/>
        <w:rPr>
          <w:rFonts w:ascii="Times New Roman" w:eastAsia="Verdana" w:hAnsi="Times New Roman" w:cs="Times New Roman"/>
          <w:b/>
          <w:sz w:val="24"/>
          <w:szCs w:val="20"/>
        </w:rPr>
      </w:pPr>
    </w:p>
    <w:p w:rsidR="005579ED" w:rsidRPr="007639B3" w:rsidRDefault="00123426" w:rsidP="004D16C9">
      <w:pPr>
        <w:spacing w:line="360" w:lineRule="auto"/>
        <w:jc w:val="center"/>
        <w:rPr>
          <w:rFonts w:ascii="Times New Roman" w:eastAsia="Verdana" w:hAnsi="Times New Roman" w:cs="Times New Roman"/>
          <w:b/>
          <w:sz w:val="24"/>
          <w:szCs w:val="24"/>
        </w:rPr>
      </w:pPr>
      <w:r w:rsidRPr="007639B3">
        <w:rPr>
          <w:rFonts w:ascii="Times New Roman" w:eastAsia="Verdana" w:hAnsi="Times New Roman" w:cs="Times New Roman"/>
          <w:b/>
          <w:sz w:val="24"/>
          <w:szCs w:val="24"/>
        </w:rPr>
        <w:t xml:space="preserve">PROJETO DE LEI </w:t>
      </w:r>
      <w:r w:rsidR="001C47FE">
        <w:rPr>
          <w:rFonts w:ascii="Times New Roman" w:eastAsia="Verdana" w:hAnsi="Times New Roman" w:cs="Times New Roman"/>
          <w:b/>
          <w:sz w:val="24"/>
          <w:szCs w:val="24"/>
        </w:rPr>
        <w:t>Nº 34</w:t>
      </w:r>
      <w:bookmarkStart w:id="0" w:name="_GoBack"/>
      <w:bookmarkEnd w:id="0"/>
      <w:r w:rsidRPr="007639B3">
        <w:rPr>
          <w:rFonts w:ascii="Times New Roman" w:eastAsia="Verdana" w:hAnsi="Times New Roman" w:cs="Times New Roman"/>
          <w:b/>
          <w:sz w:val="24"/>
          <w:szCs w:val="24"/>
        </w:rPr>
        <w:t>/2021</w:t>
      </w:r>
    </w:p>
    <w:p w:rsidR="007639B3" w:rsidRPr="007639B3" w:rsidRDefault="007639B3" w:rsidP="004D16C9">
      <w:pPr>
        <w:spacing w:line="360" w:lineRule="auto"/>
        <w:jc w:val="center"/>
        <w:rPr>
          <w:rFonts w:ascii="Times New Roman" w:eastAsia="Verdana" w:hAnsi="Times New Roman" w:cs="Times New Roman"/>
          <w:b/>
          <w:sz w:val="24"/>
          <w:szCs w:val="24"/>
        </w:rPr>
      </w:pPr>
    </w:p>
    <w:p w:rsidR="00A80CB0" w:rsidRPr="00A80CB0" w:rsidRDefault="00123426" w:rsidP="00A80CB0">
      <w:pPr>
        <w:pStyle w:val="Ttulo1"/>
        <w:shd w:val="clear" w:color="auto" w:fill="FFFFFF"/>
        <w:spacing w:before="300" w:after="375" w:line="360" w:lineRule="auto"/>
        <w:ind w:left="2880" w:right="301"/>
        <w:jc w:val="both"/>
        <w:rPr>
          <w:rFonts w:ascii="Times New Roman" w:hAnsi="Times New Roman" w:cs="Times New Roman"/>
          <w:i/>
          <w:color w:val="000000" w:themeColor="text1"/>
          <w:sz w:val="24"/>
          <w:szCs w:val="24"/>
        </w:rPr>
      </w:pPr>
      <w:r w:rsidRPr="00A80CB0">
        <w:rPr>
          <w:rFonts w:ascii="Times New Roman" w:eastAsia="Verdana" w:hAnsi="Times New Roman" w:cs="Times New Roman"/>
          <w:i/>
          <w:color w:val="000000" w:themeColor="text1"/>
          <w:sz w:val="24"/>
          <w:szCs w:val="24"/>
        </w:rPr>
        <w:t>"</w:t>
      </w:r>
      <w:r w:rsidR="00A80CB0" w:rsidRPr="00A80CB0">
        <w:rPr>
          <w:rFonts w:ascii="Times New Roman" w:hAnsi="Times New Roman" w:cs="Times New Roman"/>
          <w:i/>
          <w:color w:val="000000" w:themeColor="text1"/>
          <w:sz w:val="24"/>
          <w:szCs w:val="24"/>
        </w:rPr>
        <w:t xml:space="preserve">DISPÕE SOBRE O PROGRAMA DE VALORIZAÇÃO DE PROTETORES E CUIDADORES DE ANIMAIS SOLTOS OU ABANDONADOS NO MUNICÍPIO DE </w:t>
      </w:r>
      <w:r w:rsidR="00A80CB0">
        <w:rPr>
          <w:rFonts w:ascii="Times New Roman" w:hAnsi="Times New Roman" w:cs="Times New Roman"/>
          <w:i/>
          <w:color w:val="000000" w:themeColor="text1"/>
          <w:sz w:val="24"/>
          <w:szCs w:val="24"/>
        </w:rPr>
        <w:t>SOROCABA</w:t>
      </w:r>
      <w:r w:rsidR="00A80CB0" w:rsidRPr="00A80CB0">
        <w:rPr>
          <w:rFonts w:ascii="Times New Roman" w:hAnsi="Times New Roman" w:cs="Times New Roman"/>
          <w:i/>
          <w:color w:val="000000" w:themeColor="text1"/>
          <w:sz w:val="24"/>
          <w:szCs w:val="24"/>
        </w:rPr>
        <w:t xml:space="preserve"> E DÁ OUTRAS PROVIDÊNCIAS.”</w:t>
      </w:r>
    </w:p>
    <w:p w:rsidR="007639B3" w:rsidRPr="007639B3" w:rsidRDefault="007639B3" w:rsidP="00A80CB0">
      <w:pPr>
        <w:spacing w:line="360" w:lineRule="auto"/>
        <w:jc w:val="both"/>
        <w:rPr>
          <w:rFonts w:ascii="Times New Roman" w:eastAsia="Verdana" w:hAnsi="Times New Roman" w:cs="Times New Roman"/>
          <w:i/>
          <w:sz w:val="24"/>
          <w:szCs w:val="24"/>
        </w:rPr>
      </w:pPr>
    </w:p>
    <w:p w:rsidR="005579ED" w:rsidRPr="00A80CB0" w:rsidRDefault="00123426"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eastAsia="Verdana" w:hAnsi="Times New Roman" w:cs="Times New Roman"/>
          <w:color w:val="000000" w:themeColor="text1"/>
          <w:sz w:val="24"/>
          <w:szCs w:val="24"/>
        </w:rPr>
        <w:t xml:space="preserve">Art. 1º. </w:t>
      </w:r>
      <w:r w:rsidR="00A80CB0" w:rsidRPr="00A80CB0">
        <w:rPr>
          <w:rFonts w:ascii="Times New Roman" w:hAnsi="Times New Roman" w:cs="Times New Roman"/>
          <w:color w:val="000000" w:themeColor="text1"/>
          <w:sz w:val="24"/>
          <w:szCs w:val="24"/>
          <w:shd w:val="clear" w:color="auto" w:fill="FFFFFF"/>
        </w:rPr>
        <w:t>Constituem o objetivo desta Lei:</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 - a promoção e valorização de protetores e cuidadores de animais soltos ou abandonados no Município de Sorocaba;</w:t>
      </w:r>
    </w:p>
    <w:p w:rsidR="00A80CB0" w:rsidRPr="00A80CB0" w:rsidRDefault="00A80CB0" w:rsidP="00A80CB0">
      <w:pPr>
        <w:spacing w:line="360" w:lineRule="auto"/>
        <w:ind w:firstLine="720"/>
        <w:jc w:val="both"/>
        <w:rPr>
          <w:rFonts w:ascii="Times New Roman" w:eastAsia="Verdana" w:hAnsi="Times New Roman" w:cs="Times New Roman"/>
          <w:color w:val="000000" w:themeColor="text1"/>
          <w:sz w:val="24"/>
          <w:szCs w:val="24"/>
        </w:rPr>
      </w:pPr>
      <w:r w:rsidRPr="00A80CB0">
        <w:rPr>
          <w:rFonts w:ascii="Times New Roman" w:hAnsi="Times New Roman" w:cs="Times New Roman"/>
          <w:color w:val="000000" w:themeColor="text1"/>
          <w:sz w:val="24"/>
          <w:szCs w:val="24"/>
        </w:rPr>
        <w:t>II - a facilitação do atendimento e tratamento de animais em situação de abandono, mediante a criação de um cadastro de protetores e cuidadores.</w:t>
      </w:r>
    </w:p>
    <w:p w:rsidR="00A80CB0" w:rsidRPr="00A80CB0" w:rsidRDefault="007639B3"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rPr>
        <w:t xml:space="preserve">Art. 2º </w:t>
      </w:r>
      <w:r w:rsidR="00A80CB0" w:rsidRPr="00A80CB0">
        <w:rPr>
          <w:rFonts w:ascii="Times New Roman" w:hAnsi="Times New Roman" w:cs="Times New Roman"/>
          <w:color w:val="000000" w:themeColor="text1"/>
          <w:sz w:val="24"/>
          <w:szCs w:val="24"/>
          <w:shd w:val="clear" w:color="auto" w:fill="FFFFFF"/>
        </w:rPr>
        <w:t>Para efeitos desta Lei entende-se como:</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 - animal solto: todo e qualquer animal doméstico ou errante, encontrado perdido ou foragido, em vias públicas ou locais de acesso público;</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II - animal abandonado: todo animal, não mais desejado por seu tutor ou proprietário, que restar destituído de cuidados, guarda ou vigilância;</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shd w:val="clear" w:color="auto" w:fill="FFFFFF"/>
        </w:rPr>
        <w:t>III - protetor: toda pessoa física ou jurídica, de direito público ou privado, entidade sem fins lucrativos ou grupo de pessoas ligadas por vínculo de amizade ou vizinhança que, não sendo proprietário do animal encontrado solto ou abandonado, se coloque na posição de seu guardião, sem, contudo, retirá-lo de via pública ou local que utilize de moradia;</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IV - cuidador: toda pessoa física ou jurídica, de direito público ou privado, entidade sem fins lucrativos, que se dedique ao recolhimento de animais soltos ou abandonados e animais feridos ou vítimas de maus-tratos.</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Artigo 3º - Os protetores e cuidadores de animais gozarão das seguintes prerrogativas, após cadastramento obrigatório anual realizado pelas autoridades municipais competentes:</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 xml:space="preserve">I - atendimento preferencial, para fins de atendimento emergencial de primeiros socorros, avaliação clínica dos animais tutelados ou recolhidos, vacinação antirrábica e esterilização gratuita, oferecidos pelos profissionais do órgão responsável por esses procedimentos; </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II - outras prerrogativas e incentivos que venham a ser criados pelo poder público.</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 xml:space="preserve"> Parágrafo Único - Os protetores e cuidadores cadastrados poderão ser identificados através de um documento particular com foto, constando informações básicas que a autoridade de fiscalização competente considerar necessário.</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 xml:space="preserve">Artigo 4º - Para requerer seu cadastramento como protetor ou cuidador, o interessado deverá ser civilmente capaz e apresentar os seguintes documentos às autoridades municipais competentes: </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 xml:space="preserve">I </w:t>
      </w:r>
      <w:r w:rsidR="000B7150">
        <w:rPr>
          <w:rFonts w:ascii="Times New Roman" w:hAnsi="Times New Roman" w:cs="Times New Roman"/>
          <w:color w:val="000000" w:themeColor="text1"/>
          <w:sz w:val="24"/>
          <w:szCs w:val="24"/>
        </w:rPr>
        <w:t>- comprovante de residência no M</w:t>
      </w:r>
      <w:r w:rsidRPr="00A80CB0">
        <w:rPr>
          <w:rFonts w:ascii="Times New Roman" w:hAnsi="Times New Roman" w:cs="Times New Roman"/>
          <w:color w:val="000000" w:themeColor="text1"/>
          <w:sz w:val="24"/>
          <w:szCs w:val="24"/>
        </w:rPr>
        <w:t xml:space="preserve">unicípio de </w:t>
      </w:r>
      <w:r>
        <w:rPr>
          <w:rFonts w:ascii="Times New Roman" w:hAnsi="Times New Roman" w:cs="Times New Roman"/>
          <w:color w:val="000000" w:themeColor="text1"/>
          <w:sz w:val="24"/>
          <w:szCs w:val="24"/>
        </w:rPr>
        <w:t>Sorocaba</w:t>
      </w:r>
      <w:r w:rsidRPr="00A80CB0">
        <w:rPr>
          <w:rFonts w:ascii="Times New Roman" w:hAnsi="Times New Roman" w:cs="Times New Roman"/>
          <w:color w:val="000000" w:themeColor="text1"/>
          <w:sz w:val="24"/>
          <w:szCs w:val="24"/>
        </w:rPr>
        <w:t>;</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 xml:space="preserve">II - documento de identidade com foto; </w:t>
      </w:r>
    </w:p>
    <w:p w:rsidR="00A80CB0" w:rsidRDefault="00A80CB0" w:rsidP="00A80CB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 c</w:t>
      </w:r>
      <w:r w:rsidRPr="00A80CB0">
        <w:rPr>
          <w:rFonts w:ascii="Times New Roman" w:hAnsi="Times New Roman" w:cs="Times New Roman"/>
          <w:color w:val="000000" w:themeColor="text1"/>
          <w:sz w:val="24"/>
          <w:szCs w:val="24"/>
        </w:rPr>
        <w:t xml:space="preserve">arta de recomendação subscrita por médico veterinário atuante na mesma região do tutor ou cuidador, ou por </w:t>
      </w:r>
      <w:r>
        <w:rPr>
          <w:rFonts w:ascii="Times New Roman" w:hAnsi="Times New Roman" w:cs="Times New Roman"/>
          <w:color w:val="000000" w:themeColor="text1"/>
          <w:sz w:val="24"/>
          <w:szCs w:val="24"/>
        </w:rPr>
        <w:t>0</w:t>
      </w:r>
      <w:r w:rsidRPr="00A80CB0">
        <w:rPr>
          <w:rFonts w:ascii="Times New Roman" w:hAnsi="Times New Roman" w:cs="Times New Roman"/>
          <w:color w:val="000000" w:themeColor="text1"/>
          <w:sz w:val="24"/>
          <w:szCs w:val="24"/>
        </w:rPr>
        <w:t>2 (duas) testemunhas idôneas, que atestem conhecer pessoalmente o tutor ou curador e sua capacidade e interesse no trato com animais da comunidade.</w:t>
      </w:r>
    </w:p>
    <w:p w:rsidR="00A80CB0" w:rsidRDefault="00A80CB0" w:rsidP="00A80CB0">
      <w:pPr>
        <w:spacing w:line="360" w:lineRule="auto"/>
        <w:ind w:firstLine="720"/>
        <w:jc w:val="both"/>
        <w:rPr>
          <w:rFonts w:ascii="Times New Roman" w:hAnsi="Times New Roman" w:cs="Times New Roman"/>
          <w:color w:val="000000" w:themeColor="text1"/>
          <w:sz w:val="24"/>
          <w:szCs w:val="24"/>
        </w:rPr>
      </w:pPr>
    </w:p>
    <w:p w:rsidR="00A80CB0" w:rsidRDefault="00A80CB0" w:rsidP="00A80CB0">
      <w:pPr>
        <w:spacing w:line="360" w:lineRule="auto"/>
        <w:ind w:firstLine="720"/>
        <w:jc w:val="both"/>
        <w:rPr>
          <w:rFonts w:ascii="Times New Roman" w:hAnsi="Times New Roman" w:cs="Times New Roman"/>
          <w:color w:val="000000" w:themeColor="text1"/>
          <w:sz w:val="24"/>
          <w:szCs w:val="24"/>
        </w:rPr>
      </w:pPr>
    </w:p>
    <w:p w:rsidR="00A80CB0" w:rsidRDefault="00A80CB0" w:rsidP="00A80CB0">
      <w:pPr>
        <w:spacing w:line="360" w:lineRule="auto"/>
        <w:ind w:firstLine="720"/>
        <w:jc w:val="both"/>
        <w:rPr>
          <w:rFonts w:ascii="Times New Roman" w:hAnsi="Times New Roman" w:cs="Times New Roman"/>
          <w:color w:val="000000" w:themeColor="text1"/>
          <w:sz w:val="24"/>
          <w:szCs w:val="24"/>
        </w:rPr>
      </w:pP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rPr>
        <w:t xml:space="preserve">Artigo 5º - </w:t>
      </w:r>
      <w:r w:rsidRPr="00A80CB0">
        <w:rPr>
          <w:rFonts w:ascii="Times New Roman" w:hAnsi="Times New Roman" w:cs="Times New Roman"/>
          <w:color w:val="000000" w:themeColor="text1"/>
          <w:sz w:val="24"/>
          <w:szCs w:val="24"/>
          <w:shd w:val="clear" w:color="auto" w:fill="FFFFFF"/>
        </w:rPr>
        <w:t>São deveres dos tutores e cuidadores de animais:</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 - assegurar adequadas condições de bem-estar, saúde e higiene individual do animal, inclusive controle das parasitoses, circulação de ar, acesso ao sol e área coberta, garantindo</w:t>
      </w:r>
      <w:r>
        <w:rPr>
          <w:rFonts w:ascii="Times New Roman" w:hAnsi="Times New Roman" w:cs="Times New Roman"/>
          <w:color w:val="000000" w:themeColor="text1"/>
          <w:sz w:val="24"/>
          <w:szCs w:val="24"/>
          <w:shd w:val="clear" w:color="auto" w:fill="FFFFFF"/>
        </w:rPr>
        <w:t>-</w:t>
      </w:r>
      <w:r w:rsidRPr="00A80CB0">
        <w:rPr>
          <w:rFonts w:ascii="Times New Roman" w:hAnsi="Times New Roman" w:cs="Times New Roman"/>
          <w:color w:val="000000" w:themeColor="text1"/>
          <w:sz w:val="24"/>
          <w:szCs w:val="24"/>
          <w:shd w:val="clear" w:color="auto" w:fill="FFFFFF"/>
        </w:rPr>
        <w:t>lhes comodidade e segurança;</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II - oferecer alimentação de boa qualidade e administrada em quantidade compatível com a necessidade da especial e faixa etária de cada animal;</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III - fornecer água fresca, limpa e em farta quantidade;</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IV - manter o animal vacinado contra raiva e demais doenças que possam acometê-lo, e vaciná-lo dentro dos prazos, de acordo com as recomendações dadas pelo médico veterinário;</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shd w:val="clear" w:color="auto" w:fill="FFFFFF"/>
        </w:rPr>
        <w:t>V - providenciar assistência médico veterinário sempre que necessário.</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rPr>
      </w:pPr>
      <w:r w:rsidRPr="00A80CB0">
        <w:rPr>
          <w:rFonts w:ascii="Times New Roman" w:hAnsi="Times New Roman" w:cs="Times New Roman"/>
          <w:color w:val="000000" w:themeColor="text1"/>
          <w:sz w:val="24"/>
          <w:szCs w:val="24"/>
        </w:rPr>
        <w:t>Artigo 6º - Caberá aos órgãos competentes dispor sobre as formas de cumprimento e fiscalização desta Lei.</w:t>
      </w:r>
    </w:p>
    <w:p w:rsidR="00A80CB0" w:rsidRPr="00A80CB0" w:rsidRDefault="00A80CB0" w:rsidP="00A80CB0">
      <w:pPr>
        <w:spacing w:line="360" w:lineRule="auto"/>
        <w:ind w:firstLine="720"/>
        <w:jc w:val="both"/>
        <w:rPr>
          <w:rFonts w:ascii="Times New Roman" w:hAnsi="Times New Roman" w:cs="Times New Roman"/>
          <w:color w:val="000000" w:themeColor="text1"/>
          <w:sz w:val="24"/>
          <w:szCs w:val="24"/>
          <w:shd w:val="clear" w:color="auto" w:fill="FFFFFF"/>
        </w:rPr>
      </w:pPr>
      <w:r w:rsidRPr="00A80CB0">
        <w:rPr>
          <w:rFonts w:ascii="Times New Roman" w:hAnsi="Times New Roman" w:cs="Times New Roman"/>
          <w:color w:val="000000" w:themeColor="text1"/>
          <w:sz w:val="24"/>
          <w:szCs w:val="24"/>
        </w:rPr>
        <w:t xml:space="preserve">Artigo 7º - </w:t>
      </w:r>
      <w:r w:rsidRPr="00A80CB0">
        <w:rPr>
          <w:rFonts w:ascii="Times New Roman" w:hAnsi="Times New Roman" w:cs="Times New Roman"/>
          <w:color w:val="000000" w:themeColor="text1"/>
          <w:sz w:val="24"/>
          <w:szCs w:val="24"/>
          <w:shd w:val="clear" w:color="auto" w:fill="FFFFFF"/>
        </w:rPr>
        <w:t>Esta lei entra em vigor na data de sua publicação.</w:t>
      </w:r>
    </w:p>
    <w:p w:rsidR="007639B3" w:rsidRPr="007639B3" w:rsidRDefault="007639B3" w:rsidP="002610F2">
      <w:pPr>
        <w:spacing w:line="360" w:lineRule="auto"/>
        <w:ind w:firstLine="720"/>
        <w:jc w:val="both"/>
        <w:rPr>
          <w:rFonts w:ascii="Times New Roman" w:eastAsia="Verdana" w:hAnsi="Times New Roman" w:cs="Times New Roman"/>
          <w:sz w:val="24"/>
          <w:szCs w:val="24"/>
        </w:rPr>
      </w:pPr>
    </w:p>
    <w:p w:rsidR="004D16C9" w:rsidRPr="007639B3" w:rsidRDefault="007639B3" w:rsidP="004D16C9">
      <w:pPr>
        <w:spacing w:line="360" w:lineRule="auto"/>
        <w:jc w:val="center"/>
        <w:rPr>
          <w:rFonts w:ascii="Times New Roman" w:hAnsi="Times New Roman" w:cs="Times New Roman"/>
          <w:color w:val="000000" w:themeColor="text1"/>
          <w:sz w:val="24"/>
          <w:szCs w:val="24"/>
        </w:rPr>
      </w:pPr>
      <w:r w:rsidRPr="007639B3">
        <w:rPr>
          <w:rFonts w:ascii="Times New Roman" w:hAnsi="Times New Roman" w:cs="Times New Roman"/>
          <w:color w:val="000000" w:themeColor="text1"/>
          <w:sz w:val="24"/>
          <w:szCs w:val="24"/>
        </w:rPr>
        <w:t>Sorocaba, 06</w:t>
      </w:r>
      <w:r w:rsidR="004D16C9" w:rsidRPr="007639B3">
        <w:rPr>
          <w:rFonts w:ascii="Times New Roman" w:hAnsi="Times New Roman" w:cs="Times New Roman"/>
          <w:color w:val="000000" w:themeColor="text1"/>
          <w:sz w:val="24"/>
          <w:szCs w:val="24"/>
        </w:rPr>
        <w:t xml:space="preserve"> de janeiro de 2021.</w:t>
      </w:r>
    </w:p>
    <w:p w:rsidR="007639B3" w:rsidRPr="007639B3" w:rsidRDefault="007639B3" w:rsidP="004D16C9">
      <w:pPr>
        <w:spacing w:line="360" w:lineRule="auto"/>
        <w:jc w:val="center"/>
        <w:rPr>
          <w:rFonts w:ascii="Times New Roman" w:hAnsi="Times New Roman" w:cs="Times New Roman"/>
          <w:color w:val="000000" w:themeColor="text1"/>
          <w:sz w:val="24"/>
          <w:szCs w:val="24"/>
        </w:rPr>
      </w:pPr>
    </w:p>
    <w:p w:rsidR="004D16C9" w:rsidRPr="007639B3" w:rsidRDefault="004D16C9" w:rsidP="004D16C9">
      <w:pPr>
        <w:spacing w:line="360" w:lineRule="auto"/>
        <w:jc w:val="center"/>
        <w:rPr>
          <w:rFonts w:ascii="Times New Roman" w:hAnsi="Times New Roman" w:cs="Times New Roman"/>
          <w:b/>
          <w:sz w:val="24"/>
          <w:szCs w:val="24"/>
        </w:rPr>
      </w:pPr>
      <w:r w:rsidRPr="007639B3">
        <w:rPr>
          <w:rFonts w:ascii="Times New Roman" w:hAnsi="Times New Roman" w:cs="Times New Roman"/>
          <w:b/>
          <w:sz w:val="24"/>
          <w:szCs w:val="24"/>
        </w:rPr>
        <w:t>ÍTALO GABRIEL MOREIRA</w:t>
      </w:r>
    </w:p>
    <w:p w:rsidR="005579ED" w:rsidRPr="004D16C9" w:rsidRDefault="004D16C9" w:rsidP="004D16C9">
      <w:pPr>
        <w:spacing w:line="360" w:lineRule="auto"/>
        <w:jc w:val="center"/>
        <w:rPr>
          <w:rFonts w:ascii="Times New Roman" w:hAnsi="Times New Roman" w:cs="Times New Roman"/>
          <w:b/>
          <w:sz w:val="24"/>
        </w:rPr>
      </w:pPr>
      <w:r>
        <w:rPr>
          <w:rFonts w:ascii="Times New Roman" w:hAnsi="Times New Roman" w:cs="Times New Roman"/>
          <w:b/>
          <w:sz w:val="24"/>
        </w:rPr>
        <w:t>Vereador</w:t>
      </w:r>
    </w:p>
    <w:p w:rsidR="002610F2" w:rsidRDefault="002610F2" w:rsidP="00BC146B">
      <w:pPr>
        <w:spacing w:line="360" w:lineRule="auto"/>
        <w:ind w:firstLine="720"/>
        <w:jc w:val="both"/>
        <w:rPr>
          <w:rFonts w:ascii="Times New Roman" w:eastAsia="Verdana" w:hAnsi="Times New Roman" w:cs="Times New Roman"/>
          <w:b/>
          <w:sz w:val="24"/>
          <w:szCs w:val="20"/>
          <w:u w:val="single"/>
        </w:rPr>
      </w:pPr>
    </w:p>
    <w:p w:rsidR="00A80CB0" w:rsidRDefault="00A80CB0" w:rsidP="00BC146B">
      <w:pPr>
        <w:spacing w:line="360" w:lineRule="auto"/>
        <w:ind w:firstLine="720"/>
        <w:jc w:val="both"/>
        <w:rPr>
          <w:rFonts w:ascii="Times New Roman" w:eastAsia="Verdana" w:hAnsi="Times New Roman" w:cs="Times New Roman"/>
          <w:b/>
          <w:sz w:val="24"/>
          <w:szCs w:val="20"/>
          <w:u w:val="single"/>
        </w:rPr>
      </w:pPr>
    </w:p>
    <w:p w:rsidR="00A80CB0" w:rsidRDefault="00A80CB0" w:rsidP="00BC146B">
      <w:pPr>
        <w:spacing w:line="360" w:lineRule="auto"/>
        <w:ind w:firstLine="720"/>
        <w:jc w:val="both"/>
        <w:rPr>
          <w:rFonts w:ascii="Times New Roman" w:eastAsia="Verdana" w:hAnsi="Times New Roman" w:cs="Times New Roman"/>
          <w:b/>
          <w:sz w:val="24"/>
          <w:szCs w:val="20"/>
          <w:u w:val="single"/>
        </w:rPr>
      </w:pPr>
    </w:p>
    <w:p w:rsidR="00A80CB0" w:rsidRDefault="00A80CB0" w:rsidP="00BC146B">
      <w:pPr>
        <w:spacing w:line="360" w:lineRule="auto"/>
        <w:ind w:firstLine="720"/>
        <w:jc w:val="both"/>
        <w:rPr>
          <w:rFonts w:ascii="Times New Roman" w:eastAsia="Verdana" w:hAnsi="Times New Roman" w:cs="Times New Roman"/>
          <w:b/>
          <w:sz w:val="24"/>
          <w:szCs w:val="20"/>
          <w:u w:val="single"/>
        </w:rPr>
      </w:pPr>
    </w:p>
    <w:p w:rsidR="00A80CB0" w:rsidRDefault="00A80CB0" w:rsidP="00BC146B">
      <w:pPr>
        <w:spacing w:line="360" w:lineRule="auto"/>
        <w:ind w:firstLine="720"/>
        <w:jc w:val="both"/>
        <w:rPr>
          <w:rFonts w:ascii="Times New Roman" w:eastAsia="Verdana" w:hAnsi="Times New Roman" w:cs="Times New Roman"/>
          <w:b/>
          <w:sz w:val="24"/>
          <w:szCs w:val="20"/>
          <w:u w:val="single"/>
        </w:rPr>
      </w:pPr>
    </w:p>
    <w:p w:rsidR="007639B3" w:rsidRDefault="007639B3" w:rsidP="007639B3">
      <w:pPr>
        <w:spacing w:line="360" w:lineRule="auto"/>
        <w:jc w:val="both"/>
        <w:rPr>
          <w:rFonts w:ascii="Times New Roman" w:eastAsia="Verdana" w:hAnsi="Times New Roman" w:cs="Times New Roman"/>
          <w:b/>
          <w:sz w:val="24"/>
          <w:szCs w:val="20"/>
          <w:u w:val="single"/>
        </w:rPr>
      </w:pPr>
    </w:p>
    <w:p w:rsidR="005579ED" w:rsidRPr="006347DF" w:rsidRDefault="00123426" w:rsidP="00BC146B">
      <w:pPr>
        <w:spacing w:line="360" w:lineRule="auto"/>
        <w:ind w:firstLine="720"/>
        <w:jc w:val="both"/>
        <w:rPr>
          <w:rFonts w:ascii="Times New Roman" w:eastAsia="Verdana" w:hAnsi="Times New Roman" w:cs="Times New Roman"/>
          <w:b/>
          <w:color w:val="000000" w:themeColor="text1"/>
          <w:sz w:val="24"/>
          <w:szCs w:val="20"/>
          <w:u w:val="single"/>
        </w:rPr>
      </w:pPr>
      <w:r w:rsidRPr="006347DF">
        <w:rPr>
          <w:rFonts w:ascii="Times New Roman" w:eastAsia="Verdana" w:hAnsi="Times New Roman" w:cs="Times New Roman"/>
          <w:b/>
          <w:color w:val="000000" w:themeColor="text1"/>
          <w:sz w:val="24"/>
          <w:szCs w:val="20"/>
          <w:u w:val="single"/>
        </w:rPr>
        <w:t>JUSTIFICATIVA:</w:t>
      </w:r>
    </w:p>
    <w:p w:rsidR="005579ED" w:rsidRPr="006347DF" w:rsidRDefault="00123426" w:rsidP="007639B3">
      <w:pPr>
        <w:spacing w:line="360" w:lineRule="auto"/>
        <w:ind w:firstLine="720"/>
        <w:jc w:val="both"/>
        <w:rPr>
          <w:rFonts w:ascii="Times New Roman" w:eastAsia="Verdana" w:hAnsi="Times New Roman" w:cs="Times New Roman"/>
          <w:color w:val="000000" w:themeColor="text1"/>
          <w:sz w:val="24"/>
          <w:szCs w:val="24"/>
        </w:rPr>
      </w:pPr>
      <w:r w:rsidRPr="006347DF">
        <w:rPr>
          <w:rFonts w:ascii="Times New Roman" w:eastAsia="Verdana" w:hAnsi="Times New Roman" w:cs="Times New Roman"/>
          <w:color w:val="000000" w:themeColor="text1"/>
          <w:sz w:val="24"/>
          <w:szCs w:val="24"/>
        </w:rPr>
        <w:t>Tenho a honra de submeter à consideração dos nobres Vereadores, para fins de apreciação e pretendida aprovação, atendidos os dispositivos que disciplinam o processo legislativo, o incluso Projeto de Lei que: “</w:t>
      </w:r>
      <w:r w:rsidR="007639B3" w:rsidRPr="006347DF">
        <w:rPr>
          <w:rFonts w:ascii="Times New Roman" w:eastAsia="Verdana" w:hAnsi="Times New Roman" w:cs="Times New Roman"/>
          <w:i/>
          <w:color w:val="000000" w:themeColor="text1"/>
          <w:sz w:val="24"/>
          <w:szCs w:val="24"/>
        </w:rPr>
        <w:t xml:space="preserve">institui o </w:t>
      </w:r>
      <w:r w:rsidR="000359BC" w:rsidRPr="006347DF">
        <w:rPr>
          <w:rFonts w:ascii="Times New Roman" w:eastAsia="Verdana" w:hAnsi="Times New Roman" w:cs="Times New Roman"/>
          <w:i/>
          <w:color w:val="000000" w:themeColor="text1"/>
          <w:sz w:val="24"/>
          <w:szCs w:val="24"/>
        </w:rPr>
        <w:t>Programa de Valorização de Protetores e Cuidadores de animais soltos ou abandonados no Município de Sorocaba</w:t>
      </w:r>
      <w:r w:rsidRPr="006347DF">
        <w:rPr>
          <w:rFonts w:ascii="Times New Roman" w:eastAsia="Verdana" w:hAnsi="Times New Roman" w:cs="Times New Roman"/>
          <w:color w:val="000000" w:themeColor="text1"/>
          <w:sz w:val="24"/>
          <w:szCs w:val="24"/>
        </w:rPr>
        <w:t>”, pelos motivos a seguir:</w:t>
      </w:r>
    </w:p>
    <w:p w:rsidR="000359BC" w:rsidRPr="006347DF" w:rsidRDefault="000359BC" w:rsidP="000359BC">
      <w:pPr>
        <w:spacing w:line="360" w:lineRule="auto"/>
        <w:ind w:firstLine="720"/>
        <w:jc w:val="both"/>
        <w:rPr>
          <w:rFonts w:ascii="Times New Roman" w:hAnsi="Times New Roman" w:cs="Times New Roman"/>
          <w:color w:val="000000" w:themeColor="text1"/>
          <w:sz w:val="24"/>
        </w:rPr>
      </w:pPr>
      <w:r w:rsidRPr="006347DF">
        <w:rPr>
          <w:rFonts w:ascii="Times New Roman" w:hAnsi="Times New Roman" w:cs="Times New Roman"/>
          <w:color w:val="000000" w:themeColor="text1"/>
          <w:sz w:val="24"/>
        </w:rPr>
        <w:t xml:space="preserve">Não obstante a previsão de implantação a criação do Conselho Municipal de Proteção e Bem-Estar Animal – CMPBEA, pela Lei nº 11.658/2019, é fato que nossa cidade ainda está carente de abrigo e tratamento voltados aos animais soltos e abandonados. </w:t>
      </w:r>
    </w:p>
    <w:p w:rsidR="000359BC" w:rsidRPr="006347DF" w:rsidRDefault="000359BC" w:rsidP="000359BC">
      <w:pPr>
        <w:spacing w:line="360" w:lineRule="auto"/>
        <w:ind w:firstLine="720"/>
        <w:jc w:val="both"/>
        <w:rPr>
          <w:rFonts w:ascii="Times New Roman" w:hAnsi="Times New Roman" w:cs="Times New Roman"/>
          <w:color w:val="000000" w:themeColor="text1"/>
          <w:sz w:val="24"/>
        </w:rPr>
      </w:pPr>
      <w:r w:rsidRPr="006347DF">
        <w:rPr>
          <w:rFonts w:ascii="Times New Roman" w:hAnsi="Times New Roman" w:cs="Times New Roman"/>
          <w:color w:val="000000" w:themeColor="text1"/>
          <w:sz w:val="24"/>
        </w:rPr>
        <w:t xml:space="preserve">Daí a importância da valorização do papel desempenhado pelos protetores e cuidadores de animais, que, voluntariamente, à míngua de inúmeros percalços, se dedicam a causa dos animais abandonados e sem donos em seus bairros e comunidades, sem apoio nenhum do Estado. </w:t>
      </w:r>
    </w:p>
    <w:p w:rsidR="000359BC" w:rsidRPr="006347DF" w:rsidRDefault="005675C4" w:rsidP="000359BC">
      <w:pPr>
        <w:spacing w:line="360" w:lineRule="auto"/>
        <w:ind w:firstLine="720"/>
        <w:jc w:val="both"/>
        <w:rPr>
          <w:rFonts w:ascii="Times New Roman" w:hAnsi="Times New Roman" w:cs="Times New Roman"/>
          <w:color w:val="000000" w:themeColor="text1"/>
          <w:sz w:val="24"/>
        </w:rPr>
      </w:pPr>
      <w:r w:rsidRPr="006347DF">
        <w:rPr>
          <w:rFonts w:ascii="Times New Roman" w:hAnsi="Times New Roman" w:cs="Times New Roman"/>
          <w:color w:val="000000" w:themeColor="text1"/>
          <w:sz w:val="24"/>
        </w:rPr>
        <w:t>Os protetores e cuidadores são pessoas que, em geral, custeiam todas as despesas de tratamento destes animais quando resgatados, manutenção e preparo para a adoção, que muitas vezes demoram acontecer e, em alguns casos, nunca se efetivam, ficando os animais sob os cuidados do protetor ou cuidador voluntário.</w:t>
      </w:r>
    </w:p>
    <w:p w:rsidR="007639B3" w:rsidRPr="006347DF" w:rsidRDefault="007639B3" w:rsidP="007639B3">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A Organização Mundial de Saúde (OMS) apontaram que pelo menos 30 milhões de animais são abandonados no Brasil, sendo 18 milhões cachorros. </w:t>
      </w:r>
    </w:p>
    <w:p w:rsidR="005675C4" w:rsidRPr="006347DF" w:rsidRDefault="007639B3" w:rsidP="005675C4">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O abandono de animais aumenta nas férias de verão, quando pessoas deixam o local onde moram para viajar e, por não saberem o que fazer com os animais de estimação, acabam abandonando os bichinhos. E aí que entram os defensores de animais independentes que fazem o possível para ajudar esses animais abandonados, desde alimentação até auxílio nos tratamentos veterinários e adoções. </w:t>
      </w:r>
    </w:p>
    <w:p w:rsidR="007639B3" w:rsidRPr="006347DF" w:rsidRDefault="007639B3" w:rsidP="007639B3">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Tudo para que os animais tenham a segunda chance. </w:t>
      </w:r>
    </w:p>
    <w:p w:rsidR="005675C4" w:rsidRDefault="005675C4" w:rsidP="007639B3">
      <w:pPr>
        <w:spacing w:line="360" w:lineRule="auto"/>
        <w:ind w:firstLine="720"/>
        <w:jc w:val="both"/>
        <w:rPr>
          <w:rFonts w:ascii="Times New Roman" w:hAnsi="Times New Roman" w:cs="Times New Roman"/>
          <w:color w:val="000000" w:themeColor="text1"/>
          <w:sz w:val="24"/>
          <w:szCs w:val="24"/>
        </w:rPr>
      </w:pPr>
    </w:p>
    <w:p w:rsidR="005675C4" w:rsidRDefault="005675C4" w:rsidP="007639B3">
      <w:pPr>
        <w:spacing w:line="360" w:lineRule="auto"/>
        <w:ind w:firstLine="720"/>
        <w:jc w:val="both"/>
        <w:rPr>
          <w:rFonts w:ascii="Times New Roman" w:hAnsi="Times New Roman" w:cs="Times New Roman"/>
          <w:color w:val="000000" w:themeColor="text1"/>
          <w:sz w:val="24"/>
          <w:szCs w:val="24"/>
        </w:rPr>
      </w:pPr>
    </w:p>
    <w:p w:rsidR="005675C4" w:rsidRDefault="005675C4" w:rsidP="005675C4">
      <w:pPr>
        <w:spacing w:line="360" w:lineRule="auto"/>
        <w:ind w:firstLine="720"/>
        <w:jc w:val="both"/>
        <w:rPr>
          <w:rFonts w:ascii="Times New Roman" w:hAnsi="Times New Roman" w:cs="Times New Roman"/>
          <w:color w:val="000000" w:themeColor="text1"/>
          <w:sz w:val="24"/>
        </w:rPr>
      </w:pPr>
    </w:p>
    <w:p w:rsidR="005675C4" w:rsidRPr="006347DF" w:rsidRDefault="005675C4" w:rsidP="005675C4">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Assim, o presente projeto de lei pretende criar um cadastro para tais pessoas no Município de Sorocaba, para que possam receber, paulatinamente, o devido apoio e incentivo por parte do poder público, no desempenho desse relevante serviço que prestam à sociedade e meio ambiente local. </w:t>
      </w:r>
    </w:p>
    <w:p w:rsidR="007639B3" w:rsidRPr="006347DF" w:rsidRDefault="007639B3" w:rsidP="007639B3">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Sob o aspecto estritamente jurídico, a propositura reúne condições para prosseguir em tramitação, uma vez que apresentada no regular exercício da competência legislativa desta Casa, conforme restará demonstrado. </w:t>
      </w:r>
    </w:p>
    <w:p w:rsidR="000359BC" w:rsidRPr="006347DF" w:rsidRDefault="007639B3" w:rsidP="005675C4">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Inicialmente, deve ser destacado que o Município possui competência para legislar sobre assuntos de interesse local, bem como para organizar e prestar os serviços públicos de interesse local (art. 30, I e V, Constituição da República). </w:t>
      </w:r>
    </w:p>
    <w:p w:rsidR="007639B3" w:rsidRPr="006347DF" w:rsidRDefault="007639B3" w:rsidP="000359BC">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Convém lembrar que os animais, mesmo os domésticos, constituem parte integrante da fauna, sendo abarcados pela definição legal de meio ambiente e de recursos ambientais, nos termos da Lei Federal n° 6938, de 31 de agosto de 1981, que trata da Política Nacional de Meio Ambiente: </w:t>
      </w:r>
    </w:p>
    <w:p w:rsidR="007639B3" w:rsidRPr="006347DF" w:rsidRDefault="007639B3" w:rsidP="007639B3">
      <w:pPr>
        <w:spacing w:line="360" w:lineRule="auto"/>
        <w:ind w:left="2160"/>
        <w:jc w:val="both"/>
        <w:rPr>
          <w:rFonts w:ascii="Times New Roman" w:hAnsi="Times New Roman" w:cs="Times New Roman"/>
          <w:i/>
          <w:color w:val="000000" w:themeColor="text1"/>
          <w:sz w:val="24"/>
          <w:szCs w:val="24"/>
        </w:rPr>
      </w:pPr>
      <w:proofErr w:type="spellStart"/>
      <w:r w:rsidRPr="006347DF">
        <w:rPr>
          <w:rFonts w:ascii="Times New Roman" w:hAnsi="Times New Roman" w:cs="Times New Roman"/>
          <w:i/>
          <w:color w:val="000000" w:themeColor="text1"/>
          <w:sz w:val="24"/>
          <w:szCs w:val="24"/>
        </w:rPr>
        <w:t>Art</w:t>
      </w:r>
      <w:proofErr w:type="spellEnd"/>
      <w:r w:rsidRPr="006347DF">
        <w:rPr>
          <w:rFonts w:ascii="Times New Roman" w:hAnsi="Times New Roman" w:cs="Times New Roman"/>
          <w:i/>
          <w:color w:val="000000" w:themeColor="text1"/>
          <w:sz w:val="24"/>
          <w:szCs w:val="24"/>
        </w:rPr>
        <w:t xml:space="preserve"> 3º - Para os fins previstos nesta Lei, entende-se por: </w:t>
      </w:r>
    </w:p>
    <w:p w:rsidR="007639B3" w:rsidRPr="006347DF" w:rsidRDefault="007639B3" w:rsidP="007639B3">
      <w:pPr>
        <w:spacing w:line="360" w:lineRule="auto"/>
        <w:ind w:left="2160"/>
        <w:jc w:val="both"/>
        <w:rPr>
          <w:rFonts w:ascii="Times New Roman" w:hAnsi="Times New Roman" w:cs="Times New Roman"/>
          <w:i/>
          <w:color w:val="000000" w:themeColor="text1"/>
          <w:sz w:val="24"/>
          <w:szCs w:val="24"/>
        </w:rPr>
      </w:pPr>
      <w:r w:rsidRPr="006347DF">
        <w:rPr>
          <w:rFonts w:ascii="Times New Roman" w:hAnsi="Times New Roman" w:cs="Times New Roman"/>
          <w:i/>
          <w:color w:val="000000" w:themeColor="text1"/>
          <w:sz w:val="24"/>
          <w:szCs w:val="24"/>
        </w:rPr>
        <w:t xml:space="preserve">I - meio ambiente, o conjunto de condições, leis, influências e interações de ordem física, química e biológica, que permite, abriga e rege a vida em todas as suas formas; </w:t>
      </w:r>
    </w:p>
    <w:p w:rsidR="007639B3" w:rsidRPr="006347DF" w:rsidRDefault="007639B3" w:rsidP="007639B3">
      <w:pPr>
        <w:spacing w:line="360" w:lineRule="auto"/>
        <w:ind w:left="2160"/>
        <w:jc w:val="both"/>
        <w:rPr>
          <w:rFonts w:ascii="Times New Roman" w:hAnsi="Times New Roman" w:cs="Times New Roman"/>
          <w:i/>
          <w:color w:val="000000" w:themeColor="text1"/>
          <w:sz w:val="24"/>
          <w:szCs w:val="24"/>
        </w:rPr>
      </w:pPr>
      <w:r w:rsidRPr="006347DF">
        <w:rPr>
          <w:rFonts w:ascii="Times New Roman" w:hAnsi="Times New Roman" w:cs="Times New Roman"/>
          <w:i/>
          <w:color w:val="000000" w:themeColor="text1"/>
          <w:sz w:val="24"/>
          <w:szCs w:val="24"/>
        </w:rPr>
        <w:t xml:space="preserve">V - recursos ambientais: a atmosfera, as águas interiores, superficiais e subterrâneas, os estuários, o mar territorial, o solo, o subsolo, os elementos da biosfera, a fauna e a flora. </w:t>
      </w:r>
    </w:p>
    <w:p w:rsidR="007639B3" w:rsidRPr="006347DF" w:rsidRDefault="007639B3" w:rsidP="007639B3">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Exatamente neste sentido dispõem o art. 225 da Constituição Federal e o art. 178 e seguintes da Lei Orgânica do Município.</w:t>
      </w:r>
    </w:p>
    <w:p w:rsidR="005675C4" w:rsidRPr="006347DF" w:rsidRDefault="005675C4" w:rsidP="007639B3">
      <w:pPr>
        <w:spacing w:line="360" w:lineRule="auto"/>
        <w:ind w:firstLine="720"/>
        <w:jc w:val="both"/>
        <w:rPr>
          <w:rFonts w:ascii="Times New Roman" w:hAnsi="Times New Roman" w:cs="Times New Roman"/>
          <w:color w:val="000000" w:themeColor="text1"/>
          <w:sz w:val="24"/>
          <w:szCs w:val="24"/>
        </w:rPr>
      </w:pPr>
    </w:p>
    <w:p w:rsidR="005675C4" w:rsidRPr="006347DF" w:rsidRDefault="005675C4" w:rsidP="007639B3">
      <w:pPr>
        <w:spacing w:line="360" w:lineRule="auto"/>
        <w:ind w:firstLine="720"/>
        <w:jc w:val="both"/>
        <w:rPr>
          <w:rFonts w:ascii="Times New Roman" w:hAnsi="Times New Roman" w:cs="Times New Roman"/>
          <w:color w:val="000000" w:themeColor="text1"/>
          <w:sz w:val="24"/>
          <w:szCs w:val="24"/>
        </w:rPr>
      </w:pPr>
    </w:p>
    <w:p w:rsidR="005675C4" w:rsidRPr="006347DF" w:rsidRDefault="005675C4" w:rsidP="007639B3">
      <w:pPr>
        <w:spacing w:line="360" w:lineRule="auto"/>
        <w:ind w:firstLine="720"/>
        <w:jc w:val="both"/>
        <w:rPr>
          <w:rFonts w:ascii="Times New Roman" w:hAnsi="Times New Roman" w:cs="Times New Roman"/>
          <w:color w:val="000000" w:themeColor="text1"/>
          <w:sz w:val="24"/>
          <w:szCs w:val="24"/>
        </w:rPr>
      </w:pPr>
    </w:p>
    <w:p w:rsidR="005675C4" w:rsidRPr="006347DF" w:rsidRDefault="005675C4" w:rsidP="007639B3">
      <w:pPr>
        <w:spacing w:line="360" w:lineRule="auto"/>
        <w:ind w:firstLine="720"/>
        <w:jc w:val="both"/>
        <w:rPr>
          <w:rFonts w:ascii="Times New Roman" w:hAnsi="Times New Roman" w:cs="Times New Roman"/>
          <w:color w:val="000000" w:themeColor="text1"/>
          <w:sz w:val="24"/>
          <w:szCs w:val="24"/>
        </w:rPr>
      </w:pPr>
    </w:p>
    <w:p w:rsidR="005675C4" w:rsidRPr="006347DF" w:rsidRDefault="005675C4" w:rsidP="007639B3">
      <w:pPr>
        <w:spacing w:line="360" w:lineRule="auto"/>
        <w:ind w:firstLine="720"/>
        <w:jc w:val="both"/>
        <w:rPr>
          <w:rFonts w:ascii="Times New Roman" w:hAnsi="Times New Roman" w:cs="Times New Roman"/>
          <w:color w:val="000000" w:themeColor="text1"/>
          <w:sz w:val="24"/>
          <w:szCs w:val="24"/>
        </w:rPr>
      </w:pPr>
    </w:p>
    <w:p w:rsidR="007639B3" w:rsidRPr="006347DF" w:rsidRDefault="007639B3" w:rsidP="007639B3">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Cumpre observar que a propositura não dispõe sobre organização administrativa, bem como não versa sobre servidores públicos, nem sobre seu regime jurídico, portanto o projeto de lei cuida de matéria não prevista no rol taxativo de matérias reservadas à iniciativa legislativa do Chefe do Poder Executivo, conforme disposto no art. 38 da Lei Orgânica do Município. </w:t>
      </w:r>
    </w:p>
    <w:p w:rsidR="006347DF" w:rsidRPr="006347DF" w:rsidRDefault="006347DF" w:rsidP="007639B3">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Logo, a lei atacada cuida de matéria não prevista no rol de temas reservados à iniciativa legislativa do Chefe do Poder Executivo (artigo 24, § 2, da Constituição Estadual, aplicável por simetria ao Município), rol esse que, segundo posição firmada pelo Supremo Tribunal Federal e por diversas</w:t>
      </w:r>
      <w:r>
        <w:rPr>
          <w:rFonts w:ascii="Times New Roman" w:hAnsi="Times New Roman" w:cs="Times New Roman"/>
          <w:color w:val="000000" w:themeColor="text1"/>
          <w:sz w:val="24"/>
          <w:szCs w:val="24"/>
        </w:rPr>
        <w:t xml:space="preserve"> decisões deste Órgão Especial</w:t>
      </w:r>
      <w:r w:rsidRPr="006347DF">
        <w:rPr>
          <w:rFonts w:ascii="Times New Roman" w:hAnsi="Times New Roman" w:cs="Times New Roman"/>
          <w:color w:val="000000" w:themeColor="text1"/>
          <w:sz w:val="24"/>
          <w:szCs w:val="24"/>
        </w:rPr>
        <w:t>, é taxativo.</w:t>
      </w:r>
    </w:p>
    <w:p w:rsidR="006347DF" w:rsidRPr="006347DF" w:rsidRDefault="006347DF" w:rsidP="006347DF">
      <w:pPr>
        <w:spacing w:line="360" w:lineRule="auto"/>
        <w:ind w:firstLine="720"/>
        <w:jc w:val="both"/>
        <w:rPr>
          <w:rFonts w:ascii="Times New Roman" w:hAnsi="Times New Roman" w:cs="Times New Roman"/>
          <w:i/>
          <w:color w:val="000000" w:themeColor="text1"/>
          <w:sz w:val="24"/>
          <w:szCs w:val="24"/>
        </w:rPr>
      </w:pPr>
      <w:r w:rsidRPr="006347DF">
        <w:rPr>
          <w:rFonts w:ascii="Times New Roman" w:hAnsi="Times New Roman" w:cs="Times New Roman"/>
          <w:color w:val="000000" w:themeColor="text1"/>
          <w:sz w:val="24"/>
          <w:szCs w:val="24"/>
        </w:rPr>
        <w:t>Extrai-se das reiteradas decisõe</w:t>
      </w:r>
      <w:r>
        <w:rPr>
          <w:rFonts w:ascii="Times New Roman" w:hAnsi="Times New Roman" w:cs="Times New Roman"/>
          <w:color w:val="000000" w:themeColor="text1"/>
          <w:sz w:val="24"/>
          <w:szCs w:val="24"/>
        </w:rPr>
        <w:t xml:space="preserve">s do Supremo Tribunal Federal: </w:t>
      </w:r>
      <w:r w:rsidRPr="006347DF">
        <w:rPr>
          <w:rFonts w:ascii="Times New Roman" w:hAnsi="Times New Roman" w:cs="Times New Roman"/>
          <w:i/>
          <w:color w:val="000000" w:themeColor="text1"/>
          <w:sz w:val="24"/>
          <w:szCs w:val="24"/>
        </w:rPr>
        <w:t xml:space="preserve">(...) a jurisprudência que esta Corte consolidou a propósito do tema referente à reserva de iniciativa, sempre excepcional, do processo de formação das leis. Cabe observar, no ponto, por necessário, que o Plenário desta Suprema Corte, ao julgar a ADI 3.394/AM, Rel. Min. EROS GRAU, apreciando esse específico aspecto da controvérsia, firmou entendimento que torna </w:t>
      </w:r>
      <w:proofErr w:type="spellStart"/>
      <w:r w:rsidRPr="006347DF">
        <w:rPr>
          <w:rFonts w:ascii="Times New Roman" w:hAnsi="Times New Roman" w:cs="Times New Roman"/>
          <w:i/>
          <w:color w:val="000000" w:themeColor="text1"/>
          <w:sz w:val="24"/>
          <w:szCs w:val="24"/>
        </w:rPr>
        <w:t>acolhível</w:t>
      </w:r>
      <w:proofErr w:type="spellEnd"/>
      <w:r w:rsidRPr="006347DF">
        <w:rPr>
          <w:rFonts w:ascii="Times New Roman" w:hAnsi="Times New Roman" w:cs="Times New Roman"/>
          <w:i/>
          <w:color w:val="000000" w:themeColor="text1"/>
          <w:sz w:val="24"/>
          <w:szCs w:val="24"/>
        </w:rPr>
        <w:t xml:space="preserve"> a pretensão recursal ora em exame, como resulta evidente da seguinte passagem do voto do eminente Ministro EROS GRAU: 'Afasto, desde logo, a alegada inconstitucionalidade formal por vício de iniciativa, já que, ao contrário do afirmado pelo requerente, a lei atacada não cria ou estrutura qualquer órgão da Administração Pública local. Também não procede a alegação de que qualquer projeto de lei que crie despesa só poderá ser proposto pelo Chefe do Executivo estadual. As hipóteses de limitação da iniciativa parlamentar estão previstas, em '</w:t>
      </w:r>
      <w:proofErr w:type="spellStart"/>
      <w:r w:rsidRPr="006347DF">
        <w:rPr>
          <w:rFonts w:ascii="Times New Roman" w:hAnsi="Times New Roman" w:cs="Times New Roman"/>
          <w:i/>
          <w:color w:val="000000" w:themeColor="text1"/>
          <w:sz w:val="24"/>
          <w:szCs w:val="24"/>
        </w:rPr>
        <w:t>numerus</w:t>
      </w:r>
      <w:proofErr w:type="spellEnd"/>
      <w:r w:rsidRPr="006347DF">
        <w:rPr>
          <w:rFonts w:ascii="Times New Roman" w:hAnsi="Times New Roman" w:cs="Times New Roman"/>
          <w:i/>
          <w:color w:val="000000" w:themeColor="text1"/>
          <w:sz w:val="24"/>
          <w:szCs w:val="24"/>
        </w:rPr>
        <w:t xml:space="preserve"> </w:t>
      </w:r>
      <w:proofErr w:type="spellStart"/>
      <w:r w:rsidRPr="006347DF">
        <w:rPr>
          <w:rFonts w:ascii="Times New Roman" w:hAnsi="Times New Roman" w:cs="Times New Roman"/>
          <w:i/>
          <w:color w:val="000000" w:themeColor="text1"/>
          <w:sz w:val="24"/>
          <w:szCs w:val="24"/>
        </w:rPr>
        <w:t>clausus</w:t>
      </w:r>
      <w:proofErr w:type="spellEnd"/>
      <w:r w:rsidRPr="006347DF">
        <w:rPr>
          <w:rFonts w:ascii="Times New Roman" w:hAnsi="Times New Roman" w:cs="Times New Roman"/>
          <w:i/>
          <w:color w:val="000000" w:themeColor="text1"/>
          <w:sz w:val="24"/>
          <w:szCs w:val="24"/>
        </w:rPr>
        <w:t>', no artigo 61 da Constituição do Brasil, dizendo respeito às matérias relativas ao funcionamento da Administração Pública, notadamente no que se refere a servidores e órgãos do Poder Executivo. Não se pode ampliar aquele rol, para abranger toda e qualquer situação que crie despesa para o Estado-membro, em especial quando a lei prospere em benefício da coletividade.' (</w:t>
      </w:r>
      <w:proofErr w:type="gramStart"/>
      <w:r w:rsidRPr="006347DF">
        <w:rPr>
          <w:rFonts w:ascii="Times New Roman" w:hAnsi="Times New Roman" w:cs="Times New Roman"/>
          <w:i/>
          <w:color w:val="000000" w:themeColor="text1"/>
          <w:sz w:val="24"/>
          <w:szCs w:val="24"/>
        </w:rPr>
        <w:t>grifei</w:t>
      </w:r>
      <w:proofErr w:type="gramEnd"/>
      <w:r w:rsidRPr="006347DF">
        <w:rPr>
          <w:rFonts w:ascii="Times New Roman" w:hAnsi="Times New Roman" w:cs="Times New Roman"/>
          <w:i/>
          <w:color w:val="000000" w:themeColor="text1"/>
          <w:sz w:val="24"/>
          <w:szCs w:val="24"/>
        </w:rPr>
        <w:t xml:space="preserve">). Esse entendimento encontra apoio na jurisprudência que o Supremo Tribunal Federal firmou a propósito da iniciativa do processo legislativo (RTJ 133/1044 RTJ 176/1066-1067), como o revela fragmento do julgado a seguir reproduzido: '(...) - A iniciativa reservada, por constituir matéria de direito estrito, não se presume nem comporta </w:t>
      </w:r>
      <w:r w:rsidRPr="006347DF">
        <w:rPr>
          <w:rFonts w:ascii="Times New Roman" w:hAnsi="Times New Roman" w:cs="Times New Roman"/>
          <w:i/>
          <w:color w:val="000000" w:themeColor="text1"/>
          <w:sz w:val="24"/>
          <w:szCs w:val="24"/>
        </w:rPr>
        <w:lastRenderedPageBreak/>
        <w:t xml:space="preserve">interpretação ampliativa, na medida em que por implicar limitação ao poder de instauração do processo legislativo deve, necessariamente, derivar de norma constitucional explícita e inequívoca. (...).' (RTJ 179/77, Rel. Min. CELSO DE MELLO, Pleno)” . “O respeito às atribuições resultantes da divisão funcional do Poder constitui pressuposto de legitimação material das resoluções estatais, notadamente das leis. - Prevalece, em nosso sistema jurídico, o princípio geral da legitimação concorrente para instauração do processo legislativo. Não se presume, em </w:t>
      </w:r>
      <w:proofErr w:type="spellStart"/>
      <w:r w:rsidRPr="006347DF">
        <w:rPr>
          <w:rFonts w:ascii="Times New Roman" w:hAnsi="Times New Roman" w:cs="Times New Roman"/>
          <w:i/>
          <w:color w:val="000000" w:themeColor="text1"/>
          <w:sz w:val="24"/>
          <w:szCs w:val="24"/>
        </w:rPr>
        <w:t>conseqüência</w:t>
      </w:r>
      <w:proofErr w:type="spellEnd"/>
      <w:r w:rsidRPr="006347DF">
        <w:rPr>
          <w:rFonts w:ascii="Times New Roman" w:hAnsi="Times New Roman" w:cs="Times New Roman"/>
          <w:i/>
          <w:color w:val="000000" w:themeColor="text1"/>
          <w:sz w:val="24"/>
          <w:szCs w:val="24"/>
        </w:rPr>
        <w:t>, a reserva de iniciativa, que deve resultar - em face do seu caráter excepcional - de expressa previsão inscrita no próprio texto da Constituição, que define, de modo taxativo, em '</w:t>
      </w:r>
      <w:proofErr w:type="spellStart"/>
      <w:r w:rsidRPr="006347DF">
        <w:rPr>
          <w:rFonts w:ascii="Times New Roman" w:hAnsi="Times New Roman" w:cs="Times New Roman"/>
          <w:i/>
          <w:color w:val="000000" w:themeColor="text1"/>
          <w:sz w:val="24"/>
          <w:szCs w:val="24"/>
        </w:rPr>
        <w:t>numerus</w:t>
      </w:r>
      <w:proofErr w:type="spellEnd"/>
      <w:r w:rsidRPr="006347DF">
        <w:rPr>
          <w:rFonts w:ascii="Times New Roman" w:hAnsi="Times New Roman" w:cs="Times New Roman"/>
          <w:i/>
          <w:color w:val="000000" w:themeColor="text1"/>
          <w:sz w:val="24"/>
          <w:szCs w:val="24"/>
        </w:rPr>
        <w:t xml:space="preserve"> </w:t>
      </w:r>
      <w:proofErr w:type="spellStart"/>
      <w:r w:rsidRPr="006347DF">
        <w:rPr>
          <w:rFonts w:ascii="Times New Roman" w:hAnsi="Times New Roman" w:cs="Times New Roman"/>
          <w:i/>
          <w:color w:val="000000" w:themeColor="text1"/>
          <w:sz w:val="24"/>
          <w:szCs w:val="24"/>
        </w:rPr>
        <w:t>clausus</w:t>
      </w:r>
      <w:proofErr w:type="spellEnd"/>
      <w:r w:rsidRPr="006347DF">
        <w:rPr>
          <w:rFonts w:ascii="Times New Roman" w:hAnsi="Times New Roman" w:cs="Times New Roman"/>
          <w:i/>
          <w:color w:val="000000" w:themeColor="text1"/>
          <w:sz w:val="24"/>
          <w:szCs w:val="24"/>
        </w:rPr>
        <w:t xml:space="preserve">', as hipóteses em que essa cláusula de </w:t>
      </w:r>
      <w:proofErr w:type="spellStart"/>
      <w:r w:rsidRPr="006347DF">
        <w:rPr>
          <w:rFonts w:ascii="Times New Roman" w:hAnsi="Times New Roman" w:cs="Times New Roman"/>
          <w:i/>
          <w:color w:val="000000" w:themeColor="text1"/>
          <w:sz w:val="24"/>
          <w:szCs w:val="24"/>
        </w:rPr>
        <w:t>privatividade</w:t>
      </w:r>
      <w:proofErr w:type="spellEnd"/>
      <w:r w:rsidRPr="006347DF">
        <w:rPr>
          <w:rFonts w:ascii="Times New Roman" w:hAnsi="Times New Roman" w:cs="Times New Roman"/>
          <w:i/>
          <w:color w:val="000000" w:themeColor="text1"/>
          <w:sz w:val="24"/>
          <w:szCs w:val="24"/>
        </w:rPr>
        <w:t xml:space="preserve"> regerá a instauração do processo de formação das leis” </w:t>
      </w:r>
      <w:proofErr w:type="gramStart"/>
      <w:r w:rsidRPr="006347DF">
        <w:rPr>
          <w:rFonts w:ascii="Times New Roman" w:hAnsi="Times New Roman" w:cs="Times New Roman"/>
          <w:i/>
          <w:color w:val="000000" w:themeColor="text1"/>
          <w:sz w:val="24"/>
          <w:szCs w:val="24"/>
        </w:rPr>
        <w:t>4 .</w:t>
      </w:r>
      <w:proofErr w:type="gramEnd"/>
      <w:r w:rsidRPr="006347DF">
        <w:rPr>
          <w:rFonts w:ascii="Times New Roman" w:hAnsi="Times New Roman" w:cs="Times New Roman"/>
          <w:i/>
          <w:color w:val="000000" w:themeColor="text1"/>
          <w:sz w:val="24"/>
          <w:szCs w:val="24"/>
        </w:rPr>
        <w:t xml:space="preserve"> “(...) Ao contrário do afirmado pelo requerente, a lei atacada não cria ou estrutura qualquer órgão da Administração Pública local. Não procede a alegação de que qualquer projeto de lei que crie despesa só poderá ser proposto pelo Chefe do Executivo. As hipóteses de limitação da iniciativa parlamentar estão previstas, em '</w:t>
      </w:r>
      <w:proofErr w:type="spellStart"/>
      <w:r w:rsidRPr="006347DF">
        <w:rPr>
          <w:rFonts w:ascii="Times New Roman" w:hAnsi="Times New Roman" w:cs="Times New Roman"/>
          <w:i/>
          <w:color w:val="000000" w:themeColor="text1"/>
          <w:sz w:val="24"/>
          <w:szCs w:val="24"/>
        </w:rPr>
        <w:t>numerus</w:t>
      </w:r>
      <w:proofErr w:type="spellEnd"/>
      <w:r w:rsidRPr="006347DF">
        <w:rPr>
          <w:rFonts w:ascii="Times New Roman" w:hAnsi="Times New Roman" w:cs="Times New Roman"/>
          <w:i/>
          <w:color w:val="000000" w:themeColor="text1"/>
          <w:sz w:val="24"/>
          <w:szCs w:val="24"/>
        </w:rPr>
        <w:t xml:space="preserve"> </w:t>
      </w:r>
      <w:proofErr w:type="spellStart"/>
      <w:r w:rsidRPr="006347DF">
        <w:rPr>
          <w:rFonts w:ascii="Times New Roman" w:hAnsi="Times New Roman" w:cs="Times New Roman"/>
          <w:i/>
          <w:color w:val="000000" w:themeColor="text1"/>
          <w:sz w:val="24"/>
          <w:szCs w:val="24"/>
        </w:rPr>
        <w:t>clausus</w:t>
      </w:r>
      <w:proofErr w:type="spellEnd"/>
      <w:r w:rsidRPr="006347DF">
        <w:rPr>
          <w:rFonts w:ascii="Times New Roman" w:hAnsi="Times New Roman" w:cs="Times New Roman"/>
          <w:i/>
          <w:color w:val="000000" w:themeColor="text1"/>
          <w:sz w:val="24"/>
          <w:szCs w:val="24"/>
        </w:rPr>
        <w:t xml:space="preserve">', no artigo 61 da Constituição do Brasil (...)”5 “(...) Prevalece, em nosso sistema jurídico, o princípio geral da legitimação concorrente para instauração do processo legislativo. Não se presume, em </w:t>
      </w:r>
      <w:proofErr w:type="spellStart"/>
      <w:r w:rsidRPr="006347DF">
        <w:rPr>
          <w:rFonts w:ascii="Times New Roman" w:hAnsi="Times New Roman" w:cs="Times New Roman"/>
          <w:i/>
          <w:color w:val="000000" w:themeColor="text1"/>
          <w:sz w:val="24"/>
          <w:szCs w:val="24"/>
        </w:rPr>
        <w:t>conseqüência</w:t>
      </w:r>
      <w:proofErr w:type="spellEnd"/>
      <w:r w:rsidRPr="006347DF">
        <w:rPr>
          <w:rFonts w:ascii="Times New Roman" w:hAnsi="Times New Roman" w:cs="Times New Roman"/>
          <w:i/>
          <w:color w:val="000000" w:themeColor="text1"/>
          <w:sz w:val="24"/>
          <w:szCs w:val="24"/>
        </w:rPr>
        <w:t>, a reserva de iniciativa, que deve resultar - em face do seu caráter excepcional - de expressa previsão inscrita no próprio texto da Constituição, que define, de modo taxativo, em '</w:t>
      </w:r>
      <w:proofErr w:type="spellStart"/>
      <w:r w:rsidRPr="006347DF">
        <w:rPr>
          <w:rFonts w:ascii="Times New Roman" w:hAnsi="Times New Roman" w:cs="Times New Roman"/>
          <w:i/>
          <w:color w:val="000000" w:themeColor="text1"/>
          <w:sz w:val="24"/>
          <w:szCs w:val="24"/>
        </w:rPr>
        <w:t>numerus</w:t>
      </w:r>
      <w:proofErr w:type="spellEnd"/>
      <w:r w:rsidRPr="006347DF">
        <w:rPr>
          <w:rFonts w:ascii="Times New Roman" w:hAnsi="Times New Roman" w:cs="Times New Roman"/>
          <w:i/>
          <w:color w:val="000000" w:themeColor="text1"/>
          <w:sz w:val="24"/>
          <w:szCs w:val="24"/>
        </w:rPr>
        <w:t xml:space="preserve"> </w:t>
      </w:r>
      <w:proofErr w:type="spellStart"/>
      <w:r w:rsidRPr="006347DF">
        <w:rPr>
          <w:rFonts w:ascii="Times New Roman" w:hAnsi="Times New Roman" w:cs="Times New Roman"/>
          <w:i/>
          <w:color w:val="000000" w:themeColor="text1"/>
          <w:sz w:val="24"/>
          <w:szCs w:val="24"/>
        </w:rPr>
        <w:t>clausus</w:t>
      </w:r>
      <w:proofErr w:type="spellEnd"/>
      <w:r w:rsidRPr="006347DF">
        <w:rPr>
          <w:rFonts w:ascii="Times New Roman" w:hAnsi="Times New Roman" w:cs="Times New Roman"/>
          <w:i/>
          <w:color w:val="000000" w:themeColor="text1"/>
          <w:sz w:val="24"/>
          <w:szCs w:val="24"/>
        </w:rPr>
        <w:t xml:space="preserve">', as hipóteses em que essa cláusula de </w:t>
      </w:r>
      <w:proofErr w:type="spellStart"/>
      <w:r w:rsidRPr="006347DF">
        <w:rPr>
          <w:rFonts w:ascii="Times New Roman" w:hAnsi="Times New Roman" w:cs="Times New Roman"/>
          <w:i/>
          <w:color w:val="000000" w:themeColor="text1"/>
          <w:sz w:val="24"/>
          <w:szCs w:val="24"/>
        </w:rPr>
        <w:t>privatividade</w:t>
      </w:r>
      <w:proofErr w:type="spellEnd"/>
      <w:r w:rsidRPr="006347DF">
        <w:rPr>
          <w:rFonts w:ascii="Times New Roman" w:hAnsi="Times New Roman" w:cs="Times New Roman"/>
          <w:i/>
          <w:color w:val="000000" w:themeColor="text1"/>
          <w:sz w:val="24"/>
          <w:szCs w:val="24"/>
        </w:rPr>
        <w:t xml:space="preserve"> regerá a instauração do processo de formação das leis.”</w:t>
      </w:r>
    </w:p>
    <w:p w:rsidR="006347DF" w:rsidRPr="006347DF"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A propósito, a Suprema Corte fixou, em regime de repercussão geral, a tese de que “</w:t>
      </w:r>
      <w:r w:rsidRPr="006347DF">
        <w:rPr>
          <w:rFonts w:ascii="Times New Roman" w:hAnsi="Times New Roman" w:cs="Times New Roman"/>
          <w:i/>
          <w:color w:val="000000" w:themeColor="text1"/>
          <w:sz w:val="24"/>
          <w:szCs w:val="24"/>
        </w:rPr>
        <w:t>não usurpa competência privativa do Chefe do Poder Executivo, lei que, embora crie despesa para a Administração, não trata da sua estrutura ou da atribuição de seus órgãos nem do regime jurídico de servidores públicos (art. 61, § 1º, II, "a", "c" e "e", da Constituição Federal)</w:t>
      </w:r>
      <w:r w:rsidRPr="006347DF">
        <w:rPr>
          <w:rFonts w:ascii="Times New Roman" w:hAnsi="Times New Roman" w:cs="Times New Roman"/>
          <w:color w:val="000000" w:themeColor="text1"/>
          <w:sz w:val="24"/>
          <w:szCs w:val="24"/>
        </w:rPr>
        <w:t>” (Tema 917), orientação jurisprudencial respeitada pela lei questionada.</w:t>
      </w:r>
    </w:p>
    <w:p w:rsidR="006347DF"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Indubitável, igualmente, que a lei em debate não se constitui em ato concreto de administração e não representa usurpação de atividades relacionadas à organização e funcionamento da administração ou ao seu planejamento e direção.</w:t>
      </w:r>
    </w:p>
    <w:p w:rsidR="006347DF" w:rsidRDefault="006347DF" w:rsidP="006347DF">
      <w:pPr>
        <w:spacing w:line="360" w:lineRule="auto"/>
        <w:ind w:firstLine="720"/>
        <w:jc w:val="both"/>
        <w:rPr>
          <w:rFonts w:ascii="Times New Roman" w:hAnsi="Times New Roman" w:cs="Times New Roman"/>
          <w:color w:val="000000" w:themeColor="text1"/>
          <w:sz w:val="24"/>
          <w:szCs w:val="24"/>
        </w:rPr>
      </w:pPr>
    </w:p>
    <w:p w:rsidR="006347DF" w:rsidRDefault="006347DF" w:rsidP="006347DF">
      <w:pPr>
        <w:spacing w:line="360" w:lineRule="auto"/>
        <w:ind w:firstLine="720"/>
        <w:jc w:val="both"/>
        <w:rPr>
          <w:rFonts w:ascii="Times New Roman" w:hAnsi="Times New Roman" w:cs="Times New Roman"/>
          <w:color w:val="000000" w:themeColor="text1"/>
          <w:sz w:val="24"/>
          <w:szCs w:val="24"/>
        </w:rPr>
      </w:pPr>
    </w:p>
    <w:p w:rsidR="006347DF" w:rsidRDefault="006347DF" w:rsidP="006347DF">
      <w:pPr>
        <w:spacing w:line="360" w:lineRule="auto"/>
        <w:ind w:firstLine="720"/>
        <w:jc w:val="both"/>
        <w:rPr>
          <w:rFonts w:ascii="Times New Roman" w:hAnsi="Times New Roman" w:cs="Times New Roman"/>
          <w:color w:val="000000" w:themeColor="text1"/>
          <w:sz w:val="24"/>
          <w:szCs w:val="24"/>
        </w:rPr>
      </w:pPr>
    </w:p>
    <w:p w:rsidR="006347DF" w:rsidRPr="006347DF" w:rsidRDefault="006347DF" w:rsidP="006347DF">
      <w:pPr>
        <w:spacing w:line="360" w:lineRule="auto"/>
        <w:ind w:firstLine="720"/>
        <w:jc w:val="both"/>
        <w:rPr>
          <w:rFonts w:ascii="Times New Roman" w:hAnsi="Times New Roman" w:cs="Times New Roman"/>
          <w:color w:val="000000" w:themeColor="text1"/>
          <w:sz w:val="24"/>
          <w:szCs w:val="24"/>
        </w:rPr>
      </w:pPr>
    </w:p>
    <w:p w:rsidR="006347DF" w:rsidRPr="006347DF"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Cuida-se de norma geral, editada a fim de valorizar e estimular a proteção e cuidado de animais soltos ou abandonados no âmbito local, matéria de competência legislativa concorrente do Municí</w:t>
      </w:r>
      <w:r w:rsidR="001156E8">
        <w:rPr>
          <w:rFonts w:ascii="Times New Roman" w:hAnsi="Times New Roman" w:cs="Times New Roman"/>
          <w:color w:val="000000" w:themeColor="text1"/>
          <w:sz w:val="24"/>
          <w:szCs w:val="24"/>
        </w:rPr>
        <w:t>pio, por força do artigo 24, VI</w:t>
      </w:r>
      <w:r w:rsidRPr="006347DF">
        <w:rPr>
          <w:rFonts w:ascii="Times New Roman" w:hAnsi="Times New Roman" w:cs="Times New Roman"/>
          <w:color w:val="000000" w:themeColor="text1"/>
          <w:sz w:val="24"/>
          <w:szCs w:val="24"/>
        </w:rPr>
        <w:t xml:space="preserve"> c.c. artigo 30, I e II, da Constituição Federal. Vale lembrar, nesse sentido, que se trata de tema afeto à proteção do meio ambiente e fauna urbana.</w:t>
      </w:r>
    </w:p>
    <w:p w:rsidR="006347DF" w:rsidRPr="006347DF"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E cabe ao Executivo implementá-la por meio de provisões especiais, com res</w:t>
      </w:r>
      <w:r>
        <w:rPr>
          <w:rFonts w:ascii="Times New Roman" w:hAnsi="Times New Roman" w:cs="Times New Roman"/>
          <w:color w:val="000000" w:themeColor="text1"/>
          <w:sz w:val="24"/>
          <w:szCs w:val="24"/>
        </w:rPr>
        <w:t>paldo no seu poder regulamentar (</w:t>
      </w:r>
      <w:r w:rsidRPr="006347DF">
        <w:rPr>
          <w:rFonts w:ascii="Times New Roman" w:hAnsi="Times New Roman" w:cs="Times New Roman"/>
          <w:color w:val="000000" w:themeColor="text1"/>
          <w:sz w:val="24"/>
          <w:szCs w:val="24"/>
        </w:rPr>
        <w:t>artigos 84, IV, CF, e 47, III, CE), observadas a conveniência e oportunidade da administração pública, como bem consignado na própria lei.</w:t>
      </w:r>
    </w:p>
    <w:p w:rsidR="001156E8"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 xml:space="preserve">Frise-se que os dispositivos atacados limitam-se a prever (a) a facilitação do atendimento e tratamento de animais em situação de abandono, como um dos objetivos da lei, (b) a criação de um cadastro obrigatório anual dos protetores e cuidadores perante as autoridades municipais responsáveis, sem definir essas autoridades, (c) o atendimento preferencial para emergência e avaliação clínica, vacinação antirrábica e esterilização gratuita aos animais cuidados pelas pessoas cadastradas, bem como (d) a necessidade de identificação dos protetores de animais cadastrados e (e) os requisitos para a realização do cadastro. </w:t>
      </w:r>
    </w:p>
    <w:p w:rsidR="006347DF" w:rsidRPr="006347DF"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Quanto ao último artigo (6º), ademais, a norma expressamente estabelece que “</w:t>
      </w:r>
      <w:r w:rsidRPr="001156E8">
        <w:rPr>
          <w:rFonts w:ascii="Times New Roman" w:hAnsi="Times New Roman" w:cs="Times New Roman"/>
          <w:i/>
          <w:color w:val="000000" w:themeColor="text1"/>
          <w:sz w:val="24"/>
          <w:szCs w:val="24"/>
        </w:rPr>
        <w:t>caberá aos órgãos competentes dispor sobre as formas de cumprimento e fiscalização desta Lei</w:t>
      </w:r>
      <w:r w:rsidRPr="006347DF">
        <w:rPr>
          <w:rFonts w:ascii="Times New Roman" w:hAnsi="Times New Roman" w:cs="Times New Roman"/>
          <w:color w:val="000000" w:themeColor="text1"/>
          <w:sz w:val="24"/>
          <w:szCs w:val="24"/>
        </w:rPr>
        <w:t>”, oportunidade em que o Executivo, com respaldo no seu poder regulamentar, especificará os órgãos responsáveis e suas atribuições para fins execução do comando legal.</w:t>
      </w:r>
    </w:p>
    <w:p w:rsidR="006347DF"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Assim, não se pode afirmar que houve usurpação das atribuições do Poder Executivo.</w:t>
      </w:r>
      <w:r w:rsidR="00991313">
        <w:rPr>
          <w:rFonts w:ascii="Times New Roman" w:hAnsi="Times New Roman" w:cs="Times New Roman"/>
          <w:color w:val="000000" w:themeColor="text1"/>
          <w:sz w:val="24"/>
          <w:szCs w:val="24"/>
        </w:rPr>
        <w:t xml:space="preserve"> </w:t>
      </w: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Pr="006347DF"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6347DF" w:rsidP="001156E8">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Também não se constata qualquer contrariedade à Constituição</w:t>
      </w:r>
      <w:r>
        <w:rPr>
          <w:rFonts w:ascii="Times New Roman" w:hAnsi="Times New Roman" w:cs="Times New Roman"/>
          <w:color w:val="000000" w:themeColor="text1"/>
          <w:sz w:val="24"/>
          <w:szCs w:val="24"/>
        </w:rPr>
        <w:t xml:space="preserve"> Estadual unicamente por </w:t>
      </w:r>
      <w:r w:rsidR="00734E8A">
        <w:rPr>
          <w:rFonts w:ascii="Times New Roman" w:hAnsi="Times New Roman" w:cs="Times New Roman"/>
          <w:color w:val="000000" w:themeColor="text1"/>
          <w:sz w:val="24"/>
          <w:szCs w:val="24"/>
        </w:rPr>
        <w:t>este projeto</w:t>
      </w:r>
      <w:r w:rsidRPr="006347DF">
        <w:rPr>
          <w:rFonts w:ascii="Times New Roman" w:hAnsi="Times New Roman" w:cs="Times New Roman"/>
          <w:color w:val="000000" w:themeColor="text1"/>
          <w:sz w:val="24"/>
          <w:szCs w:val="24"/>
        </w:rPr>
        <w:t xml:space="preserve"> gerar eventuais ônus ou dever de fiscalização à administração pública. Importante lembrar que ao Executivo e ao Legislativo correspondem, tipicamente, funções específicas e separadas. Consta da obra “Direito Municipal Brasileiro”, de Hely Lopes Meirelles: “</w:t>
      </w:r>
      <w:r w:rsidRPr="001156E8">
        <w:rPr>
          <w:rFonts w:ascii="Times New Roman" w:hAnsi="Times New Roman" w:cs="Times New Roman"/>
          <w:i/>
          <w:color w:val="000000" w:themeColor="text1"/>
          <w:sz w:val="24"/>
          <w:szCs w:val="24"/>
        </w:rPr>
        <w:t xml:space="preserve">em sua função normal e predominante sobre as demais, a Câmara elabora leis, isto é, normas abstratas, gerais e obrigatórias de conduta. Esta é sua função específica, bem diferenciada da do Executivo, que é a de praticar atos concretos de administração. Já dissemos e convém se repita que o Legislativo provê 'in </w:t>
      </w:r>
      <w:proofErr w:type="spellStart"/>
      <w:r w:rsidRPr="001156E8">
        <w:rPr>
          <w:rFonts w:ascii="Times New Roman" w:hAnsi="Times New Roman" w:cs="Times New Roman"/>
          <w:i/>
          <w:color w:val="000000" w:themeColor="text1"/>
          <w:sz w:val="24"/>
          <w:szCs w:val="24"/>
        </w:rPr>
        <w:t>genere</w:t>
      </w:r>
      <w:proofErr w:type="spellEnd"/>
      <w:r w:rsidRPr="001156E8">
        <w:rPr>
          <w:rFonts w:ascii="Times New Roman" w:hAnsi="Times New Roman" w:cs="Times New Roman"/>
          <w:i/>
          <w:color w:val="000000" w:themeColor="text1"/>
          <w:sz w:val="24"/>
          <w:szCs w:val="24"/>
        </w:rPr>
        <w:t xml:space="preserve">', o Executivo 'in </w:t>
      </w:r>
      <w:proofErr w:type="spellStart"/>
      <w:r w:rsidRPr="001156E8">
        <w:rPr>
          <w:rFonts w:ascii="Times New Roman" w:hAnsi="Times New Roman" w:cs="Times New Roman"/>
          <w:i/>
          <w:color w:val="000000" w:themeColor="text1"/>
          <w:sz w:val="24"/>
          <w:szCs w:val="24"/>
        </w:rPr>
        <w:t>specie</w:t>
      </w:r>
      <w:proofErr w:type="spellEnd"/>
      <w:r w:rsidRPr="001156E8">
        <w:rPr>
          <w:rFonts w:ascii="Times New Roman" w:hAnsi="Times New Roman" w:cs="Times New Roman"/>
          <w:i/>
          <w:color w:val="000000" w:themeColor="text1"/>
          <w:sz w:val="24"/>
          <w:szCs w:val="24"/>
        </w:rPr>
        <w:t>'; a Câmara edita normas gerais, o prefeito as aplica aos casos particulares ocorrentes. Daí não ser permitido à Câmara intervir direta e concretamente nas atividades reservadas ao Executivo, que pedem provisões administrativas especiais manifestadas em ordens, proibições, concessões, permissões, nomeações, pagamentos, recebimentos, entendimentos verbais ou escritos com os interessados, contratos, realizações materiais da Administração e tudo o mais que se traduzir em atos ou medidas de execução governamental</w:t>
      </w:r>
      <w:r w:rsidRPr="006347DF">
        <w:rPr>
          <w:rFonts w:ascii="Times New Roman" w:hAnsi="Times New Roman" w:cs="Times New Roman"/>
          <w:color w:val="000000" w:themeColor="text1"/>
          <w:sz w:val="24"/>
          <w:szCs w:val="24"/>
        </w:rPr>
        <w:t xml:space="preserve">”. </w:t>
      </w:r>
    </w:p>
    <w:p w:rsidR="006347DF" w:rsidRPr="006347DF" w:rsidRDefault="006347DF" w:rsidP="001156E8">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E arremata o autor: “</w:t>
      </w:r>
      <w:r w:rsidR="00734E8A">
        <w:rPr>
          <w:rFonts w:ascii="Times New Roman" w:hAnsi="Times New Roman" w:cs="Times New Roman"/>
          <w:i/>
          <w:color w:val="000000" w:themeColor="text1"/>
          <w:sz w:val="24"/>
          <w:szCs w:val="24"/>
        </w:rPr>
        <w:t>a</w:t>
      </w:r>
      <w:r w:rsidRPr="001156E8">
        <w:rPr>
          <w:rFonts w:ascii="Times New Roman" w:hAnsi="Times New Roman" w:cs="Times New Roman"/>
          <w:i/>
          <w:color w:val="000000" w:themeColor="text1"/>
          <w:sz w:val="24"/>
          <w:szCs w:val="24"/>
        </w:rPr>
        <w:t xml:space="preserve"> Câmara não administra o Município; estabelece, apenas, normas de administração. Não executa obras e serviços públicos; dispõe, unicamente, sobre sua execução</w:t>
      </w:r>
      <w:r w:rsidRPr="006347DF">
        <w:rPr>
          <w:rFonts w:ascii="Times New Roman" w:hAnsi="Times New Roman" w:cs="Times New Roman"/>
          <w:color w:val="000000" w:themeColor="text1"/>
          <w:sz w:val="24"/>
          <w:szCs w:val="24"/>
        </w:rPr>
        <w:t>”</w:t>
      </w:r>
      <w:r w:rsidR="001156E8">
        <w:rPr>
          <w:rFonts w:ascii="Times New Roman" w:hAnsi="Times New Roman" w:cs="Times New Roman"/>
          <w:color w:val="000000" w:themeColor="text1"/>
          <w:sz w:val="24"/>
          <w:szCs w:val="24"/>
        </w:rPr>
        <w:t>.</w:t>
      </w:r>
    </w:p>
    <w:p w:rsidR="006347DF" w:rsidRDefault="006347DF" w:rsidP="006347DF">
      <w:pPr>
        <w:spacing w:line="360" w:lineRule="auto"/>
        <w:ind w:firstLine="720"/>
        <w:jc w:val="both"/>
        <w:rPr>
          <w:rFonts w:ascii="Times New Roman" w:hAnsi="Times New Roman" w:cs="Times New Roman"/>
          <w:color w:val="000000" w:themeColor="text1"/>
          <w:sz w:val="24"/>
          <w:szCs w:val="24"/>
        </w:rPr>
      </w:pPr>
      <w:r w:rsidRPr="006347DF">
        <w:rPr>
          <w:rFonts w:ascii="Times New Roman" w:hAnsi="Times New Roman" w:cs="Times New Roman"/>
          <w:color w:val="000000" w:themeColor="text1"/>
          <w:sz w:val="24"/>
          <w:szCs w:val="24"/>
        </w:rPr>
        <w:t>A concretização de leis que disciplinam abstratamente programa de proteção animal, sem cronogramas rígidos e sem estipular atribuições a órgãos administrativos específicos, está entre as atividades típicas do Poder Executivo, sendo inerente à sua atuação; dessa forma, é lícito ao Poder Legislativo Municipal impor ao Executivo local o exercício dessas funções.</w:t>
      </w: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Default="001156E8" w:rsidP="006347DF">
      <w:pPr>
        <w:spacing w:line="360" w:lineRule="auto"/>
        <w:ind w:firstLine="720"/>
        <w:jc w:val="both"/>
        <w:rPr>
          <w:rFonts w:ascii="Times New Roman" w:hAnsi="Times New Roman" w:cs="Times New Roman"/>
          <w:color w:val="000000" w:themeColor="text1"/>
          <w:sz w:val="24"/>
          <w:szCs w:val="24"/>
        </w:rPr>
      </w:pPr>
    </w:p>
    <w:p w:rsidR="001156E8" w:rsidRPr="006347DF" w:rsidRDefault="001156E8" w:rsidP="006347DF">
      <w:pPr>
        <w:spacing w:line="360" w:lineRule="auto"/>
        <w:ind w:firstLine="720"/>
        <w:jc w:val="both"/>
        <w:rPr>
          <w:rFonts w:ascii="Times New Roman" w:hAnsi="Times New Roman" w:cs="Times New Roman"/>
          <w:color w:val="000000" w:themeColor="text1"/>
          <w:sz w:val="24"/>
          <w:szCs w:val="24"/>
        </w:rPr>
      </w:pPr>
    </w:p>
    <w:p w:rsidR="007639B3" w:rsidRDefault="007639B3" w:rsidP="007639B3">
      <w:pPr>
        <w:spacing w:line="360" w:lineRule="auto"/>
        <w:ind w:firstLine="720"/>
        <w:jc w:val="both"/>
        <w:rPr>
          <w:rFonts w:ascii="Times New Roman" w:eastAsia="Verdana" w:hAnsi="Times New Roman" w:cs="Times New Roman"/>
          <w:color w:val="000000" w:themeColor="text1"/>
          <w:sz w:val="24"/>
          <w:szCs w:val="24"/>
        </w:rPr>
      </w:pPr>
      <w:r w:rsidRPr="007639B3">
        <w:rPr>
          <w:rFonts w:ascii="Times New Roman" w:hAnsi="Times New Roman" w:cs="Times New Roman"/>
          <w:color w:val="000000" w:themeColor="text1"/>
          <w:sz w:val="24"/>
          <w:szCs w:val="24"/>
          <w:u w:val="single"/>
        </w:rPr>
        <w:t>Portanto, a propositura encontra-se em sintonia com o ordenamento jurídico</w:t>
      </w:r>
      <w:r w:rsidRPr="007639B3">
        <w:rPr>
          <w:rFonts w:ascii="Times New Roman" w:hAnsi="Times New Roman" w:cs="Times New Roman"/>
          <w:color w:val="000000" w:themeColor="text1"/>
          <w:sz w:val="24"/>
          <w:szCs w:val="24"/>
        </w:rPr>
        <w:t>.</w:t>
      </w:r>
    </w:p>
    <w:p w:rsidR="005579ED" w:rsidRPr="007639B3" w:rsidRDefault="00123426" w:rsidP="007639B3">
      <w:pPr>
        <w:spacing w:line="360" w:lineRule="auto"/>
        <w:ind w:firstLine="720"/>
        <w:jc w:val="both"/>
        <w:rPr>
          <w:rFonts w:ascii="Times New Roman" w:eastAsia="Verdana" w:hAnsi="Times New Roman" w:cs="Times New Roman"/>
          <w:color w:val="000000" w:themeColor="text1"/>
          <w:sz w:val="24"/>
          <w:szCs w:val="24"/>
        </w:rPr>
      </w:pPr>
      <w:r w:rsidRPr="007639B3">
        <w:rPr>
          <w:rFonts w:ascii="Times New Roman" w:eastAsia="Verdana" w:hAnsi="Times New Roman" w:cs="Times New Roman"/>
          <w:color w:val="000000" w:themeColor="text1"/>
          <w:sz w:val="24"/>
          <w:szCs w:val="24"/>
        </w:rPr>
        <w:t>Ante o exposto, proponho o presente Projeto de Lei, para que seja analisado com o costumeiro bom-senso dos nobres edis, na certeza de aprovação.</w:t>
      </w:r>
    </w:p>
    <w:p w:rsidR="007639B3" w:rsidRDefault="007639B3" w:rsidP="00BC146B">
      <w:pPr>
        <w:spacing w:line="360" w:lineRule="auto"/>
        <w:ind w:firstLine="720"/>
        <w:jc w:val="both"/>
        <w:rPr>
          <w:rFonts w:ascii="Times New Roman" w:eastAsia="Verdana" w:hAnsi="Times New Roman" w:cs="Times New Roman"/>
          <w:sz w:val="24"/>
          <w:szCs w:val="20"/>
        </w:rPr>
      </w:pPr>
    </w:p>
    <w:p w:rsidR="00BC146B" w:rsidRDefault="003F2C9F" w:rsidP="00BC146B">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Sorocaba, 06</w:t>
      </w:r>
      <w:r w:rsidR="00BC146B">
        <w:rPr>
          <w:rFonts w:ascii="Times New Roman" w:hAnsi="Times New Roman" w:cs="Times New Roman"/>
          <w:color w:val="000000" w:themeColor="text1"/>
          <w:sz w:val="24"/>
        </w:rPr>
        <w:t xml:space="preserve"> de janeiro de 2021.</w:t>
      </w:r>
    </w:p>
    <w:p w:rsidR="007639B3" w:rsidRDefault="007639B3" w:rsidP="00BC146B">
      <w:pPr>
        <w:spacing w:line="360" w:lineRule="auto"/>
        <w:jc w:val="center"/>
        <w:rPr>
          <w:rFonts w:ascii="Times New Roman" w:hAnsi="Times New Roman" w:cs="Times New Roman"/>
          <w:color w:val="000000" w:themeColor="text1"/>
          <w:sz w:val="24"/>
        </w:rPr>
      </w:pPr>
    </w:p>
    <w:p w:rsidR="00BC146B" w:rsidRDefault="00BC146B" w:rsidP="00BC146B">
      <w:pPr>
        <w:spacing w:line="360" w:lineRule="auto"/>
        <w:jc w:val="center"/>
        <w:rPr>
          <w:rFonts w:ascii="Times New Roman" w:hAnsi="Times New Roman" w:cs="Times New Roman"/>
          <w:b/>
          <w:sz w:val="24"/>
        </w:rPr>
      </w:pPr>
      <w:r>
        <w:rPr>
          <w:rFonts w:ascii="Times New Roman" w:hAnsi="Times New Roman" w:cs="Times New Roman"/>
          <w:b/>
          <w:sz w:val="24"/>
        </w:rPr>
        <w:t>ÍTALO GABRIEL MOREIRA</w:t>
      </w:r>
    </w:p>
    <w:p w:rsidR="005579ED" w:rsidRDefault="00BC146B" w:rsidP="00BC146B">
      <w:pPr>
        <w:spacing w:line="360" w:lineRule="auto"/>
        <w:jc w:val="center"/>
        <w:rPr>
          <w:rFonts w:ascii="Times New Roman" w:hAnsi="Times New Roman" w:cs="Times New Roman"/>
          <w:b/>
          <w:sz w:val="24"/>
        </w:rPr>
      </w:pPr>
      <w:r>
        <w:rPr>
          <w:rFonts w:ascii="Times New Roman" w:hAnsi="Times New Roman" w:cs="Times New Roman"/>
          <w:b/>
          <w:sz w:val="24"/>
        </w:rPr>
        <w:t>Vereador</w:t>
      </w:r>
    </w:p>
    <w:p w:rsidR="00991313" w:rsidRDefault="00991313" w:rsidP="00BC146B">
      <w:pPr>
        <w:spacing w:line="360" w:lineRule="auto"/>
        <w:jc w:val="center"/>
        <w:rPr>
          <w:rFonts w:ascii="Times New Roman" w:hAnsi="Times New Roman" w:cs="Times New Roman"/>
          <w:b/>
          <w:sz w:val="24"/>
        </w:rPr>
      </w:pPr>
    </w:p>
    <w:p w:rsidR="00991313" w:rsidRPr="00991313" w:rsidRDefault="00991313" w:rsidP="00991313">
      <w:pPr>
        <w:spacing w:line="360" w:lineRule="auto"/>
        <w:jc w:val="both"/>
        <w:rPr>
          <w:rFonts w:ascii="Verdana" w:hAnsi="Verdana" w:cs="Times New Roman"/>
          <w:color w:val="000000" w:themeColor="text1"/>
          <w:sz w:val="20"/>
        </w:rPr>
      </w:pPr>
    </w:p>
    <w:sectPr w:rsidR="00991313" w:rsidRPr="00991313" w:rsidSect="009F1255">
      <w:headerReference w:type="default" r:id="rId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32" w:rsidRDefault="002C1E32" w:rsidP="002610F2">
      <w:pPr>
        <w:spacing w:after="0" w:line="240" w:lineRule="auto"/>
      </w:pPr>
      <w:r>
        <w:separator/>
      </w:r>
    </w:p>
  </w:endnote>
  <w:endnote w:type="continuationSeparator" w:id="0">
    <w:p w:rsidR="002C1E32" w:rsidRDefault="002C1E32" w:rsidP="0026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32" w:rsidRDefault="002C1E32" w:rsidP="002610F2">
      <w:pPr>
        <w:spacing w:after="0" w:line="240" w:lineRule="auto"/>
      </w:pPr>
      <w:r>
        <w:separator/>
      </w:r>
    </w:p>
  </w:footnote>
  <w:footnote w:type="continuationSeparator" w:id="0">
    <w:p w:rsidR="002C1E32" w:rsidRDefault="002C1E32" w:rsidP="00261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F2" w:rsidRDefault="002610F2">
    <w:pPr>
      <w:pStyle w:val="Cabealho"/>
    </w:pPr>
    <w:r>
      <w:rPr>
        <w:noProof/>
      </w:rPr>
      <w:drawing>
        <wp:anchor distT="0" distB="0" distL="133350" distR="114300" simplePos="0" relativeHeight="251659264" behindDoc="0" locked="0" layoutInCell="1" allowOverlap="1">
          <wp:simplePos x="0" y="0"/>
          <wp:positionH relativeFrom="column">
            <wp:posOffset>-321310</wp:posOffset>
          </wp:positionH>
          <wp:positionV relativeFrom="paragraph">
            <wp:posOffset>-76200</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nvelope Timbrado - Grande-01"/>
                  <pic:cNvPicPr>
                    <a:picLocks noChangeAspect="1" noChangeArrowheads="1"/>
                  </pic:cNvPicPr>
                </pic:nvPicPr>
                <pic:blipFill>
                  <a:blip r:embed="rId1"/>
                  <a:stretch>
                    <a:fillRect/>
                  </a:stretch>
                </pic:blipFill>
                <pic:spPr bwMode="auto">
                  <a:xfrm>
                    <a:off x="0" y="0"/>
                    <a:ext cx="6690995" cy="11315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79ED"/>
    <w:rsid w:val="000359BC"/>
    <w:rsid w:val="000B7150"/>
    <w:rsid w:val="001156E8"/>
    <w:rsid w:val="00123426"/>
    <w:rsid w:val="001C47FE"/>
    <w:rsid w:val="002610F2"/>
    <w:rsid w:val="002C1E32"/>
    <w:rsid w:val="003730B7"/>
    <w:rsid w:val="003F2C9F"/>
    <w:rsid w:val="004712BF"/>
    <w:rsid w:val="004D16C9"/>
    <w:rsid w:val="00546C82"/>
    <w:rsid w:val="005579ED"/>
    <w:rsid w:val="005675C4"/>
    <w:rsid w:val="006224E1"/>
    <w:rsid w:val="006347DF"/>
    <w:rsid w:val="006D7564"/>
    <w:rsid w:val="00734E8A"/>
    <w:rsid w:val="007639B3"/>
    <w:rsid w:val="009167F2"/>
    <w:rsid w:val="00991313"/>
    <w:rsid w:val="009F1255"/>
    <w:rsid w:val="00A80CB0"/>
    <w:rsid w:val="00B32FA5"/>
    <w:rsid w:val="00BC146B"/>
    <w:rsid w:val="00BE697B"/>
    <w:rsid w:val="00CF4FCB"/>
    <w:rsid w:val="00D10A09"/>
    <w:rsid w:val="00D95F6E"/>
    <w:rsid w:val="00DE10E1"/>
    <w:rsid w:val="00FA5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0FD4B-837D-4FA0-A83C-226DA311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1255"/>
  </w:style>
  <w:style w:type="paragraph" w:styleId="Ttulo1">
    <w:name w:val="heading 1"/>
    <w:basedOn w:val="Normal"/>
    <w:next w:val="Normal"/>
    <w:rsid w:val="009F1255"/>
    <w:pPr>
      <w:keepNext/>
      <w:keepLines/>
      <w:spacing w:before="480" w:after="120"/>
      <w:outlineLvl w:val="0"/>
    </w:pPr>
    <w:rPr>
      <w:b/>
      <w:sz w:val="48"/>
      <w:szCs w:val="48"/>
    </w:rPr>
  </w:style>
  <w:style w:type="paragraph" w:styleId="Ttulo2">
    <w:name w:val="heading 2"/>
    <w:basedOn w:val="Normal"/>
    <w:next w:val="Normal"/>
    <w:rsid w:val="009F1255"/>
    <w:pPr>
      <w:keepNext/>
      <w:keepLines/>
      <w:spacing w:before="360" w:after="80"/>
      <w:outlineLvl w:val="1"/>
    </w:pPr>
    <w:rPr>
      <w:b/>
      <w:sz w:val="36"/>
      <w:szCs w:val="36"/>
    </w:rPr>
  </w:style>
  <w:style w:type="paragraph" w:styleId="Ttulo3">
    <w:name w:val="heading 3"/>
    <w:basedOn w:val="Normal"/>
    <w:next w:val="Normal"/>
    <w:rsid w:val="009F1255"/>
    <w:pPr>
      <w:keepNext/>
      <w:keepLines/>
      <w:spacing w:before="280" w:after="80"/>
      <w:outlineLvl w:val="2"/>
    </w:pPr>
    <w:rPr>
      <w:b/>
      <w:sz w:val="28"/>
      <w:szCs w:val="28"/>
    </w:rPr>
  </w:style>
  <w:style w:type="paragraph" w:styleId="Ttulo4">
    <w:name w:val="heading 4"/>
    <w:basedOn w:val="Normal"/>
    <w:next w:val="Normal"/>
    <w:rsid w:val="009F1255"/>
    <w:pPr>
      <w:keepNext/>
      <w:keepLines/>
      <w:spacing w:before="240" w:after="40"/>
      <w:outlineLvl w:val="3"/>
    </w:pPr>
    <w:rPr>
      <w:b/>
      <w:sz w:val="24"/>
      <w:szCs w:val="24"/>
    </w:rPr>
  </w:style>
  <w:style w:type="paragraph" w:styleId="Ttulo5">
    <w:name w:val="heading 5"/>
    <w:basedOn w:val="Normal"/>
    <w:next w:val="Normal"/>
    <w:rsid w:val="009F1255"/>
    <w:pPr>
      <w:keepNext/>
      <w:keepLines/>
      <w:spacing w:before="220" w:after="40"/>
      <w:outlineLvl w:val="4"/>
    </w:pPr>
    <w:rPr>
      <w:b/>
    </w:rPr>
  </w:style>
  <w:style w:type="paragraph" w:styleId="Ttulo6">
    <w:name w:val="heading 6"/>
    <w:basedOn w:val="Normal"/>
    <w:next w:val="Normal"/>
    <w:rsid w:val="009F125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F1255"/>
    <w:tblPr>
      <w:tblCellMar>
        <w:top w:w="0" w:type="dxa"/>
        <w:left w:w="0" w:type="dxa"/>
        <w:bottom w:w="0" w:type="dxa"/>
        <w:right w:w="0" w:type="dxa"/>
      </w:tblCellMar>
    </w:tblPr>
  </w:style>
  <w:style w:type="paragraph" w:styleId="Ttulo">
    <w:name w:val="Title"/>
    <w:basedOn w:val="Normal"/>
    <w:next w:val="Normal"/>
    <w:rsid w:val="009F1255"/>
    <w:pPr>
      <w:keepNext/>
      <w:keepLines/>
      <w:spacing w:before="480" w:after="120"/>
    </w:pPr>
    <w:rPr>
      <w:b/>
      <w:sz w:val="72"/>
      <w:szCs w:val="72"/>
    </w:rPr>
  </w:style>
  <w:style w:type="paragraph" w:styleId="Subttulo">
    <w:name w:val="Subtitle"/>
    <w:basedOn w:val="Normal"/>
    <w:next w:val="Normal"/>
    <w:rsid w:val="009F1255"/>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2610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10F2"/>
  </w:style>
  <w:style w:type="paragraph" w:styleId="Rodap">
    <w:name w:val="footer"/>
    <w:basedOn w:val="Normal"/>
    <w:link w:val="RodapChar"/>
    <w:uiPriority w:val="99"/>
    <w:unhideWhenUsed/>
    <w:rsid w:val="002610F2"/>
    <w:pPr>
      <w:tabs>
        <w:tab w:val="center" w:pos="4252"/>
        <w:tab w:val="right" w:pos="8504"/>
      </w:tabs>
      <w:spacing w:after="0" w:line="240" w:lineRule="auto"/>
    </w:pPr>
  </w:style>
  <w:style w:type="character" w:customStyle="1" w:styleId="RodapChar">
    <w:name w:val="Rodapé Char"/>
    <w:basedOn w:val="Fontepargpadro"/>
    <w:link w:val="Rodap"/>
    <w:uiPriority w:val="99"/>
    <w:rsid w:val="0026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7096">
      <w:bodyDiv w:val="1"/>
      <w:marLeft w:val="0"/>
      <w:marRight w:val="0"/>
      <w:marTop w:val="0"/>
      <w:marBottom w:val="0"/>
      <w:divBdr>
        <w:top w:val="none" w:sz="0" w:space="0" w:color="auto"/>
        <w:left w:val="none" w:sz="0" w:space="0" w:color="auto"/>
        <w:bottom w:val="none" w:sz="0" w:space="0" w:color="auto"/>
        <w:right w:val="none" w:sz="0" w:space="0" w:color="auto"/>
      </w:divBdr>
    </w:div>
    <w:div w:id="386607992">
      <w:bodyDiv w:val="1"/>
      <w:marLeft w:val="0"/>
      <w:marRight w:val="0"/>
      <w:marTop w:val="0"/>
      <w:marBottom w:val="0"/>
      <w:divBdr>
        <w:top w:val="none" w:sz="0" w:space="0" w:color="auto"/>
        <w:left w:val="none" w:sz="0" w:space="0" w:color="auto"/>
        <w:bottom w:val="none" w:sz="0" w:space="0" w:color="auto"/>
        <w:right w:val="none" w:sz="0" w:space="0" w:color="auto"/>
      </w:divBdr>
    </w:div>
    <w:div w:id="719090142">
      <w:bodyDiv w:val="1"/>
      <w:marLeft w:val="0"/>
      <w:marRight w:val="0"/>
      <w:marTop w:val="0"/>
      <w:marBottom w:val="0"/>
      <w:divBdr>
        <w:top w:val="none" w:sz="0" w:space="0" w:color="auto"/>
        <w:left w:val="none" w:sz="0" w:space="0" w:color="auto"/>
        <w:bottom w:val="none" w:sz="0" w:space="0" w:color="auto"/>
        <w:right w:val="none" w:sz="0" w:space="0" w:color="auto"/>
      </w:divBdr>
    </w:div>
    <w:div w:id="184281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29D9003E</Template>
  <TotalTime>84</TotalTime>
  <Pages>10</Pages>
  <Words>2427</Words>
  <Characters>13108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usuariocamara</cp:lastModifiedBy>
  <cp:revision>8</cp:revision>
  <cp:lastPrinted>2021-01-06T15:33:00Z</cp:lastPrinted>
  <dcterms:created xsi:type="dcterms:W3CDTF">2021-01-06T12:22:00Z</dcterms:created>
  <dcterms:modified xsi:type="dcterms:W3CDTF">2021-01-07T13:59:00Z</dcterms:modified>
</cp:coreProperties>
</file>