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D81C14" w:rsidRDefault="00CC0E06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D81C14">
        <w:rPr>
          <w:rFonts w:ascii="Times New Roman" w:hAnsi="Times New Roman"/>
          <w:b/>
          <w:smallCaps/>
          <w:szCs w:val="24"/>
        </w:rPr>
        <w:t xml:space="preserve">PROJETO </w:t>
      </w:r>
      <w:r w:rsidR="003B5125" w:rsidRPr="00D81C14">
        <w:rPr>
          <w:rFonts w:ascii="Times New Roman" w:hAnsi="Times New Roman"/>
          <w:b/>
          <w:smallCaps/>
          <w:szCs w:val="24"/>
        </w:rPr>
        <w:t>DE LEI Nº</w:t>
      </w:r>
      <w:r w:rsidRPr="00D81C14">
        <w:rPr>
          <w:rFonts w:ascii="Times New Roman" w:hAnsi="Times New Roman"/>
          <w:b/>
          <w:smallCaps/>
          <w:szCs w:val="24"/>
        </w:rPr>
        <w:t xml:space="preserve"> </w:t>
      </w:r>
      <w:r w:rsidR="00BA521A">
        <w:rPr>
          <w:rFonts w:ascii="Times New Roman" w:hAnsi="Times New Roman"/>
          <w:b/>
          <w:smallCaps/>
          <w:szCs w:val="24"/>
        </w:rPr>
        <w:t>108/2021</w:t>
      </w:r>
      <w:bookmarkStart w:id="0" w:name="_GoBack"/>
      <w:bookmarkEnd w:id="0"/>
    </w:p>
    <w:p w:rsidR="00D95626" w:rsidRPr="00D81C14" w:rsidRDefault="00D95626" w:rsidP="00364295">
      <w:pPr>
        <w:rPr>
          <w:rFonts w:ascii="Times New Roman" w:hAnsi="Times New Roman"/>
          <w:b/>
          <w:szCs w:val="24"/>
        </w:rPr>
      </w:pPr>
    </w:p>
    <w:p w:rsidR="00445925" w:rsidRPr="00D81C14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D81C14" w:rsidRDefault="00D81C14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D81C14">
        <w:rPr>
          <w:rFonts w:ascii="Times New Roman" w:hAnsi="Times New Roman"/>
          <w:b/>
          <w:bCs/>
          <w:szCs w:val="24"/>
        </w:rPr>
        <w:t>Institui o programa espaço infantil noturno - atendimento à primeira infância - no âmbito do Município de Sorocaba e dá outras providências</w:t>
      </w:r>
    </w:p>
    <w:p w:rsidR="00B452FE" w:rsidRPr="00D81C14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Pr="00D81C14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D81C14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D81C14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D81C14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 Câmara Municipal de Sorocaba decreta:</w:t>
      </w:r>
    </w:p>
    <w:p w:rsidR="007B1804" w:rsidRPr="00D81C14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Art. 1º Fica criado o programa de espaço infantil noturno, em atenção à primeira infância no Município de </w:t>
      </w:r>
      <w:r>
        <w:rPr>
          <w:rFonts w:ascii="Times New Roman" w:hAnsi="Times New Roman"/>
          <w:szCs w:val="24"/>
        </w:rPr>
        <w:t>Sorocaba,</w:t>
      </w:r>
      <w:r w:rsidRPr="00D81C14">
        <w:rPr>
          <w:rFonts w:ascii="Times New Roman" w:hAnsi="Times New Roman"/>
          <w:szCs w:val="24"/>
        </w:rPr>
        <w:t xml:space="preserve"> de acordo com as diretrizes do Plano Nacional Primeira Infância (PNPI), do Marco Legal da Primeira Infância - </w:t>
      </w:r>
      <w:hyperlink r:id="rId8" w:history="1">
        <w:r w:rsidRPr="00D81C14">
          <w:rPr>
            <w:rStyle w:val="Hyperlink"/>
            <w:rFonts w:ascii="Times New Roman" w:hAnsi="Times New Roman"/>
            <w:color w:val="auto"/>
            <w:szCs w:val="24"/>
            <w:u w:val="none"/>
          </w:rPr>
          <w:t>Lei nº 13.257, de 8 de março de 2016</w:t>
        </w:r>
      </w:hyperlink>
      <w:r w:rsidRPr="00D81C14">
        <w:rPr>
          <w:rFonts w:ascii="Times New Roman" w:hAnsi="Times New Roman"/>
          <w:szCs w:val="24"/>
        </w:rPr>
        <w:t>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2º Este programa tem por objetivo atender à demanda de famílias que tenham suas atividades profissionais ou acadêmicas concentradas no horário noturno.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3º O espaço infantil noturno utilizará a estrutura já existente ou a ser desenvolvida nas creches e espaços infantis da rede municipal de ensino, que estejam adequadas ao desenvolvimento das atividades previstas no projeto.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Art. 4º O espaço infantil noturno contemplará as crianças de seis </w:t>
      </w:r>
      <w:proofErr w:type="gramStart"/>
      <w:r w:rsidRPr="00D81C14">
        <w:rPr>
          <w:rFonts w:ascii="Times New Roman" w:hAnsi="Times New Roman"/>
          <w:szCs w:val="24"/>
        </w:rPr>
        <w:t>meses</w:t>
      </w:r>
      <w:proofErr w:type="gramEnd"/>
      <w:r w:rsidRPr="00D81C14">
        <w:rPr>
          <w:rFonts w:ascii="Times New Roman" w:hAnsi="Times New Roman"/>
          <w:szCs w:val="24"/>
        </w:rPr>
        <w:t xml:space="preserve"> a cinco anos e onze meses incompletos, com o desenvolvimento de atividades lúdicas e cuidados adequados a cada período do desenvolvimento infantil e às necessidades das crianças com deficiência.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§ 1° O espaço infantil noturno não substitui o período de escolarização, sendo indispensável para a matrícula no espaço infantil noturno que as crianças do período de escolarização estejam devidamente matriculadas no turno da manhã ou da tarde, a partir dos quatro anos, de acordo com o art. 6º da </w:t>
      </w:r>
      <w:hyperlink r:id="rId9" w:history="1">
        <w:r w:rsidRPr="00D81C14">
          <w:rPr>
            <w:rStyle w:val="Hyperlink"/>
            <w:rFonts w:ascii="Times New Roman" w:hAnsi="Times New Roman"/>
            <w:color w:val="auto"/>
            <w:szCs w:val="24"/>
            <w:u w:val="none"/>
          </w:rPr>
          <w:t>Lei 9.394, de 20 de dezembro de 1996</w:t>
        </w:r>
      </w:hyperlink>
      <w:r w:rsidRPr="00D81C14">
        <w:rPr>
          <w:rFonts w:ascii="Times New Roman" w:hAnsi="Times New Roman"/>
          <w:szCs w:val="24"/>
        </w:rPr>
        <w:t>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§ 2°O tempo de permanência das crianças no espaço infantil noturno e creche ou pré-escola, somados, não poderá exceder dez horas diárias.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5º Compreende-se como espaço infantil noturno: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 - todo espaço da rede municipal de ensino utilizado para aplicação do programa espaço infantil noturno, devendo ser observados os princípios, objetivos e ações previstas nesta Lei;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 - que seja de caráter gratuito, universal e laico;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lastRenderedPageBreak/>
        <w:t>III - que atenda às famílias que exerçam atividades profissionais ou acadêmicas comprovadas no horário noturno;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IV - que acompanhe as diretrizes do Plano Nacional da Primeira Infância;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V - que disponham de equipe multiprofissional concursada para o cuidado, o desenvolvimento de atividades lúdicas e a segurança das crianças;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VI - que disponha de horário de funcionamento, preferencialmente, das dezessete às vinte e três horas.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Parágrafo único. O responsável poderá buscar a criança em qualquer horário durante o funcionamento do espaço infantil noturno.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6º Caberá à Secretaria Municipal de Educação, em diálogo com os profissionais, definir a composição da equipe pedagógica necessária ao funcionamento do espaço infantil noturno, assim como estabelecer o número de profissionais necessários para garantir a segurança da entrada e saída das crianças e as boas condições de alimentação e higienização das mesmas.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7º O programa de espaço infantil noturno tem por princípios: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 - o respeito às diversas organizações familiares;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II - proteção aos direitos da criança e do adolescente estabelecidos no </w:t>
      </w:r>
      <w:hyperlink r:id="rId10" w:history="1">
        <w:r w:rsidRPr="00D81C14">
          <w:rPr>
            <w:rStyle w:val="Hyperlink"/>
            <w:rFonts w:ascii="Times New Roman" w:hAnsi="Times New Roman"/>
            <w:color w:val="auto"/>
            <w:szCs w:val="24"/>
            <w:u w:val="none"/>
          </w:rPr>
          <w:t>Estatuto da Criança e do Adolescente - (ECA)</w:t>
        </w:r>
      </w:hyperlink>
      <w:r w:rsidRPr="00D81C14">
        <w:rPr>
          <w:rFonts w:ascii="Times New Roman" w:hAnsi="Times New Roman"/>
          <w:szCs w:val="24"/>
        </w:rPr>
        <w:t>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III - a não discriminação por raça, gênero, orientação sexual ou declaração religiosa;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IV - atenção ao processo de desenvolvimento infantil de acordo com a faixa etária e especificidades de cada criança;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V - a redução das desigualdades sociais, através do atendimento às famílias que desempenham atividades profissionais ou acadêmicas no horário noturno;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VI - a valorização dos profissionais de educação infantil, compreendendo a especificidade da formação profissional para o adequado planejamento das atividades lúdicas e pedagógicas, necessárias ao desenvolvimento infantil.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8° São objetivos do programa: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 - atender à demanda do turno noturno das famílias que desempenhem atividades profissionais ou acadêmicas comprovadas no horário noturno;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 - atender ao direito da criança de permanecer em um espaço seguro de desenvolvimento, sem prejuízo do direito à escolarização e da realização de atividades lúdicas adequadas a cada necessidade etária;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III - ampliação de vagas para crianças na primeira infância, em turno noturno, considerando a existência de unidades já adaptadas ao recebimento do programa e de acordo com a demanda da cidade.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lastRenderedPageBreak/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9º O programa contemplará as seguintes ações: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 - atuação dos profissionais com formação em educação infantil da rede municipal de ensino, selecionados por meio de concurso público;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 - interação com o programa saúde da família, para o acompanhamento das crianças e responsáveis;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III - elaboração de relatórios semestrais sobre as atividades desenvolvidas nas unidades;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IV - monitoramento anual do programa, com o intuito de aprimorar ou ampliar as ações desenvolvidas em cada unidade, em atenção às metas e diretrizes do Plano Nacional da Primeira Infância e do Plano Municipal da Primeira Infância.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Art.10. As despesas decorrentes da execução desta Lei correrão por conta de dotação orçamentária própria, podendo ser suplementadas se necessário.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Art. 11. Esta Lei entra em vigor na data de sua publicação.</w:t>
      </w:r>
    </w:p>
    <w:p w:rsidR="00D81C14" w:rsidRPr="00D81C14" w:rsidRDefault="00D81C14" w:rsidP="00D81C14">
      <w:pPr>
        <w:ind w:firstLine="2268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 </w:t>
      </w:r>
    </w:p>
    <w:p w:rsidR="00DC2454" w:rsidRPr="00D81C14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Pr="00D81C1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S/S.</w:t>
      </w:r>
      <w:r w:rsidR="00DC2454" w:rsidRPr="00D81C14">
        <w:rPr>
          <w:rFonts w:ascii="Times New Roman" w:hAnsi="Times New Roman"/>
          <w:b/>
          <w:szCs w:val="24"/>
        </w:rPr>
        <w:t xml:space="preserve"> 12</w:t>
      </w:r>
      <w:r w:rsidR="00F112CF" w:rsidRPr="00D81C14">
        <w:rPr>
          <w:rFonts w:ascii="Times New Roman" w:hAnsi="Times New Roman"/>
          <w:b/>
          <w:szCs w:val="24"/>
        </w:rPr>
        <w:t xml:space="preserve"> de </w:t>
      </w:r>
      <w:r w:rsidR="00DC2454" w:rsidRPr="00D81C14">
        <w:rPr>
          <w:rFonts w:ascii="Times New Roman" w:hAnsi="Times New Roman"/>
          <w:b/>
          <w:szCs w:val="24"/>
        </w:rPr>
        <w:t>março</w:t>
      </w:r>
      <w:r w:rsidR="008E183C" w:rsidRPr="00D81C14">
        <w:rPr>
          <w:rFonts w:ascii="Times New Roman" w:hAnsi="Times New Roman"/>
          <w:b/>
          <w:szCs w:val="24"/>
        </w:rPr>
        <w:t xml:space="preserve"> </w:t>
      </w:r>
      <w:r w:rsidRPr="00D81C14">
        <w:rPr>
          <w:rFonts w:ascii="Times New Roman" w:hAnsi="Times New Roman"/>
          <w:b/>
          <w:szCs w:val="24"/>
        </w:rPr>
        <w:t>de</w:t>
      </w:r>
      <w:r w:rsidR="00637C0F" w:rsidRPr="00D81C14">
        <w:rPr>
          <w:rFonts w:ascii="Times New Roman" w:hAnsi="Times New Roman"/>
          <w:b/>
          <w:szCs w:val="24"/>
        </w:rPr>
        <w:t xml:space="preserve"> 202</w:t>
      </w:r>
      <w:r w:rsidR="00DC2454" w:rsidRPr="00D81C14">
        <w:rPr>
          <w:rFonts w:ascii="Times New Roman" w:hAnsi="Times New Roman"/>
          <w:b/>
          <w:szCs w:val="24"/>
        </w:rPr>
        <w:t>1</w:t>
      </w:r>
      <w:r w:rsidR="00F112CF" w:rsidRPr="00D81C14">
        <w:rPr>
          <w:rFonts w:ascii="Times New Roman" w:hAnsi="Times New Roman"/>
          <w:b/>
          <w:szCs w:val="24"/>
        </w:rPr>
        <w:t>.</w:t>
      </w: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FERNANDA GARCIA</w:t>
      </w:r>
    </w:p>
    <w:p w:rsidR="00D95626" w:rsidRPr="00D81C14" w:rsidRDefault="00D95626" w:rsidP="007B1804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Vereador</w:t>
      </w:r>
      <w:r w:rsidR="007B1804" w:rsidRPr="00D81C14">
        <w:rPr>
          <w:rFonts w:ascii="Times New Roman" w:hAnsi="Times New Roman"/>
          <w:b/>
          <w:szCs w:val="24"/>
        </w:rPr>
        <w:t>a</w:t>
      </w:r>
    </w:p>
    <w:p w:rsidR="00D95626" w:rsidRPr="00D81C14" w:rsidRDefault="00D95626" w:rsidP="007B1804">
      <w:pPr>
        <w:jc w:val="center"/>
        <w:rPr>
          <w:rFonts w:ascii="Times New Roman" w:hAnsi="Times New Roman"/>
          <w:b/>
          <w:szCs w:val="24"/>
        </w:rPr>
      </w:pPr>
    </w:p>
    <w:p w:rsidR="00637C0F" w:rsidRPr="00D81C1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D81C14">
        <w:rPr>
          <w:rFonts w:ascii="Times New Roman" w:hAnsi="Times New Roman"/>
          <w:b/>
          <w:smallCaps/>
          <w:szCs w:val="24"/>
        </w:rPr>
        <w:br w:type="page"/>
      </w:r>
      <w:r w:rsidR="00823BE4" w:rsidRPr="00D81C14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Pr="00D81C14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Pr="00D81C14" w:rsidRDefault="00637C0F" w:rsidP="00CC0E06">
      <w:pPr>
        <w:ind w:firstLine="1701"/>
        <w:jc w:val="both"/>
        <w:rPr>
          <w:rFonts w:ascii="Times New Roman" w:hAnsi="Times New Roman"/>
          <w:b/>
          <w:smallCaps/>
          <w:szCs w:val="24"/>
        </w:rPr>
      </w:pPr>
    </w:p>
    <w:p w:rsidR="00A603BE" w:rsidRPr="00D81C14" w:rsidRDefault="00A603BE" w:rsidP="00CC0E06">
      <w:pPr>
        <w:overflowPunct/>
        <w:autoSpaceDE/>
        <w:autoSpaceDN/>
        <w:adjustRightInd/>
        <w:ind w:right="160" w:firstLine="1701"/>
        <w:jc w:val="both"/>
        <w:textAlignment w:val="auto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    Esta iniciativa é apresentada em virtude de uma parceria com o instituto </w:t>
      </w:r>
      <w:proofErr w:type="spellStart"/>
      <w:r w:rsidRPr="00D81C14">
        <w:rPr>
          <w:rFonts w:ascii="Times New Roman" w:hAnsi="Times New Roman"/>
          <w:szCs w:val="24"/>
        </w:rPr>
        <w:t>Marielle</w:t>
      </w:r>
      <w:proofErr w:type="spellEnd"/>
      <w:r w:rsidRPr="00D81C14">
        <w:rPr>
          <w:rFonts w:ascii="Times New Roman" w:hAnsi="Times New Roman"/>
          <w:szCs w:val="24"/>
        </w:rPr>
        <w:t xml:space="preserve"> Franco em respeito à memória e ao legado de lutas de </w:t>
      </w:r>
      <w:proofErr w:type="spellStart"/>
      <w:r w:rsidRPr="00D81C14">
        <w:rPr>
          <w:rFonts w:ascii="Times New Roman" w:hAnsi="Times New Roman"/>
          <w:szCs w:val="24"/>
        </w:rPr>
        <w:t>Marielle</w:t>
      </w:r>
      <w:proofErr w:type="spellEnd"/>
      <w:r w:rsidRPr="00D81C14">
        <w:rPr>
          <w:rFonts w:ascii="Times New Roman" w:hAnsi="Times New Roman"/>
          <w:szCs w:val="24"/>
        </w:rPr>
        <w:t xml:space="preserve"> Franco. </w:t>
      </w:r>
    </w:p>
    <w:p w:rsidR="00D81C14" w:rsidRPr="00D81C14" w:rsidRDefault="00D81C14" w:rsidP="00D81C14">
      <w:pPr>
        <w:ind w:firstLine="1701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O presente projeto de lei pretende atender a população de (inserir a cidade), através do programa "espaço infantil noturno - atendimento à primeira infância", que visa dar suporte aos responsáveis por crianças na primeira infância e que necessitem de apoio no horário noturno por compromissos profissionais ou acadêmicos e de acordo com a demanda da cidade.</w:t>
      </w:r>
    </w:p>
    <w:p w:rsidR="00D81C14" w:rsidRPr="00D81C14" w:rsidRDefault="00D81C14" w:rsidP="00D81C14">
      <w:pPr>
        <w:ind w:firstLine="1701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 xml:space="preserve">Este projeto orienta-se pelo melhor entendimento do Supremo Tribunal Federal, que adota interpretação restritiva em relação à reserva de iniciativa parlamentar, no que concerne a elaboração de projetos de leis que tratem de programas e políticas públicas, assegurando a constitucionalidade destes por reconhecer a competência do Poder Legislativo também referida à edição de programas e políticas que voltem-se ao serviço público ofertado ao povo, conforme os julgados do Recurso Extraordinário nº 290549, do Relator e Ministro Dias </w:t>
      </w:r>
      <w:proofErr w:type="spellStart"/>
      <w:r w:rsidRPr="00D81C14">
        <w:rPr>
          <w:rFonts w:ascii="Times New Roman" w:hAnsi="Times New Roman"/>
          <w:szCs w:val="24"/>
        </w:rPr>
        <w:t>Toffoli</w:t>
      </w:r>
      <w:proofErr w:type="spellEnd"/>
      <w:r w:rsidRPr="00D81C14">
        <w:rPr>
          <w:rFonts w:ascii="Times New Roman" w:hAnsi="Times New Roman"/>
          <w:szCs w:val="24"/>
        </w:rPr>
        <w:t xml:space="preserve"> (Primeira Turma, julgado em 28/02/2012, divulgado em 28/03/2012).</w:t>
      </w:r>
    </w:p>
    <w:p w:rsidR="00D81C14" w:rsidRPr="00D81C14" w:rsidRDefault="00D81C14" w:rsidP="00D81C14">
      <w:pPr>
        <w:ind w:firstLine="1701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O presente programa tem ainda como base legal a Lei de Diretrizes e Bases da Educação (Lei nº 9.394, de 20 de dezembro de 1996), o Marco Legal da Primeira Infância, o Plano Nacional da Primeira Infância (Lei nº 13.257, de 08 de Março de 2016).</w:t>
      </w:r>
    </w:p>
    <w:p w:rsidR="00D81C14" w:rsidRPr="00D81C14" w:rsidRDefault="00D81C14" w:rsidP="00D81C14">
      <w:pPr>
        <w:ind w:firstLine="1701"/>
        <w:jc w:val="both"/>
        <w:rPr>
          <w:rFonts w:ascii="Times New Roman" w:hAnsi="Times New Roman"/>
          <w:szCs w:val="24"/>
        </w:rPr>
      </w:pPr>
      <w:r w:rsidRPr="00D81C14">
        <w:rPr>
          <w:rFonts w:ascii="Times New Roman" w:hAnsi="Times New Roman"/>
          <w:szCs w:val="24"/>
        </w:rPr>
        <w:t>É latente em nossa sociedade a carência de suporte à permanência e aproveitamento dos cidadãos que se tornem mães e pais na juventude, assim como também o apoio à responsáveis por crianças que estejam na primeira infância que trabalhem no período noturno. Muitas vezes as crianças, não podendo acompanhar seus responsáveis para o trabalho, ficam sob os cuidados de espaços informais (e privados) ou ainda de outras crianças, de idade pouco superior.</w:t>
      </w:r>
    </w:p>
    <w:p w:rsidR="00D81C14" w:rsidRPr="00D81C14" w:rsidRDefault="00D81C14" w:rsidP="00D81C14">
      <w:pPr>
        <w:ind w:firstLine="1701"/>
        <w:jc w:val="both"/>
        <w:rPr>
          <w:rFonts w:ascii="Times New Roman" w:hAnsi="Times New Roman"/>
          <w:i/>
          <w:iCs/>
          <w:szCs w:val="24"/>
        </w:rPr>
      </w:pPr>
      <w:r w:rsidRPr="00D81C14">
        <w:rPr>
          <w:rFonts w:ascii="Times New Roman" w:hAnsi="Times New Roman"/>
          <w:szCs w:val="24"/>
        </w:rPr>
        <w:t xml:space="preserve">A medida que este programa pretende incentivar tem histórico assento na pauta da mulheres, registrado inclusive no Plano Nacional de Políticas para Mulheres (2013-2015), que em sua ação 2.5.9 dispõe: </w:t>
      </w:r>
      <w:r w:rsidRPr="00D81C14">
        <w:rPr>
          <w:rFonts w:ascii="Times New Roman" w:hAnsi="Times New Roman"/>
          <w:i/>
          <w:iCs/>
          <w:szCs w:val="24"/>
        </w:rPr>
        <w:t>"Ampliar a construção e o financiamento de creches e pré-escolas públicas, nos meios urbano e rural, priorizando a educação de qualidade em tempo integral, incluindo os períodos diurno e no turno e o transporte escolar gratuito.".</w:t>
      </w:r>
    </w:p>
    <w:p w:rsidR="00DC2454" w:rsidRPr="00D81C14" w:rsidRDefault="00DC2454" w:rsidP="00637C0F">
      <w:pPr>
        <w:jc w:val="center"/>
        <w:rPr>
          <w:rFonts w:ascii="Times New Roman" w:hAnsi="Times New Roman"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S/S. 12 de março de 2021.</w:t>
      </w: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FERNANDA GARCIA</w:t>
      </w:r>
    </w:p>
    <w:p w:rsidR="00DD03A6" w:rsidRPr="00D81C14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D81C14">
        <w:rPr>
          <w:rFonts w:ascii="Times New Roman" w:hAnsi="Times New Roman"/>
          <w:b/>
          <w:szCs w:val="24"/>
        </w:rPr>
        <w:t>Vereadora</w:t>
      </w: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D81C1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D81C14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D81C14" w:rsidSect="00967098">
      <w:headerReference w:type="default" r:id="rId11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05" w:rsidRDefault="00DD1105" w:rsidP="0034476D">
      <w:r>
        <w:separator/>
      </w:r>
    </w:p>
  </w:endnote>
  <w:endnote w:type="continuationSeparator" w:id="0">
    <w:p w:rsidR="00DD1105" w:rsidRDefault="00DD110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05" w:rsidRDefault="00DD1105" w:rsidP="0034476D">
      <w:r>
        <w:separator/>
      </w:r>
    </w:p>
  </w:footnote>
  <w:footnote w:type="continuationSeparator" w:id="0">
    <w:p w:rsidR="00DD1105" w:rsidRDefault="00DD1105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07D5"/>
    <w:rsid w:val="00002845"/>
    <w:rsid w:val="00013AC3"/>
    <w:rsid w:val="00015A2C"/>
    <w:rsid w:val="0004459A"/>
    <w:rsid w:val="00070077"/>
    <w:rsid w:val="00086C41"/>
    <w:rsid w:val="000F4A4C"/>
    <w:rsid w:val="00126585"/>
    <w:rsid w:val="00170C00"/>
    <w:rsid w:val="0017462F"/>
    <w:rsid w:val="001E1F2A"/>
    <w:rsid w:val="002065D3"/>
    <w:rsid w:val="00230C57"/>
    <w:rsid w:val="0026174B"/>
    <w:rsid w:val="002740FE"/>
    <w:rsid w:val="002C26A5"/>
    <w:rsid w:val="002D444F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63D0"/>
    <w:rsid w:val="0037719B"/>
    <w:rsid w:val="003B5125"/>
    <w:rsid w:val="003D2073"/>
    <w:rsid w:val="003E3348"/>
    <w:rsid w:val="003F5DF7"/>
    <w:rsid w:val="0042021F"/>
    <w:rsid w:val="00423D58"/>
    <w:rsid w:val="00432031"/>
    <w:rsid w:val="004331EA"/>
    <w:rsid w:val="00445925"/>
    <w:rsid w:val="004556BF"/>
    <w:rsid w:val="00460124"/>
    <w:rsid w:val="00490CD1"/>
    <w:rsid w:val="004C45BF"/>
    <w:rsid w:val="004F2CEB"/>
    <w:rsid w:val="005053AB"/>
    <w:rsid w:val="005444B3"/>
    <w:rsid w:val="00550EE0"/>
    <w:rsid w:val="00572098"/>
    <w:rsid w:val="00591132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6D0F8F"/>
    <w:rsid w:val="00732838"/>
    <w:rsid w:val="007A1329"/>
    <w:rsid w:val="007B1804"/>
    <w:rsid w:val="007B45DB"/>
    <w:rsid w:val="007B488D"/>
    <w:rsid w:val="007D2EAB"/>
    <w:rsid w:val="007E0E45"/>
    <w:rsid w:val="007E2846"/>
    <w:rsid w:val="007F1FAE"/>
    <w:rsid w:val="008128F0"/>
    <w:rsid w:val="00823BE4"/>
    <w:rsid w:val="00852B02"/>
    <w:rsid w:val="00860E6A"/>
    <w:rsid w:val="008B277F"/>
    <w:rsid w:val="008B5145"/>
    <w:rsid w:val="008E183C"/>
    <w:rsid w:val="008E7ECF"/>
    <w:rsid w:val="00910836"/>
    <w:rsid w:val="00910B9D"/>
    <w:rsid w:val="00910FBE"/>
    <w:rsid w:val="00927BE3"/>
    <w:rsid w:val="00946232"/>
    <w:rsid w:val="009570DC"/>
    <w:rsid w:val="0095798A"/>
    <w:rsid w:val="0096084F"/>
    <w:rsid w:val="00967098"/>
    <w:rsid w:val="0098451F"/>
    <w:rsid w:val="009868F8"/>
    <w:rsid w:val="009D3610"/>
    <w:rsid w:val="009F3C9B"/>
    <w:rsid w:val="009F6CF9"/>
    <w:rsid w:val="00A46DC7"/>
    <w:rsid w:val="00A603BE"/>
    <w:rsid w:val="00A67205"/>
    <w:rsid w:val="00AB7FAF"/>
    <w:rsid w:val="00AE0E90"/>
    <w:rsid w:val="00AE6D7D"/>
    <w:rsid w:val="00AF5B33"/>
    <w:rsid w:val="00B06437"/>
    <w:rsid w:val="00B228A9"/>
    <w:rsid w:val="00B27D97"/>
    <w:rsid w:val="00B43009"/>
    <w:rsid w:val="00B452FE"/>
    <w:rsid w:val="00BA521A"/>
    <w:rsid w:val="00BB5B55"/>
    <w:rsid w:val="00BD1BCE"/>
    <w:rsid w:val="00BD2A94"/>
    <w:rsid w:val="00BE0891"/>
    <w:rsid w:val="00BE56CF"/>
    <w:rsid w:val="00BF1A6A"/>
    <w:rsid w:val="00C0285D"/>
    <w:rsid w:val="00C3130F"/>
    <w:rsid w:val="00C45C18"/>
    <w:rsid w:val="00C50DE8"/>
    <w:rsid w:val="00C53A6F"/>
    <w:rsid w:val="00C8675A"/>
    <w:rsid w:val="00C90967"/>
    <w:rsid w:val="00CA2188"/>
    <w:rsid w:val="00CB7BC7"/>
    <w:rsid w:val="00CC0E06"/>
    <w:rsid w:val="00CF1BB6"/>
    <w:rsid w:val="00D01A38"/>
    <w:rsid w:val="00D02DCE"/>
    <w:rsid w:val="00D2525E"/>
    <w:rsid w:val="00D33549"/>
    <w:rsid w:val="00D465DB"/>
    <w:rsid w:val="00D61058"/>
    <w:rsid w:val="00D81C14"/>
    <w:rsid w:val="00D95626"/>
    <w:rsid w:val="00DB1DC1"/>
    <w:rsid w:val="00DB61F9"/>
    <w:rsid w:val="00DC2454"/>
    <w:rsid w:val="00DD03A6"/>
    <w:rsid w:val="00DD1105"/>
    <w:rsid w:val="00E40646"/>
    <w:rsid w:val="00E64A26"/>
    <w:rsid w:val="00E72190"/>
    <w:rsid w:val="00E74949"/>
    <w:rsid w:val="00EB41A5"/>
    <w:rsid w:val="00EC1F31"/>
    <w:rsid w:val="00EC53A9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9EE9CF32-705A-4F09-8112-A824CA1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6/lei/L1325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06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39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12D-7E43-4468-A8D8-99F85492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5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2019-06-12T14:17:00Z</cp:lastPrinted>
  <dcterms:created xsi:type="dcterms:W3CDTF">2021-03-11T18:45:00Z</dcterms:created>
  <dcterms:modified xsi:type="dcterms:W3CDTF">2021-03-15T13:48:00Z</dcterms:modified>
</cp:coreProperties>
</file>