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0A" w:rsidRDefault="00C7440A" w:rsidP="008169F6">
      <w:pPr>
        <w:spacing w:line="360" w:lineRule="auto"/>
        <w:jc w:val="both"/>
        <w:rPr>
          <w:b/>
          <w:szCs w:val="24"/>
        </w:rPr>
      </w:pPr>
    </w:p>
    <w:p w:rsidR="0058346A" w:rsidRDefault="006F4FDA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  <w:r w:rsidRPr="006F4F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769.3pt;margin-top:-21.3pt;width:196.1pt;height:123.75pt;z-index:25165824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" stroked="f">
            <v:textbox inset="0,,0">
              <w:txbxContent>
                <w:p w:rsidR="0058346A" w:rsidRDefault="0058346A" w:rsidP="005834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58346A" w:rsidRDefault="0058346A" w:rsidP="0058346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8346A" w:rsidRDefault="0058346A" w:rsidP="005834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58346A" w:rsidRDefault="0058346A" w:rsidP="0058346A"/>
              </w:txbxContent>
            </v:textbox>
            <w10:wrap anchorx="margin"/>
          </v:shape>
        </w:pict>
      </w: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Cs w:val="24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58346A" w:rsidRDefault="0058346A" w:rsidP="0034611F">
      <w:pPr>
        <w:spacing w:line="360" w:lineRule="auto"/>
        <w:rPr>
          <w:rFonts w:asciiTheme="minorHAnsi" w:hAnsiTheme="minorHAnsi"/>
          <w:b/>
          <w:smallCaps/>
          <w:sz w:val="20"/>
        </w:rPr>
      </w:pPr>
    </w:p>
    <w:p w:rsidR="00720842" w:rsidRDefault="00720842" w:rsidP="008169F6">
      <w:pPr>
        <w:spacing w:line="360" w:lineRule="auto"/>
        <w:rPr>
          <w:rFonts w:asciiTheme="minorHAnsi" w:hAnsiTheme="minorHAnsi"/>
          <w:b/>
          <w:smallCaps/>
          <w:sz w:val="22"/>
          <w:szCs w:val="22"/>
        </w:rPr>
      </w:pPr>
    </w:p>
    <w:p w:rsidR="0058346A" w:rsidRDefault="0058346A" w:rsidP="008169F6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t>REQUERIMENTO N.º:</w:t>
      </w:r>
    </w:p>
    <w:p w:rsidR="0058346A" w:rsidRDefault="0058346A" w:rsidP="008169F6">
      <w:pPr>
        <w:spacing w:line="360" w:lineRule="auto"/>
        <w:rPr>
          <w:b/>
          <w:sz w:val="22"/>
          <w:szCs w:val="22"/>
        </w:rPr>
      </w:pPr>
    </w:p>
    <w:p w:rsidR="00C7440A" w:rsidRDefault="00720842" w:rsidP="00947B65">
      <w:pPr>
        <w:spacing w:line="360" w:lineRule="auto"/>
        <w:ind w:left="1418"/>
        <w:jc w:val="both"/>
        <w:rPr>
          <w:b/>
          <w:szCs w:val="24"/>
        </w:rPr>
      </w:pPr>
      <w:r>
        <w:rPr>
          <w:b/>
          <w:szCs w:val="24"/>
        </w:rPr>
        <w:t xml:space="preserve">Informar sobre </w:t>
      </w:r>
      <w:r w:rsidR="00553430">
        <w:rPr>
          <w:b/>
          <w:szCs w:val="24"/>
        </w:rPr>
        <w:t xml:space="preserve">a </w:t>
      </w:r>
      <w:r w:rsidR="00947B65">
        <w:rPr>
          <w:b/>
          <w:szCs w:val="24"/>
        </w:rPr>
        <w:t>nova gestão da</w:t>
      </w:r>
      <w:r w:rsidR="008169F6">
        <w:rPr>
          <w:b/>
          <w:szCs w:val="24"/>
        </w:rPr>
        <w:t xml:space="preserve"> </w:t>
      </w:r>
      <w:r w:rsidR="00947B65">
        <w:rPr>
          <w:b/>
          <w:szCs w:val="24"/>
        </w:rPr>
        <w:t xml:space="preserve">UPA </w:t>
      </w:r>
      <w:r w:rsidR="008169F6">
        <w:rPr>
          <w:b/>
          <w:szCs w:val="24"/>
        </w:rPr>
        <w:t>do Éden</w:t>
      </w:r>
      <w:r w:rsidR="003F1797">
        <w:rPr>
          <w:b/>
          <w:szCs w:val="24"/>
        </w:rPr>
        <w:t>.</w:t>
      </w:r>
    </w:p>
    <w:p w:rsidR="00720842" w:rsidRPr="0058346A" w:rsidRDefault="00720842" w:rsidP="00947B65">
      <w:pPr>
        <w:spacing w:line="360" w:lineRule="auto"/>
        <w:jc w:val="both"/>
        <w:rPr>
          <w:szCs w:val="24"/>
        </w:rPr>
      </w:pPr>
    </w:p>
    <w:p w:rsidR="00E87EAE" w:rsidRDefault="00E87EAE" w:rsidP="00947B6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 xml:space="preserve">que </w:t>
      </w:r>
      <w:r w:rsidR="008169F6">
        <w:rPr>
          <w:szCs w:val="24"/>
        </w:rPr>
        <w:t>o Jornal Cruzeiro do Sul</w:t>
      </w:r>
      <w:r w:rsidR="008169F6">
        <w:rPr>
          <w:rStyle w:val="Refdenotaderodap"/>
          <w:szCs w:val="24"/>
        </w:rPr>
        <w:footnoteReference w:id="1"/>
      </w:r>
      <w:r w:rsidR="008169F6">
        <w:rPr>
          <w:szCs w:val="24"/>
        </w:rPr>
        <w:t xml:space="preserve"> veiculou artigo no dia 26 de Maio de 2021 informando que o Banco de Olhos de Sorocaba (BOS) deixará de</w:t>
      </w:r>
      <w:r w:rsidR="003F1797">
        <w:rPr>
          <w:szCs w:val="24"/>
        </w:rPr>
        <w:t xml:space="preserve"> atuar na UPA do Bairro do Éden:</w:t>
      </w:r>
    </w:p>
    <w:p w:rsidR="003F1797" w:rsidRPr="005C0866" w:rsidRDefault="003F1797" w:rsidP="00947B65">
      <w:pPr>
        <w:spacing w:line="360" w:lineRule="auto"/>
        <w:ind w:firstLine="1418"/>
        <w:jc w:val="both"/>
        <w:rPr>
          <w:b/>
          <w:bCs/>
          <w:szCs w:val="24"/>
        </w:rPr>
      </w:pPr>
    </w:p>
    <w:p w:rsidR="008169F6" w:rsidRDefault="008169F6" w:rsidP="003F1797">
      <w:pPr>
        <w:spacing w:line="300" w:lineRule="auto"/>
        <w:ind w:left="3402"/>
        <w:jc w:val="both"/>
        <w:rPr>
          <w:i/>
          <w:szCs w:val="24"/>
        </w:rPr>
      </w:pPr>
      <w:r w:rsidRPr="008169F6">
        <w:rPr>
          <w:b/>
          <w:i/>
          <w:szCs w:val="24"/>
        </w:rPr>
        <w:t xml:space="preserve">O contrato com o Banco de Olhos de Sorocaba (BOS) para a administração da Unidade de Pronto Atendimento (UPA) do Éden termina em julho e </w:t>
      </w:r>
      <w:r w:rsidRPr="008169F6">
        <w:rPr>
          <w:b/>
          <w:i/>
          <w:szCs w:val="24"/>
          <w:u w:val="single"/>
        </w:rPr>
        <w:t>não há mais possibilidade de prorrogação</w:t>
      </w:r>
      <w:r w:rsidRPr="008169F6">
        <w:rPr>
          <w:i/>
          <w:szCs w:val="24"/>
        </w:rPr>
        <w:t>. A informação foi confirmada pela Prefeitura de Sorocaba na segunda-feira (24). Um novo processo de contratação deverá ser aberto.</w:t>
      </w:r>
    </w:p>
    <w:p w:rsidR="008169F6" w:rsidRDefault="008169F6" w:rsidP="003F1797">
      <w:pPr>
        <w:spacing w:line="300" w:lineRule="auto"/>
        <w:ind w:left="3402"/>
        <w:jc w:val="both"/>
        <w:rPr>
          <w:i/>
          <w:szCs w:val="24"/>
        </w:rPr>
      </w:pPr>
      <w:r>
        <w:rPr>
          <w:i/>
          <w:szCs w:val="24"/>
        </w:rPr>
        <w:t>(...)</w:t>
      </w:r>
    </w:p>
    <w:p w:rsidR="008169F6" w:rsidRPr="008169F6" w:rsidRDefault="008169F6" w:rsidP="003F1797">
      <w:pPr>
        <w:spacing w:line="300" w:lineRule="auto"/>
        <w:ind w:left="3402"/>
        <w:jc w:val="both"/>
        <w:rPr>
          <w:i/>
          <w:szCs w:val="24"/>
        </w:rPr>
      </w:pPr>
      <w:r w:rsidRPr="008169F6">
        <w:rPr>
          <w:i/>
          <w:szCs w:val="24"/>
        </w:rPr>
        <w:t xml:space="preserve">Questionada sobre a situação, em especial sobre a continuidade do atendimento, o atual governo afirmou que “está corrigindo uma situação deixada para trás pela gestão passada”. “Em julho de 2020, o contrato da UPA Éden venceu e, então, a antiga administração, no lugar de abrir um novo processo licitatório, realizou uma prorrogação excepcional do contrato da unidade com o BOS, </w:t>
      </w:r>
      <w:r w:rsidRPr="008169F6">
        <w:rPr>
          <w:b/>
          <w:i/>
          <w:szCs w:val="24"/>
          <w:u w:val="single"/>
        </w:rPr>
        <w:t>que se encerrará no dia 14 de julho de 2021</w:t>
      </w:r>
      <w:r w:rsidRPr="008169F6">
        <w:rPr>
          <w:i/>
          <w:szCs w:val="24"/>
        </w:rPr>
        <w:t xml:space="preserve">. Dessa forma, o BOS já atingiu o limite de prorrogações permitido pela lei de licitações e o município abrirá uma nova </w:t>
      </w:r>
      <w:r w:rsidRPr="008169F6">
        <w:rPr>
          <w:i/>
          <w:szCs w:val="24"/>
        </w:rPr>
        <w:lastRenderedPageBreak/>
        <w:t>licitação nos próximos dias, sem algum prejuízo à ass</w:t>
      </w:r>
      <w:r w:rsidR="003F1797">
        <w:rPr>
          <w:i/>
          <w:szCs w:val="24"/>
        </w:rPr>
        <w:t>istência da população”, garante;</w:t>
      </w:r>
    </w:p>
    <w:p w:rsidR="008169F6" w:rsidRDefault="008169F6" w:rsidP="00947B65">
      <w:pPr>
        <w:spacing w:line="360" w:lineRule="auto"/>
        <w:jc w:val="both"/>
        <w:rPr>
          <w:szCs w:val="24"/>
        </w:rPr>
      </w:pPr>
    </w:p>
    <w:p w:rsidR="008169F6" w:rsidRDefault="00B31623" w:rsidP="00947B6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 </w:t>
      </w:r>
      <w:r>
        <w:rPr>
          <w:szCs w:val="24"/>
        </w:rPr>
        <w:t>a Rádio Cruzeiro FM</w:t>
      </w:r>
      <w:r>
        <w:rPr>
          <w:rStyle w:val="Refdenotaderodap"/>
          <w:szCs w:val="24"/>
        </w:rPr>
        <w:footnoteReference w:id="2"/>
      </w:r>
      <w:r>
        <w:rPr>
          <w:szCs w:val="24"/>
        </w:rPr>
        <w:t xml:space="preserve"> veiculou artigo no dia 08 de julho de 2021 informando que </w:t>
      </w:r>
      <w:r w:rsidR="00B119BB">
        <w:rPr>
          <w:szCs w:val="24"/>
        </w:rPr>
        <w:t>os</w:t>
      </w:r>
      <w:r>
        <w:rPr>
          <w:szCs w:val="24"/>
        </w:rPr>
        <w:t xml:space="preserve"> Vereadores </w:t>
      </w:r>
      <w:r w:rsidR="00B119BB">
        <w:rPr>
          <w:szCs w:val="24"/>
        </w:rPr>
        <w:t xml:space="preserve">da Câmara Municipal de Sorocaba externaram sua preocupação com o tema </w:t>
      </w:r>
      <w:r>
        <w:rPr>
          <w:szCs w:val="24"/>
        </w:rPr>
        <w:t>em Sessão</w:t>
      </w:r>
      <w:r w:rsidR="00B119BB">
        <w:rPr>
          <w:szCs w:val="24"/>
        </w:rPr>
        <w:t xml:space="preserve"> Ordinária</w:t>
      </w:r>
      <w:r w:rsidR="003F1797">
        <w:rPr>
          <w:szCs w:val="24"/>
        </w:rPr>
        <w:t>:</w:t>
      </w:r>
    </w:p>
    <w:p w:rsidR="003F1797" w:rsidRDefault="003F1797" w:rsidP="00947B65">
      <w:pPr>
        <w:spacing w:line="360" w:lineRule="auto"/>
        <w:ind w:firstLine="1418"/>
        <w:jc w:val="both"/>
        <w:rPr>
          <w:szCs w:val="24"/>
        </w:rPr>
      </w:pPr>
    </w:p>
    <w:p w:rsidR="00B31623" w:rsidRPr="00B119BB" w:rsidRDefault="00B31623" w:rsidP="003F1797">
      <w:pPr>
        <w:pStyle w:val="NormalWeb"/>
        <w:shd w:val="clear" w:color="auto" w:fill="FFFFFF" w:themeFill="background1"/>
        <w:spacing w:before="0" w:beforeAutospacing="0" w:after="0" w:afterAutospacing="0" w:line="300" w:lineRule="auto"/>
        <w:ind w:left="3402"/>
        <w:jc w:val="both"/>
        <w:rPr>
          <w:b/>
          <w:i/>
        </w:rPr>
      </w:pPr>
      <w:r w:rsidRPr="00B119BB">
        <w:rPr>
          <w:i/>
        </w:rPr>
        <w:t xml:space="preserve">Na sessão desta quinta-feira (8), da Câmara Municipal de Sorocaba, os vereadores aprovaram seis projetos e discutiram sobre alguns temas </w:t>
      </w:r>
      <w:r w:rsidRPr="00B119BB">
        <w:rPr>
          <w:b/>
          <w:i/>
        </w:rPr>
        <w:t>como a lisura da organização social que vai assumir a gestão da UPA (Unidade de Pronto-Atendimento) do Éden.</w:t>
      </w:r>
    </w:p>
    <w:p w:rsidR="00B31623" w:rsidRPr="00947B65" w:rsidRDefault="00B31623" w:rsidP="003F1797">
      <w:pPr>
        <w:pStyle w:val="NormalWeb"/>
        <w:shd w:val="clear" w:color="auto" w:fill="FFFFFF" w:themeFill="background1"/>
        <w:spacing w:before="0" w:beforeAutospacing="0" w:after="0" w:afterAutospacing="0" w:line="300" w:lineRule="auto"/>
        <w:ind w:left="3402"/>
        <w:jc w:val="both"/>
        <w:rPr>
          <w:i/>
          <w:spacing w:val="-4"/>
        </w:rPr>
      </w:pPr>
      <w:r w:rsidRPr="00947B65">
        <w:rPr>
          <w:i/>
          <w:spacing w:val="-4"/>
        </w:rPr>
        <w:t>A empresa substituirá o Banco de Olhos de Sorocaba (BOS), cujo contrato para gerir a unidade termina neste mês depois de ter sido prorrogado.</w:t>
      </w:r>
    </w:p>
    <w:p w:rsidR="00B31623" w:rsidRPr="00B119BB" w:rsidRDefault="00B31623" w:rsidP="003F1797">
      <w:pPr>
        <w:pStyle w:val="NormalWeb"/>
        <w:shd w:val="clear" w:color="auto" w:fill="FFFFFF" w:themeFill="background1"/>
        <w:spacing w:before="0" w:beforeAutospacing="0" w:after="0" w:afterAutospacing="0" w:line="300" w:lineRule="auto"/>
        <w:ind w:left="3402"/>
        <w:jc w:val="both"/>
        <w:rPr>
          <w:b/>
          <w:i/>
        </w:rPr>
      </w:pPr>
      <w:r w:rsidRPr="00B119BB">
        <w:rPr>
          <w:b/>
          <w:i/>
        </w:rPr>
        <w:t>A vereador</w:t>
      </w:r>
      <w:r w:rsidR="00B119BB" w:rsidRPr="00B119BB">
        <w:rPr>
          <w:b/>
          <w:i/>
        </w:rPr>
        <w:t>a</w:t>
      </w:r>
      <w:r w:rsidRPr="00B119BB">
        <w:rPr>
          <w:b/>
          <w:i/>
        </w:rPr>
        <w:t xml:space="preserve"> Iara Bernardi (PT) alertou que o Instituto de Atenção à Saúde e Educação – Associação de Crianças Excepcionais de Nova Iguaçu responde a processos por irregularidades.</w:t>
      </w:r>
    </w:p>
    <w:p w:rsidR="00B31623" w:rsidRPr="00B119BB" w:rsidRDefault="00B31623" w:rsidP="003F1797">
      <w:pPr>
        <w:pStyle w:val="NormalWeb"/>
        <w:shd w:val="clear" w:color="auto" w:fill="FFFFFF" w:themeFill="background1"/>
        <w:spacing w:before="0" w:beforeAutospacing="0" w:after="0" w:afterAutospacing="0" w:line="300" w:lineRule="auto"/>
        <w:ind w:left="3402"/>
        <w:jc w:val="both"/>
        <w:rPr>
          <w:b/>
          <w:i/>
          <w:u w:val="single"/>
        </w:rPr>
      </w:pPr>
      <w:r w:rsidRPr="00B119BB">
        <w:rPr>
          <w:b/>
          <w:i/>
        </w:rPr>
        <w:t xml:space="preserve">O vereador João </w:t>
      </w:r>
      <w:proofErr w:type="spellStart"/>
      <w:r w:rsidRPr="00B119BB">
        <w:rPr>
          <w:b/>
          <w:i/>
        </w:rPr>
        <w:t>Donizeti</w:t>
      </w:r>
      <w:proofErr w:type="spellEnd"/>
      <w:r w:rsidRPr="00B119BB">
        <w:rPr>
          <w:b/>
          <w:i/>
        </w:rPr>
        <w:t xml:space="preserve"> (PSDB), que é líder do governo na Câmara, </w:t>
      </w:r>
      <w:r w:rsidRPr="00B119BB">
        <w:rPr>
          <w:b/>
          <w:i/>
          <w:u w:val="single"/>
        </w:rPr>
        <w:t>disse que a empresa foi classificada em um chamamento público, apresentou a documentação e não</w:t>
      </w:r>
      <w:r w:rsidR="00CB7A45">
        <w:rPr>
          <w:b/>
          <w:i/>
          <w:u w:val="single"/>
        </w:rPr>
        <w:t xml:space="preserve"> há condenações</w:t>
      </w:r>
      <w:r w:rsidR="003F1797">
        <w:rPr>
          <w:b/>
          <w:i/>
          <w:u w:val="single"/>
        </w:rPr>
        <w:t>;</w:t>
      </w:r>
    </w:p>
    <w:p w:rsidR="00B31623" w:rsidRPr="00947B65" w:rsidRDefault="00B31623" w:rsidP="00947B65">
      <w:pPr>
        <w:shd w:val="clear" w:color="auto" w:fill="FFFFFF" w:themeFill="background1"/>
        <w:spacing w:line="348" w:lineRule="auto"/>
        <w:jc w:val="both"/>
        <w:rPr>
          <w:sz w:val="22"/>
          <w:szCs w:val="24"/>
        </w:rPr>
      </w:pPr>
    </w:p>
    <w:p w:rsidR="00B31623" w:rsidRDefault="00B31623" w:rsidP="00947B65">
      <w:pPr>
        <w:spacing w:line="348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 </w:t>
      </w:r>
      <w:r w:rsidR="00236C60">
        <w:rPr>
          <w:szCs w:val="24"/>
        </w:rPr>
        <w:t xml:space="preserve">há vários dias </w:t>
      </w:r>
      <w:r w:rsidR="00B119BB">
        <w:rPr>
          <w:szCs w:val="24"/>
        </w:rPr>
        <w:t>este Vereador procurou informações no portal da Transparência e no Jornal do Município, todavia, não localizou nenhum documento público relacionado a este convênio;</w:t>
      </w:r>
    </w:p>
    <w:p w:rsidR="00236C60" w:rsidRPr="00947B65" w:rsidRDefault="00236C60" w:rsidP="00947B65">
      <w:pPr>
        <w:spacing w:line="348" w:lineRule="auto"/>
        <w:jc w:val="both"/>
        <w:rPr>
          <w:sz w:val="22"/>
          <w:szCs w:val="24"/>
        </w:rPr>
      </w:pPr>
    </w:p>
    <w:p w:rsidR="00236C60" w:rsidRDefault="00236C60" w:rsidP="00947B65">
      <w:pPr>
        <w:spacing w:line="348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somente nesta data (14/07</w:t>
      </w:r>
      <w:r w:rsidR="00F635D5">
        <w:rPr>
          <w:szCs w:val="24"/>
        </w:rPr>
        <w:t>/2021) foi verificada</w:t>
      </w:r>
      <w:r>
        <w:rPr>
          <w:szCs w:val="24"/>
        </w:rPr>
        <w:t xml:space="preserve"> a primeira informação oficial sobre esse assunto, publicadas no Jornal do Município do dia 13/07/2021, conforme imagem abaixo:</w:t>
      </w:r>
    </w:p>
    <w:p w:rsidR="00236C60" w:rsidRDefault="00236C60" w:rsidP="00236C60">
      <w:pPr>
        <w:spacing w:line="360" w:lineRule="auto"/>
        <w:jc w:val="center"/>
        <w:rPr>
          <w:szCs w:val="24"/>
        </w:rPr>
      </w:pPr>
      <w:r w:rsidRPr="00236C60">
        <w:rPr>
          <w:noProof/>
          <w:szCs w:val="24"/>
        </w:rPr>
        <w:lastRenderedPageBreak/>
        <w:drawing>
          <wp:inline distT="0" distB="0" distL="0" distR="0">
            <wp:extent cx="5077736" cy="1813235"/>
            <wp:effectExtent l="19050" t="0" r="861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42" cy="18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5" w:rsidRPr="00947B65" w:rsidRDefault="00947B65" w:rsidP="00947B65">
      <w:pPr>
        <w:spacing w:line="360" w:lineRule="auto"/>
        <w:rPr>
          <w:sz w:val="20"/>
          <w:szCs w:val="24"/>
        </w:rPr>
      </w:pPr>
    </w:p>
    <w:p w:rsidR="00236C60" w:rsidRDefault="00236C60" w:rsidP="00B0514F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o ACENI – Instituto de Atenção a Saúde e Educação (CNPJ </w:t>
      </w:r>
      <w:r w:rsidR="00354731">
        <w:rPr>
          <w:szCs w:val="24"/>
        </w:rPr>
        <w:t xml:space="preserve">01.476.404/0001-19), é a atual denominação da </w:t>
      </w:r>
      <w:r w:rsidR="00354731" w:rsidRPr="00354731">
        <w:rPr>
          <w:szCs w:val="24"/>
        </w:rPr>
        <w:t>ACENI - Associação Das Crianças Excepcionais De Nova Iguaçu</w:t>
      </w:r>
      <w:r w:rsidR="00354731">
        <w:rPr>
          <w:szCs w:val="24"/>
        </w:rPr>
        <w:t xml:space="preserve">, conforme imagens abaixo, que foi qualificada como </w:t>
      </w:r>
      <w:r w:rsidR="00354731" w:rsidRPr="008169F6">
        <w:rPr>
          <w:szCs w:val="24"/>
        </w:rPr>
        <w:t>Organização Social no âmbito da Secretaria da Saúde de Sorocaba</w:t>
      </w:r>
      <w:r w:rsidR="00354731">
        <w:rPr>
          <w:szCs w:val="24"/>
        </w:rPr>
        <w:t xml:space="preserve"> através do </w:t>
      </w:r>
      <w:r w:rsidR="00354731" w:rsidRPr="00947B65">
        <w:rPr>
          <w:b/>
          <w:szCs w:val="24"/>
        </w:rPr>
        <w:t>Decreto 24.174, de 23 de outubro de 2018</w:t>
      </w:r>
      <w:r w:rsidR="00354731">
        <w:rPr>
          <w:szCs w:val="24"/>
        </w:rPr>
        <w:t>;</w:t>
      </w:r>
    </w:p>
    <w:p w:rsidR="008169F6" w:rsidRDefault="00236C60" w:rsidP="00354731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334183" cy="6814268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80" cy="682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D5" w:rsidRDefault="00947B65" w:rsidP="00F635D5">
      <w:pPr>
        <w:spacing w:line="360" w:lineRule="auto"/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400675" cy="1382348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D5" w:rsidRPr="0058346A" w:rsidRDefault="00F635D5" w:rsidP="00F635D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lastRenderedPageBreak/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através do número do </w:t>
      </w:r>
      <w:r w:rsidRPr="00947B65">
        <w:rPr>
          <w:b/>
          <w:szCs w:val="24"/>
        </w:rPr>
        <w:t>CPL 249/2021</w:t>
      </w:r>
      <w:r>
        <w:rPr>
          <w:szCs w:val="24"/>
        </w:rPr>
        <w:t xml:space="preserve"> foram localizados os seguintes documentos, postados no dia </w:t>
      </w:r>
      <w:r w:rsidR="00947B65">
        <w:rPr>
          <w:szCs w:val="24"/>
        </w:rPr>
        <w:t xml:space="preserve">13/07/2021 as </w:t>
      </w:r>
      <w:proofErr w:type="gramStart"/>
      <w:r w:rsidR="00947B65">
        <w:rPr>
          <w:szCs w:val="24"/>
        </w:rPr>
        <w:t>17:08</w:t>
      </w:r>
      <w:proofErr w:type="gramEnd"/>
      <w:r w:rsidR="00947B65">
        <w:rPr>
          <w:szCs w:val="24"/>
        </w:rPr>
        <w:t xml:space="preserve"> :</w:t>
      </w: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1069865</wp:posOffset>
            </wp:positionH>
            <wp:positionV relativeFrom="paragraph">
              <wp:posOffset>98673</wp:posOffset>
            </wp:positionV>
            <wp:extent cx="3596888" cy="7871792"/>
            <wp:effectExtent l="19050" t="0" r="3562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88" cy="787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F635D5">
      <w:pPr>
        <w:spacing w:line="360" w:lineRule="auto"/>
        <w:ind w:firstLine="1418"/>
        <w:jc w:val="both"/>
        <w:rPr>
          <w:b/>
          <w:szCs w:val="24"/>
        </w:rPr>
      </w:pPr>
    </w:p>
    <w:p w:rsidR="00947B65" w:rsidRDefault="00947B65" w:rsidP="00947B6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lastRenderedPageBreak/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não se verifica </w:t>
      </w:r>
      <w:r w:rsidR="009A0FC7">
        <w:rPr>
          <w:szCs w:val="24"/>
        </w:rPr>
        <w:t xml:space="preserve">acima </w:t>
      </w:r>
      <w:proofErr w:type="gramStart"/>
      <w:r w:rsidR="009A0FC7">
        <w:rPr>
          <w:szCs w:val="24"/>
        </w:rPr>
        <w:t xml:space="preserve">a publicação de </w:t>
      </w:r>
      <w:r>
        <w:rPr>
          <w:szCs w:val="24"/>
        </w:rPr>
        <w:t xml:space="preserve">importantes documentos </w:t>
      </w:r>
      <w:r w:rsidR="009A0FC7">
        <w:rPr>
          <w:szCs w:val="24"/>
        </w:rPr>
        <w:t>como contrato de gestão</w:t>
      </w:r>
      <w:proofErr w:type="gramEnd"/>
      <w:r w:rsidR="009A0FC7">
        <w:rPr>
          <w:szCs w:val="24"/>
        </w:rPr>
        <w:t xml:space="preserve">, termo de ciência para o Tribunal de Contas, plano de trabalho aprovado, estudo de </w:t>
      </w:r>
      <w:proofErr w:type="spellStart"/>
      <w:r w:rsidR="009A0FC7">
        <w:rPr>
          <w:szCs w:val="24"/>
        </w:rPr>
        <w:t>vantajosidade</w:t>
      </w:r>
      <w:proofErr w:type="spellEnd"/>
      <w:r w:rsidR="009A0FC7">
        <w:rPr>
          <w:szCs w:val="24"/>
        </w:rPr>
        <w:t xml:space="preserve"> econômica, dentre outros</w:t>
      </w:r>
      <w:r w:rsidR="003F1797">
        <w:rPr>
          <w:szCs w:val="24"/>
        </w:rPr>
        <w:t>;</w:t>
      </w:r>
    </w:p>
    <w:p w:rsidR="009A0FC7" w:rsidRDefault="009A0FC7" w:rsidP="009A0FC7">
      <w:pPr>
        <w:spacing w:line="360" w:lineRule="auto"/>
        <w:jc w:val="both"/>
        <w:rPr>
          <w:szCs w:val="24"/>
        </w:rPr>
      </w:pPr>
    </w:p>
    <w:p w:rsidR="009A0FC7" w:rsidRPr="0058346A" w:rsidRDefault="009A0FC7" w:rsidP="00947B6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que</w:t>
      </w:r>
      <w:r>
        <w:rPr>
          <w:szCs w:val="24"/>
        </w:rPr>
        <w:t xml:space="preserve"> a justificativa apresentada expõe que o modelo a ser adotado nesta unidade é o </w:t>
      </w:r>
      <w:r w:rsidRPr="009A0FC7">
        <w:rPr>
          <w:b/>
          <w:szCs w:val="24"/>
        </w:rPr>
        <w:t>Contrato de Gestão com dispensa de li</w:t>
      </w:r>
      <w:r>
        <w:rPr>
          <w:b/>
          <w:szCs w:val="24"/>
        </w:rPr>
        <w:t>ci</w:t>
      </w:r>
      <w:r w:rsidRPr="009A0FC7">
        <w:rPr>
          <w:b/>
          <w:szCs w:val="24"/>
        </w:rPr>
        <w:t>tação</w:t>
      </w:r>
      <w:r>
        <w:rPr>
          <w:szCs w:val="24"/>
        </w:rPr>
        <w:t>;</w:t>
      </w:r>
    </w:p>
    <w:p w:rsidR="00947B65" w:rsidRDefault="00947B65" w:rsidP="00947B65">
      <w:pPr>
        <w:spacing w:line="360" w:lineRule="auto"/>
        <w:jc w:val="both"/>
        <w:rPr>
          <w:b/>
          <w:szCs w:val="24"/>
        </w:rPr>
      </w:pPr>
    </w:p>
    <w:p w:rsidR="00D928C0" w:rsidRPr="0058346A" w:rsidRDefault="00D928C0" w:rsidP="00F635D5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>que</w:t>
      </w:r>
      <w:r w:rsidR="00720842">
        <w:rPr>
          <w:szCs w:val="24"/>
        </w:rPr>
        <w:t xml:space="preserve"> este Vereador, </w:t>
      </w:r>
      <w:r w:rsidR="00925D77">
        <w:rPr>
          <w:szCs w:val="24"/>
        </w:rPr>
        <w:t>em vários requerimentos tem pedido agilidade do Poder Executivo na divulgação dos documentos oficiais relacionados aos gastos públicos, em especial, relacionados aos convênios;</w:t>
      </w:r>
    </w:p>
    <w:p w:rsidR="002948EF" w:rsidRDefault="002948EF" w:rsidP="00B0514F">
      <w:pPr>
        <w:spacing w:line="360" w:lineRule="auto"/>
        <w:jc w:val="both"/>
        <w:rPr>
          <w:szCs w:val="24"/>
        </w:rPr>
      </w:pPr>
    </w:p>
    <w:p w:rsidR="009810EA" w:rsidRDefault="002948EF" w:rsidP="00B0514F">
      <w:pPr>
        <w:spacing w:line="360" w:lineRule="auto"/>
        <w:ind w:firstLine="1418"/>
        <w:jc w:val="both"/>
        <w:rPr>
          <w:szCs w:val="24"/>
        </w:rPr>
      </w:pPr>
      <w:r w:rsidRPr="00BA7829">
        <w:rPr>
          <w:b/>
          <w:szCs w:val="24"/>
        </w:rPr>
        <w:t>CONSIDERANDO</w:t>
      </w:r>
      <w:r w:rsidRPr="0058346A">
        <w:rPr>
          <w:szCs w:val="24"/>
        </w:rPr>
        <w:t xml:space="preserve"> </w:t>
      </w:r>
      <w:r w:rsidR="001E6823" w:rsidRPr="0058346A">
        <w:rPr>
          <w:szCs w:val="24"/>
        </w:rPr>
        <w:t xml:space="preserve">que </w:t>
      </w:r>
      <w:r w:rsidR="009810EA">
        <w:rPr>
          <w:szCs w:val="24"/>
        </w:rPr>
        <w:t>ao terceirizar uma ação a administração pública</w:t>
      </w:r>
      <w:r w:rsidR="009A0FC7">
        <w:rPr>
          <w:szCs w:val="24"/>
        </w:rPr>
        <w:t>, independente do modelo jurídico adotado,</w:t>
      </w:r>
      <w:r w:rsidR="009810EA">
        <w:rPr>
          <w:szCs w:val="24"/>
        </w:rPr>
        <w:t xml:space="preserve"> assume a responsabilidade de fiscalizar a execução contratual, </w:t>
      </w:r>
      <w:proofErr w:type="gramStart"/>
      <w:r w:rsidR="009810EA">
        <w:rPr>
          <w:szCs w:val="24"/>
        </w:rPr>
        <w:t>sob pena</w:t>
      </w:r>
      <w:proofErr w:type="gramEnd"/>
      <w:r w:rsidR="009810EA">
        <w:rPr>
          <w:szCs w:val="24"/>
        </w:rPr>
        <w:t xml:space="preserve"> de mal gast</w:t>
      </w:r>
      <w:r w:rsidR="00F303C9">
        <w:rPr>
          <w:szCs w:val="24"/>
        </w:rPr>
        <w:t>o</w:t>
      </w:r>
      <w:r w:rsidR="009810EA">
        <w:rPr>
          <w:szCs w:val="24"/>
        </w:rPr>
        <w:t xml:space="preserve"> dos recursos públicos;</w:t>
      </w:r>
    </w:p>
    <w:p w:rsidR="00720842" w:rsidRDefault="00720842" w:rsidP="00B0514F">
      <w:pPr>
        <w:spacing w:line="360" w:lineRule="auto"/>
        <w:jc w:val="both"/>
        <w:rPr>
          <w:szCs w:val="24"/>
          <w:shd w:val="clear" w:color="auto" w:fill="FFFFFF"/>
        </w:rPr>
      </w:pPr>
    </w:p>
    <w:p w:rsidR="00553430" w:rsidRDefault="00553430" w:rsidP="00B0514F">
      <w:pPr>
        <w:spacing w:line="360" w:lineRule="auto"/>
        <w:ind w:firstLine="1418"/>
        <w:jc w:val="both"/>
        <w:rPr>
          <w:color w:val="000000"/>
          <w:szCs w:val="24"/>
        </w:rPr>
      </w:pPr>
      <w:r w:rsidRPr="00BA7829">
        <w:rPr>
          <w:b/>
          <w:szCs w:val="24"/>
          <w:shd w:val="clear" w:color="auto" w:fill="FFFFFF"/>
        </w:rPr>
        <w:t>CONSIDERANDO</w:t>
      </w:r>
      <w:r w:rsidRPr="0058346A">
        <w:rPr>
          <w:szCs w:val="24"/>
          <w:shd w:val="clear" w:color="auto" w:fill="FFFFFF"/>
        </w:rPr>
        <w:t xml:space="preserve"> </w:t>
      </w:r>
      <w:r w:rsidRPr="0058346A">
        <w:rPr>
          <w:szCs w:val="24"/>
        </w:rPr>
        <w:t>que</w:t>
      </w:r>
      <w:r>
        <w:rPr>
          <w:szCs w:val="24"/>
        </w:rPr>
        <w:t xml:space="preserve"> a população tem o direito de avaliar os documentos, sendo indispensáveis a realização de todos os procedimentos referentes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transparência;</w:t>
      </w:r>
    </w:p>
    <w:p w:rsidR="004D3965" w:rsidRPr="0058346A" w:rsidRDefault="004D3965" w:rsidP="00B0514F">
      <w:pPr>
        <w:spacing w:line="360" w:lineRule="auto"/>
        <w:jc w:val="both"/>
        <w:rPr>
          <w:szCs w:val="24"/>
        </w:rPr>
      </w:pPr>
    </w:p>
    <w:p w:rsidR="0034611F" w:rsidRPr="00EA433F" w:rsidRDefault="0034611F" w:rsidP="00B0514F">
      <w:pPr>
        <w:pStyle w:val="SemEspaamento"/>
        <w:spacing w:line="360" w:lineRule="auto"/>
        <w:rPr>
          <w:rFonts w:eastAsia="Arial Unicode MS"/>
          <w:szCs w:val="24"/>
        </w:rPr>
      </w:pPr>
      <w:r w:rsidRPr="00EA433F">
        <w:rPr>
          <w:rFonts w:eastAsia="Arial Unicode MS"/>
          <w:b/>
          <w:szCs w:val="24"/>
        </w:rPr>
        <w:t>REQUEIRO</w:t>
      </w:r>
      <w:r w:rsidRPr="00EA433F">
        <w:rPr>
          <w:rFonts w:eastAsia="Arial Unicode MS"/>
          <w:szCs w:val="24"/>
        </w:rPr>
        <w:t xml:space="preserve"> à Mesa que, ouvido o Plenário, seja oficiad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ao</w:t>
      </w:r>
      <w:r w:rsidRPr="00EA433F">
        <w:rPr>
          <w:rFonts w:eastAsia="Arial Unicode MS"/>
          <w:szCs w:val="24"/>
        </w:rPr>
        <w:t xml:space="preserve"> Excelentíssim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Senhor Prefeit</w:t>
      </w:r>
      <w:r>
        <w:rPr>
          <w:rFonts w:eastAsia="Arial Unicode MS"/>
          <w:szCs w:val="24"/>
        </w:rPr>
        <w:t>o</w:t>
      </w:r>
      <w:r w:rsidRPr="00EA433F">
        <w:rPr>
          <w:rFonts w:eastAsia="Arial Unicode MS"/>
          <w:szCs w:val="24"/>
        </w:rPr>
        <w:t xml:space="preserve"> Municipal para </w:t>
      </w:r>
      <w:r w:rsidR="00553430">
        <w:rPr>
          <w:rFonts w:eastAsia="Arial Unicode MS"/>
          <w:szCs w:val="24"/>
        </w:rPr>
        <w:t>nos informar o que segue</w:t>
      </w:r>
      <w:r w:rsidRPr="00EA433F">
        <w:rPr>
          <w:rFonts w:eastAsia="Arial Unicode MS"/>
          <w:szCs w:val="24"/>
        </w:rPr>
        <w:t>:</w:t>
      </w:r>
    </w:p>
    <w:p w:rsidR="0034611F" w:rsidRPr="008068A4" w:rsidRDefault="0034611F" w:rsidP="00B0514F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  <w:bookmarkStart w:id="0" w:name="_Hlk46377896"/>
    </w:p>
    <w:p w:rsidR="0034611F" w:rsidRDefault="0034611F" w:rsidP="00B0514F">
      <w:pPr>
        <w:spacing w:line="360" w:lineRule="auto"/>
        <w:ind w:firstLine="1418"/>
        <w:jc w:val="both"/>
        <w:rPr>
          <w:b/>
          <w:szCs w:val="24"/>
        </w:rPr>
      </w:pPr>
      <w:proofErr w:type="gramStart"/>
      <w:r w:rsidRPr="004E2869">
        <w:rPr>
          <w:rFonts w:eastAsia="Arial Unicode MS"/>
          <w:b/>
          <w:spacing w:val="-4"/>
          <w:szCs w:val="24"/>
        </w:rPr>
        <w:t>1</w:t>
      </w:r>
      <w:proofErr w:type="gramEnd"/>
      <w:r w:rsidRPr="004E2869">
        <w:rPr>
          <w:rFonts w:eastAsia="Arial Unicode MS"/>
          <w:b/>
          <w:spacing w:val="-4"/>
          <w:szCs w:val="24"/>
        </w:rPr>
        <w:t>)</w:t>
      </w:r>
      <w:r w:rsidRPr="004E2869">
        <w:rPr>
          <w:rFonts w:eastAsia="Arial Unicode MS"/>
          <w:spacing w:val="-4"/>
          <w:szCs w:val="24"/>
        </w:rPr>
        <w:t xml:space="preserve"> </w:t>
      </w:r>
      <w:r w:rsidR="00553430">
        <w:rPr>
          <w:rFonts w:eastAsia="Arial Unicode MS"/>
          <w:spacing w:val="-4"/>
          <w:szCs w:val="24"/>
        </w:rPr>
        <w:t xml:space="preserve">Por qual motivo o </w:t>
      </w:r>
      <w:r w:rsidR="00D66657">
        <w:rPr>
          <w:rFonts w:eastAsia="Arial Unicode MS"/>
          <w:spacing w:val="-4"/>
          <w:szCs w:val="24"/>
        </w:rPr>
        <w:t>site da transparência</w:t>
      </w:r>
      <w:r w:rsidR="003D3848">
        <w:rPr>
          <w:rFonts w:eastAsia="Arial Unicode MS"/>
          <w:spacing w:val="-4"/>
          <w:szCs w:val="24"/>
        </w:rPr>
        <w:t xml:space="preserve"> </w:t>
      </w:r>
      <w:r w:rsidR="00D66657" w:rsidRPr="003D3848">
        <w:rPr>
          <w:rFonts w:eastAsia="Arial Unicode MS"/>
          <w:b/>
          <w:spacing w:val="-4"/>
          <w:szCs w:val="24"/>
        </w:rPr>
        <w:t>está desatualizado</w:t>
      </w:r>
      <w:r w:rsidR="00D66657">
        <w:rPr>
          <w:rFonts w:eastAsia="Arial Unicode MS"/>
          <w:spacing w:val="-4"/>
          <w:szCs w:val="24"/>
        </w:rPr>
        <w:t xml:space="preserve"> com relação </w:t>
      </w:r>
      <w:r w:rsidR="009A0FC7">
        <w:rPr>
          <w:rFonts w:eastAsia="Arial Unicode MS"/>
          <w:spacing w:val="-4"/>
          <w:szCs w:val="24"/>
        </w:rPr>
        <w:t>aos documentos que</w:t>
      </w:r>
      <w:r w:rsidR="00F758D3">
        <w:rPr>
          <w:rFonts w:eastAsia="Arial Unicode MS"/>
          <w:spacing w:val="-4"/>
          <w:szCs w:val="24"/>
        </w:rPr>
        <w:t xml:space="preserve"> trata da gestão da Unidade de Pronto Atendimento do Bairro do Éden</w:t>
      </w:r>
      <w:r w:rsidR="009A0FC7">
        <w:rPr>
          <w:rFonts w:eastAsia="Arial Unicode MS"/>
          <w:spacing w:val="-4"/>
          <w:szCs w:val="24"/>
        </w:rPr>
        <w:t xml:space="preserve">, em especial </w:t>
      </w:r>
      <w:r w:rsidR="009A0FC7">
        <w:rPr>
          <w:szCs w:val="24"/>
        </w:rPr>
        <w:t>contrato de gestão, termo de ciência para o Tribunal de Contas, plano de trabalho aprovado</w:t>
      </w:r>
      <w:r w:rsidR="00B365D8">
        <w:rPr>
          <w:szCs w:val="24"/>
        </w:rPr>
        <w:t xml:space="preserve"> e</w:t>
      </w:r>
      <w:r w:rsidR="009A0FC7">
        <w:rPr>
          <w:szCs w:val="24"/>
        </w:rPr>
        <w:t xml:space="preserve"> estudo de </w:t>
      </w:r>
      <w:proofErr w:type="spellStart"/>
      <w:r w:rsidR="009A0FC7">
        <w:rPr>
          <w:szCs w:val="24"/>
        </w:rPr>
        <w:t>vantajosidade</w:t>
      </w:r>
      <w:proofErr w:type="spellEnd"/>
      <w:r w:rsidR="009A0FC7">
        <w:rPr>
          <w:szCs w:val="24"/>
        </w:rPr>
        <w:t xml:space="preserve"> econômica</w:t>
      </w:r>
      <w:r w:rsidR="00D66657">
        <w:rPr>
          <w:szCs w:val="24"/>
        </w:rPr>
        <w:t>?</w:t>
      </w:r>
      <w:r w:rsidR="00F758D3">
        <w:rPr>
          <w:szCs w:val="24"/>
        </w:rPr>
        <w:t xml:space="preserve"> </w:t>
      </w:r>
      <w:r w:rsidR="00F758D3" w:rsidRPr="00F758D3">
        <w:rPr>
          <w:b/>
          <w:szCs w:val="24"/>
        </w:rPr>
        <w:t>Favor publicar no site da transparência ou encaminhar em resposta a este requerimento cópia integral do referido PA.</w:t>
      </w:r>
    </w:p>
    <w:p w:rsidR="009A0FC7" w:rsidRDefault="009A0FC7" w:rsidP="009A0FC7">
      <w:pPr>
        <w:spacing w:line="360" w:lineRule="auto"/>
        <w:jc w:val="both"/>
        <w:rPr>
          <w:b/>
          <w:szCs w:val="24"/>
        </w:rPr>
      </w:pPr>
    </w:p>
    <w:p w:rsidR="009A0FC7" w:rsidRDefault="009A0FC7" w:rsidP="00B0514F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b/>
          <w:szCs w:val="24"/>
        </w:rPr>
        <w:t>2</w:t>
      </w:r>
      <w:proofErr w:type="gramEnd"/>
      <w:r>
        <w:rPr>
          <w:b/>
          <w:szCs w:val="24"/>
        </w:rPr>
        <w:t xml:space="preserve">) </w:t>
      </w:r>
      <w:r>
        <w:rPr>
          <w:szCs w:val="24"/>
        </w:rPr>
        <w:t>Quando a organização começou a exercer suas atividades na referida unidade de saúde?</w:t>
      </w:r>
    </w:p>
    <w:p w:rsidR="009A0FC7" w:rsidRDefault="009A0FC7" w:rsidP="00B0514F">
      <w:pPr>
        <w:spacing w:line="360" w:lineRule="auto"/>
        <w:ind w:firstLine="1418"/>
        <w:jc w:val="both"/>
        <w:rPr>
          <w:szCs w:val="24"/>
        </w:rPr>
      </w:pPr>
    </w:p>
    <w:p w:rsidR="009A0FC7" w:rsidRPr="009A0FC7" w:rsidRDefault="009A0FC7" w:rsidP="00511723">
      <w:pPr>
        <w:spacing w:line="360" w:lineRule="auto"/>
        <w:ind w:firstLine="1418"/>
        <w:jc w:val="both"/>
        <w:rPr>
          <w:szCs w:val="24"/>
        </w:rPr>
      </w:pPr>
      <w:proofErr w:type="gramStart"/>
      <w:r w:rsidRPr="00B365D8">
        <w:rPr>
          <w:b/>
          <w:szCs w:val="24"/>
        </w:rPr>
        <w:lastRenderedPageBreak/>
        <w:t>3</w:t>
      </w:r>
      <w:proofErr w:type="gramEnd"/>
      <w:r w:rsidRPr="00B365D8">
        <w:rPr>
          <w:b/>
          <w:szCs w:val="24"/>
        </w:rPr>
        <w:t>)</w:t>
      </w:r>
      <w:r>
        <w:rPr>
          <w:szCs w:val="24"/>
        </w:rPr>
        <w:t xml:space="preserve"> </w:t>
      </w:r>
      <w:r w:rsidR="00511723">
        <w:rPr>
          <w:szCs w:val="24"/>
        </w:rPr>
        <w:t xml:space="preserve">Quais organizações receberam a solicitação de propostas para gerir a UPA do Éden? Somente as organizações elencadas no </w:t>
      </w:r>
      <w:r>
        <w:rPr>
          <w:szCs w:val="24"/>
        </w:rPr>
        <w:t>documento denominado planilha comparativa SC 5</w:t>
      </w:r>
      <w:r w:rsidR="00511723">
        <w:rPr>
          <w:szCs w:val="24"/>
        </w:rPr>
        <w:t>11/202? Qual o critério para definir as organizações?</w:t>
      </w:r>
    </w:p>
    <w:p w:rsidR="00D66657" w:rsidRDefault="00D66657" w:rsidP="00511723">
      <w:pPr>
        <w:spacing w:line="360" w:lineRule="auto"/>
        <w:jc w:val="both"/>
        <w:rPr>
          <w:rFonts w:eastAsia="Arial Unicode MS"/>
          <w:spacing w:val="-4"/>
          <w:szCs w:val="24"/>
        </w:rPr>
      </w:pPr>
    </w:p>
    <w:p w:rsidR="00D66657" w:rsidRPr="001A6245" w:rsidRDefault="00511723" w:rsidP="00511723">
      <w:pPr>
        <w:spacing w:line="360" w:lineRule="auto"/>
        <w:ind w:firstLine="1418"/>
        <w:jc w:val="both"/>
        <w:rPr>
          <w:rFonts w:eastAsia="Arial Unicode MS"/>
          <w:b/>
          <w:spacing w:val="-4"/>
          <w:szCs w:val="24"/>
        </w:rPr>
      </w:pPr>
      <w:proofErr w:type="gramStart"/>
      <w:r w:rsidRPr="00B365D8">
        <w:rPr>
          <w:rFonts w:eastAsia="Arial Unicode MS"/>
          <w:b/>
          <w:spacing w:val="-4"/>
          <w:szCs w:val="24"/>
        </w:rPr>
        <w:t>4</w:t>
      </w:r>
      <w:proofErr w:type="gramEnd"/>
      <w:r w:rsidR="00D66657" w:rsidRPr="00B365D8">
        <w:rPr>
          <w:rFonts w:eastAsia="Arial Unicode MS"/>
          <w:b/>
          <w:spacing w:val="-4"/>
          <w:szCs w:val="24"/>
        </w:rPr>
        <w:t>)</w:t>
      </w:r>
      <w:r w:rsidR="00D66657">
        <w:rPr>
          <w:rFonts w:eastAsia="Arial Unicode MS"/>
          <w:spacing w:val="-4"/>
          <w:szCs w:val="24"/>
        </w:rPr>
        <w:t xml:space="preserve"> </w:t>
      </w:r>
      <w:r w:rsidR="00D35328">
        <w:rPr>
          <w:rFonts w:eastAsia="Arial Unicode MS"/>
          <w:spacing w:val="-4"/>
          <w:szCs w:val="24"/>
        </w:rPr>
        <w:t>Quais os documentos encaminhados e a motivação para o deferimento da qualificação da Organização</w:t>
      </w:r>
      <w:r w:rsidR="00D35328" w:rsidRPr="00D35328">
        <w:rPr>
          <w:szCs w:val="24"/>
        </w:rPr>
        <w:t xml:space="preserve"> </w:t>
      </w:r>
      <w:r w:rsidR="00D35328" w:rsidRPr="008169F6">
        <w:rPr>
          <w:szCs w:val="24"/>
        </w:rPr>
        <w:t>ACENI - ASSOCIAÇÃO DAS CRIANÇAS EXCEPCIONAIS DE NOVA IGUAÇU</w:t>
      </w:r>
      <w:r w:rsidR="00D35328">
        <w:rPr>
          <w:szCs w:val="24"/>
        </w:rPr>
        <w:t xml:space="preserve"> em Sorocaba? </w:t>
      </w:r>
      <w:r w:rsidR="001A6245" w:rsidRPr="001A6245">
        <w:rPr>
          <w:b/>
          <w:szCs w:val="24"/>
        </w:rPr>
        <w:t>I</w:t>
      </w:r>
      <w:r w:rsidR="00D35328" w:rsidRPr="001A6245">
        <w:rPr>
          <w:b/>
          <w:szCs w:val="24"/>
        </w:rPr>
        <w:t xml:space="preserve">nstruir a resposta com a cópia integral do </w:t>
      </w:r>
      <w:r w:rsidR="00F758D3" w:rsidRPr="001A6245">
        <w:rPr>
          <w:rFonts w:eastAsia="Arial Unicode MS"/>
          <w:b/>
          <w:spacing w:val="-4"/>
          <w:szCs w:val="24"/>
        </w:rPr>
        <w:t>Processo Administrativo 30.060</w:t>
      </w:r>
      <w:r w:rsidR="00D35328" w:rsidRPr="001A6245">
        <w:rPr>
          <w:rFonts w:eastAsia="Arial Unicode MS"/>
          <w:b/>
          <w:spacing w:val="-4"/>
          <w:szCs w:val="24"/>
        </w:rPr>
        <w:t xml:space="preserve">/2018, </w:t>
      </w:r>
      <w:r w:rsidR="00F758D3" w:rsidRPr="001A6245">
        <w:rPr>
          <w:rFonts w:eastAsia="Arial Unicode MS"/>
          <w:b/>
          <w:spacing w:val="-4"/>
          <w:szCs w:val="24"/>
        </w:rPr>
        <w:t>relacionado ao Decreto 24174/2018, de 23 de outubro de 2018</w:t>
      </w:r>
      <w:r w:rsidR="00D35328" w:rsidRPr="001A6245">
        <w:rPr>
          <w:rFonts w:eastAsia="Arial Unicode MS"/>
          <w:b/>
          <w:spacing w:val="-4"/>
          <w:szCs w:val="24"/>
        </w:rPr>
        <w:t>.</w:t>
      </w:r>
    </w:p>
    <w:p w:rsidR="00D66657" w:rsidRDefault="00D66657" w:rsidP="00511723">
      <w:pPr>
        <w:spacing w:line="360" w:lineRule="auto"/>
        <w:jc w:val="both"/>
        <w:rPr>
          <w:rFonts w:eastAsia="Arial Unicode MS"/>
          <w:spacing w:val="-4"/>
          <w:szCs w:val="24"/>
        </w:rPr>
      </w:pPr>
    </w:p>
    <w:bookmarkEnd w:id="0"/>
    <w:p w:rsidR="0034611F" w:rsidRDefault="0034611F" w:rsidP="00511723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192FDA">
        <w:rPr>
          <w:color w:val="000000"/>
          <w:szCs w:val="24"/>
        </w:rPr>
        <w:t xml:space="preserve">Por fim, </w:t>
      </w:r>
      <w:proofErr w:type="gramStart"/>
      <w:r w:rsidRPr="00192FDA">
        <w:rPr>
          <w:b/>
          <w:color w:val="000000"/>
          <w:szCs w:val="24"/>
        </w:rPr>
        <w:t>REQUEIRO</w:t>
      </w:r>
      <w:r w:rsidRPr="00192FDA">
        <w:rPr>
          <w:color w:val="000000"/>
          <w:szCs w:val="24"/>
        </w:rPr>
        <w:t>,</w:t>
      </w:r>
      <w:proofErr w:type="gramEnd"/>
      <w:r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34611F" w:rsidRPr="008068A4" w:rsidRDefault="0034611F" w:rsidP="00511723">
      <w:pPr>
        <w:pStyle w:val="SemEspaamento"/>
        <w:spacing w:line="360" w:lineRule="auto"/>
        <w:ind w:firstLine="0"/>
        <w:rPr>
          <w:rFonts w:eastAsia="Arial Unicode MS"/>
          <w:b/>
          <w:sz w:val="20"/>
          <w:szCs w:val="24"/>
        </w:rPr>
      </w:pPr>
    </w:p>
    <w:p w:rsidR="0034611F" w:rsidRPr="00B365D8" w:rsidRDefault="0034611F" w:rsidP="00511723">
      <w:pPr>
        <w:spacing w:line="360" w:lineRule="auto"/>
        <w:jc w:val="right"/>
        <w:rPr>
          <w:b/>
          <w:color w:val="000000" w:themeColor="text1"/>
          <w:szCs w:val="24"/>
        </w:rPr>
      </w:pPr>
      <w:r w:rsidRPr="00B365D8">
        <w:rPr>
          <w:b/>
          <w:color w:val="000000" w:themeColor="text1"/>
          <w:szCs w:val="24"/>
        </w:rPr>
        <w:t xml:space="preserve">Sala das Sessões, </w:t>
      </w:r>
      <w:r w:rsidR="00B0514F" w:rsidRPr="00B365D8">
        <w:rPr>
          <w:b/>
          <w:color w:val="000000" w:themeColor="text1"/>
          <w:szCs w:val="24"/>
        </w:rPr>
        <w:t>14</w:t>
      </w:r>
      <w:r w:rsidRPr="00B365D8">
        <w:rPr>
          <w:b/>
          <w:color w:val="000000" w:themeColor="text1"/>
          <w:szCs w:val="24"/>
        </w:rPr>
        <w:t xml:space="preserve"> de </w:t>
      </w:r>
      <w:r w:rsidR="00B0514F" w:rsidRPr="00B365D8">
        <w:rPr>
          <w:b/>
          <w:color w:val="000000" w:themeColor="text1"/>
          <w:szCs w:val="24"/>
        </w:rPr>
        <w:t xml:space="preserve">julho </w:t>
      </w:r>
      <w:r w:rsidRPr="00B365D8">
        <w:rPr>
          <w:b/>
          <w:color w:val="000000" w:themeColor="text1"/>
          <w:szCs w:val="24"/>
        </w:rPr>
        <w:t>de 2021.</w:t>
      </w:r>
    </w:p>
    <w:p w:rsidR="0034611F" w:rsidRDefault="0034611F" w:rsidP="00511723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1A6245" w:rsidRPr="008068A4" w:rsidRDefault="001A6245" w:rsidP="00511723">
      <w:pPr>
        <w:pStyle w:val="SemEspaamento"/>
        <w:spacing w:line="360" w:lineRule="auto"/>
        <w:ind w:firstLine="0"/>
        <w:rPr>
          <w:rFonts w:eastAsia="Arial Unicode MS"/>
          <w:b/>
          <w:sz w:val="22"/>
          <w:szCs w:val="24"/>
        </w:rPr>
      </w:pPr>
    </w:p>
    <w:p w:rsidR="0034611F" w:rsidRPr="003D7EAC" w:rsidRDefault="0034611F" w:rsidP="004E2869">
      <w:pPr>
        <w:jc w:val="center"/>
        <w:rPr>
          <w:b/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PÉRICLES RÉGIS</w:t>
      </w:r>
    </w:p>
    <w:p w:rsidR="00424760" w:rsidRPr="004E2869" w:rsidRDefault="0034611F" w:rsidP="004E2869">
      <w:pPr>
        <w:jc w:val="center"/>
        <w:rPr>
          <w:color w:val="000000" w:themeColor="text1"/>
          <w:szCs w:val="24"/>
        </w:rPr>
      </w:pPr>
      <w:r w:rsidRPr="003D7EAC">
        <w:rPr>
          <w:b/>
          <w:color w:val="000000" w:themeColor="text1"/>
          <w:szCs w:val="24"/>
        </w:rPr>
        <w:t>VEREADO</w:t>
      </w:r>
      <w:r w:rsidR="004E2869">
        <w:rPr>
          <w:b/>
          <w:color w:val="000000" w:themeColor="text1"/>
          <w:szCs w:val="24"/>
        </w:rPr>
        <w:t>R</w:t>
      </w:r>
    </w:p>
    <w:sectPr w:rsidR="00424760" w:rsidRPr="004E2869" w:rsidSect="00925D77">
      <w:headerReference w:type="default" r:id="rId11"/>
      <w:type w:val="continuous"/>
      <w:pgSz w:w="11907" w:h="16840" w:code="9"/>
      <w:pgMar w:top="2410" w:right="170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E9" w:rsidRDefault="00A714E9" w:rsidP="008D4A84">
      <w:r>
        <w:separator/>
      </w:r>
    </w:p>
  </w:endnote>
  <w:endnote w:type="continuationSeparator" w:id="0">
    <w:p w:rsidR="00A714E9" w:rsidRDefault="00A714E9" w:rsidP="008D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E9" w:rsidRDefault="00A714E9" w:rsidP="008D4A84">
      <w:r>
        <w:separator/>
      </w:r>
    </w:p>
  </w:footnote>
  <w:footnote w:type="continuationSeparator" w:id="0">
    <w:p w:rsidR="00A714E9" w:rsidRDefault="00A714E9" w:rsidP="008D4A84">
      <w:r>
        <w:continuationSeparator/>
      </w:r>
    </w:p>
  </w:footnote>
  <w:footnote w:id="1">
    <w:p w:rsidR="008169F6" w:rsidRDefault="008169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91044C">
          <w:rPr>
            <w:rStyle w:val="Hyperlink"/>
          </w:rPr>
          <w:t>https://www.jornalcruzeiro.com.br/sorocaba/noticias/2021/05/673052-contrato-com-o-bos-para-gerir-upa-do-eden-termina-em-julho.html</w:t>
        </w:r>
      </w:hyperlink>
      <w:r>
        <w:t xml:space="preserve"> </w:t>
      </w:r>
    </w:p>
  </w:footnote>
  <w:footnote w:id="2">
    <w:p w:rsidR="00B31623" w:rsidRDefault="00B31623" w:rsidP="00B3162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91044C">
          <w:rPr>
            <w:rStyle w:val="Hyperlink"/>
          </w:rPr>
          <w:t>https://www.cruzeirofm.com.br/2021/07/08/noticias/jornalismo/vereadores-discutem-sobre-organizacao-social-que-vai-gerir-upa-do-eden/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84" w:rsidRDefault="00C7440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-613409</wp:posOffset>
          </wp:positionH>
          <wp:positionV relativeFrom="paragraph">
            <wp:posOffset>266700</wp:posOffset>
          </wp:positionV>
          <wp:extent cx="6362700" cy="1076049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03" cy="10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440A"/>
    <w:rsid w:val="00054028"/>
    <w:rsid w:val="00073117"/>
    <w:rsid w:val="00080EB4"/>
    <w:rsid w:val="00085795"/>
    <w:rsid w:val="000967E1"/>
    <w:rsid w:val="000B1400"/>
    <w:rsid w:val="000B4C18"/>
    <w:rsid w:val="000C42D2"/>
    <w:rsid w:val="000D3C6B"/>
    <w:rsid w:val="000E1204"/>
    <w:rsid w:val="000E3284"/>
    <w:rsid w:val="000E4C45"/>
    <w:rsid w:val="000E5B55"/>
    <w:rsid w:val="0010755C"/>
    <w:rsid w:val="00120A0F"/>
    <w:rsid w:val="001269AD"/>
    <w:rsid w:val="00127BD1"/>
    <w:rsid w:val="00131F2F"/>
    <w:rsid w:val="0015516F"/>
    <w:rsid w:val="00163B0C"/>
    <w:rsid w:val="00182218"/>
    <w:rsid w:val="00194CFA"/>
    <w:rsid w:val="001A4542"/>
    <w:rsid w:val="001A48CF"/>
    <w:rsid w:val="001A6245"/>
    <w:rsid w:val="001E0DDC"/>
    <w:rsid w:val="001E6823"/>
    <w:rsid w:val="00210C99"/>
    <w:rsid w:val="00236C60"/>
    <w:rsid w:val="002927C3"/>
    <w:rsid w:val="002948EF"/>
    <w:rsid w:val="002A5CC0"/>
    <w:rsid w:val="002D426C"/>
    <w:rsid w:val="00317DDA"/>
    <w:rsid w:val="0032456A"/>
    <w:rsid w:val="0034611F"/>
    <w:rsid w:val="00353551"/>
    <w:rsid w:val="00354731"/>
    <w:rsid w:val="003A1EE4"/>
    <w:rsid w:val="003D3848"/>
    <w:rsid w:val="003F0223"/>
    <w:rsid w:val="003F1797"/>
    <w:rsid w:val="00424760"/>
    <w:rsid w:val="00427433"/>
    <w:rsid w:val="0044152B"/>
    <w:rsid w:val="00445241"/>
    <w:rsid w:val="00456CC2"/>
    <w:rsid w:val="0046136A"/>
    <w:rsid w:val="004A0E1A"/>
    <w:rsid w:val="004A1BA2"/>
    <w:rsid w:val="004D3722"/>
    <w:rsid w:val="004D3965"/>
    <w:rsid w:val="004E2869"/>
    <w:rsid w:val="004E358F"/>
    <w:rsid w:val="004E62D9"/>
    <w:rsid w:val="00502AE5"/>
    <w:rsid w:val="00511723"/>
    <w:rsid w:val="00515D84"/>
    <w:rsid w:val="00541D2E"/>
    <w:rsid w:val="005434E7"/>
    <w:rsid w:val="00546EDA"/>
    <w:rsid w:val="00547F09"/>
    <w:rsid w:val="00550DAA"/>
    <w:rsid w:val="00553430"/>
    <w:rsid w:val="00561403"/>
    <w:rsid w:val="005700B7"/>
    <w:rsid w:val="0058346A"/>
    <w:rsid w:val="00590926"/>
    <w:rsid w:val="005937C5"/>
    <w:rsid w:val="005A52C6"/>
    <w:rsid w:val="005B01DA"/>
    <w:rsid w:val="005C0866"/>
    <w:rsid w:val="00601DEC"/>
    <w:rsid w:val="006062CE"/>
    <w:rsid w:val="00621DBE"/>
    <w:rsid w:val="006229B1"/>
    <w:rsid w:val="00667DF9"/>
    <w:rsid w:val="00671C49"/>
    <w:rsid w:val="006B4229"/>
    <w:rsid w:val="006D7298"/>
    <w:rsid w:val="006F4FDA"/>
    <w:rsid w:val="00720842"/>
    <w:rsid w:val="00726810"/>
    <w:rsid w:val="007368FB"/>
    <w:rsid w:val="00763A71"/>
    <w:rsid w:val="00765A4D"/>
    <w:rsid w:val="00773383"/>
    <w:rsid w:val="0078610A"/>
    <w:rsid w:val="00790642"/>
    <w:rsid w:val="007B1511"/>
    <w:rsid w:val="007C0E28"/>
    <w:rsid w:val="007C581F"/>
    <w:rsid w:val="007D24DF"/>
    <w:rsid w:val="007D64BD"/>
    <w:rsid w:val="007D6DE6"/>
    <w:rsid w:val="007E0220"/>
    <w:rsid w:val="007E3457"/>
    <w:rsid w:val="007F3061"/>
    <w:rsid w:val="008169F6"/>
    <w:rsid w:val="008377D1"/>
    <w:rsid w:val="008523B4"/>
    <w:rsid w:val="00883541"/>
    <w:rsid w:val="00886243"/>
    <w:rsid w:val="008B255C"/>
    <w:rsid w:val="008D3B7D"/>
    <w:rsid w:val="008D4A84"/>
    <w:rsid w:val="008E5538"/>
    <w:rsid w:val="0090512E"/>
    <w:rsid w:val="00925D77"/>
    <w:rsid w:val="00943847"/>
    <w:rsid w:val="00947B65"/>
    <w:rsid w:val="00955BED"/>
    <w:rsid w:val="009560B2"/>
    <w:rsid w:val="00967E7C"/>
    <w:rsid w:val="00971146"/>
    <w:rsid w:val="009802FF"/>
    <w:rsid w:val="009810EA"/>
    <w:rsid w:val="009A0FC7"/>
    <w:rsid w:val="009B128E"/>
    <w:rsid w:val="009C21F6"/>
    <w:rsid w:val="009C76B1"/>
    <w:rsid w:val="009D08D9"/>
    <w:rsid w:val="00A14D0D"/>
    <w:rsid w:val="00A429BC"/>
    <w:rsid w:val="00A609EB"/>
    <w:rsid w:val="00A6615F"/>
    <w:rsid w:val="00A714E9"/>
    <w:rsid w:val="00A74FE4"/>
    <w:rsid w:val="00AB2E7A"/>
    <w:rsid w:val="00AC45D2"/>
    <w:rsid w:val="00B02A04"/>
    <w:rsid w:val="00B0514F"/>
    <w:rsid w:val="00B119BB"/>
    <w:rsid w:val="00B31623"/>
    <w:rsid w:val="00B365D8"/>
    <w:rsid w:val="00B653DC"/>
    <w:rsid w:val="00B864E2"/>
    <w:rsid w:val="00B933AF"/>
    <w:rsid w:val="00BA7829"/>
    <w:rsid w:val="00BE1FE7"/>
    <w:rsid w:val="00BF1C38"/>
    <w:rsid w:val="00C025F6"/>
    <w:rsid w:val="00C12B9A"/>
    <w:rsid w:val="00C171DA"/>
    <w:rsid w:val="00C24534"/>
    <w:rsid w:val="00C34F4B"/>
    <w:rsid w:val="00C7440A"/>
    <w:rsid w:val="00C80834"/>
    <w:rsid w:val="00C979C8"/>
    <w:rsid w:val="00CA1E53"/>
    <w:rsid w:val="00CB7A45"/>
    <w:rsid w:val="00CE1895"/>
    <w:rsid w:val="00CE57A8"/>
    <w:rsid w:val="00CF791D"/>
    <w:rsid w:val="00D009CF"/>
    <w:rsid w:val="00D12A29"/>
    <w:rsid w:val="00D221CC"/>
    <w:rsid w:val="00D25E8F"/>
    <w:rsid w:val="00D35328"/>
    <w:rsid w:val="00D66657"/>
    <w:rsid w:val="00D8096E"/>
    <w:rsid w:val="00D928C0"/>
    <w:rsid w:val="00DA4BA1"/>
    <w:rsid w:val="00DA683D"/>
    <w:rsid w:val="00DE4777"/>
    <w:rsid w:val="00DF39DC"/>
    <w:rsid w:val="00DF45B5"/>
    <w:rsid w:val="00E038C3"/>
    <w:rsid w:val="00E20793"/>
    <w:rsid w:val="00E80A1E"/>
    <w:rsid w:val="00E870D7"/>
    <w:rsid w:val="00E87EAE"/>
    <w:rsid w:val="00E90437"/>
    <w:rsid w:val="00E914CB"/>
    <w:rsid w:val="00EA6200"/>
    <w:rsid w:val="00EB0C44"/>
    <w:rsid w:val="00EB2688"/>
    <w:rsid w:val="00ED19DA"/>
    <w:rsid w:val="00EE49F5"/>
    <w:rsid w:val="00EE7E02"/>
    <w:rsid w:val="00EF76D8"/>
    <w:rsid w:val="00F10F45"/>
    <w:rsid w:val="00F2049C"/>
    <w:rsid w:val="00F303C9"/>
    <w:rsid w:val="00F30822"/>
    <w:rsid w:val="00F5262E"/>
    <w:rsid w:val="00F604EB"/>
    <w:rsid w:val="00F635D5"/>
    <w:rsid w:val="00F7474F"/>
    <w:rsid w:val="00F758D3"/>
    <w:rsid w:val="00F83066"/>
    <w:rsid w:val="00F9696C"/>
    <w:rsid w:val="00FA2EA9"/>
    <w:rsid w:val="00FA5B09"/>
    <w:rsid w:val="00FB57E6"/>
    <w:rsid w:val="00FD7809"/>
    <w:rsid w:val="00FF617F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34F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D4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4A84"/>
    <w:rPr>
      <w:sz w:val="24"/>
    </w:rPr>
  </w:style>
  <w:style w:type="paragraph" w:styleId="Rodap">
    <w:name w:val="footer"/>
    <w:basedOn w:val="Normal"/>
    <w:link w:val="RodapChar"/>
    <w:rsid w:val="008D4A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4A84"/>
    <w:rPr>
      <w:sz w:val="24"/>
    </w:rPr>
  </w:style>
  <w:style w:type="table" w:styleId="Tabelacomgrade">
    <w:name w:val="Table Grid"/>
    <w:basedOn w:val="Tabelanormal"/>
    <w:rsid w:val="0042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F204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2049C"/>
  </w:style>
  <w:style w:type="character" w:styleId="Refdenotaderodap">
    <w:name w:val="footnote reference"/>
    <w:basedOn w:val="Fontepargpadro"/>
    <w:semiHidden/>
    <w:unhideWhenUsed/>
    <w:rsid w:val="00F2049C"/>
    <w:rPr>
      <w:vertAlign w:val="superscript"/>
    </w:rPr>
  </w:style>
  <w:style w:type="paragraph" w:styleId="SemEspaamento">
    <w:name w:val="No Spacing"/>
    <w:uiPriority w:val="1"/>
    <w:qFormat/>
    <w:rsid w:val="0034611F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D66657"/>
    <w:pPr>
      <w:ind w:left="720"/>
      <w:contextualSpacing/>
    </w:pPr>
  </w:style>
  <w:style w:type="character" w:styleId="Hyperlink">
    <w:name w:val="Hyperlink"/>
    <w:basedOn w:val="Fontepargpadro"/>
    <w:unhideWhenUsed/>
    <w:rsid w:val="008169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6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706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6299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87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160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0521">
                  <w:marLeft w:val="0"/>
                  <w:marRight w:val="0"/>
                  <w:marTop w:val="150"/>
                  <w:marBottom w:val="150"/>
                  <w:divBdr>
                    <w:top w:val="single" w:sz="6" w:space="6" w:color="EDEDED"/>
                    <w:left w:val="none" w:sz="0" w:space="0" w:color="auto"/>
                    <w:bottom w:val="single" w:sz="6" w:space="6" w:color="EDEDED"/>
                    <w:right w:val="none" w:sz="0" w:space="0" w:color="auto"/>
                  </w:divBdr>
                  <w:divsChild>
                    <w:div w:id="1286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ruzeirofm.com.br/2021/07/08/noticias/jornalismo/vereadores-discutem-sobre-organizacao-social-que-vai-gerir-upa-do-eden/" TargetMode="External"/><Relationship Id="rId1" Type="http://schemas.openxmlformats.org/officeDocument/2006/relationships/hyperlink" Target="https://www.jornalcruzeiro.com.br/sorocaba/noticias/2021/05/673052-contrato-com-o-bos-para-gerir-upa-do-eden-termina-em-julh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doc%20c&#226;mara\REQ_CP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EAD4-4509-4585-B9A8-9ABEAE95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REQ_CPI</Template>
  <TotalTime>335</TotalTime>
  <Pages>7</Pages>
  <Words>869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usuario</cp:lastModifiedBy>
  <cp:revision>10</cp:revision>
  <cp:lastPrinted>2021-07-14T14:41:00Z</cp:lastPrinted>
  <dcterms:created xsi:type="dcterms:W3CDTF">2021-07-13T17:29:00Z</dcterms:created>
  <dcterms:modified xsi:type="dcterms:W3CDTF">2021-07-14T14:41:00Z</dcterms:modified>
</cp:coreProperties>
</file>