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2B5527">
      <w:pPr>
        <w:pStyle w:val="SemEspaamento"/>
        <w:jc w:val="center"/>
        <w:rPr>
          <w:rFonts w:asciiTheme="minorHAnsi" w:hAnsiTheme="minorHAnsi"/>
        </w:rPr>
      </w:pPr>
      <w:r w:rsidRPr="008D0D4B">
        <w:rPr>
          <w:rFonts w:asciiTheme="minorHAnsi" w:hAnsiTheme="minorHAnsi" w:cs="Calibri"/>
        </w:rPr>
        <w:t>PROJETO DE LEI Nº ______/2021</w:t>
      </w: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LO-Normal"/>
        <w:ind w:left="4395"/>
        <w:jc w:val="both"/>
        <w:rPr>
          <w:rFonts w:asciiTheme="minorHAnsi" w:hAnsiTheme="minorHAnsi" w:cs="Calibri"/>
          <w:b/>
        </w:rPr>
      </w:pPr>
    </w:p>
    <w:p w:rsidR="00A263B8" w:rsidRPr="008D0D4B" w:rsidRDefault="00A263B8">
      <w:pPr>
        <w:pStyle w:val="LO-Normal"/>
        <w:tabs>
          <w:tab w:val="left" w:pos="1985"/>
        </w:tabs>
        <w:ind w:left="5103"/>
        <w:jc w:val="both"/>
        <w:rPr>
          <w:rFonts w:asciiTheme="minorHAnsi" w:hAnsiTheme="minorHAnsi" w:cs="Calibri"/>
          <w:b/>
        </w:rPr>
      </w:pPr>
    </w:p>
    <w:p w:rsidR="00A263B8" w:rsidRPr="008D0D4B" w:rsidRDefault="00A263B8">
      <w:pPr>
        <w:pStyle w:val="LO-Normal"/>
        <w:tabs>
          <w:tab w:val="left" w:pos="1985"/>
        </w:tabs>
        <w:ind w:left="5103"/>
        <w:jc w:val="both"/>
        <w:rPr>
          <w:rFonts w:asciiTheme="minorHAnsi" w:hAnsiTheme="minorHAnsi" w:cs="Calibri"/>
          <w:b/>
        </w:rPr>
      </w:pPr>
    </w:p>
    <w:p w:rsidR="00A263B8" w:rsidRPr="008D0D4B" w:rsidRDefault="002B5527">
      <w:pPr>
        <w:pStyle w:val="LO-Normal"/>
        <w:tabs>
          <w:tab w:val="left" w:pos="1985"/>
        </w:tabs>
        <w:ind w:left="5103"/>
        <w:jc w:val="both"/>
        <w:rPr>
          <w:rFonts w:asciiTheme="minorHAnsi" w:hAnsiTheme="minorHAnsi"/>
        </w:rPr>
      </w:pPr>
      <w:r w:rsidRPr="008D0D4B">
        <w:rPr>
          <w:rFonts w:asciiTheme="minorHAnsi" w:hAnsiTheme="minorHAnsi" w:cs="Times"/>
          <w:b/>
        </w:rPr>
        <w:t>(</w:t>
      </w:r>
      <w:r w:rsidRPr="008D0D4B">
        <w:rPr>
          <w:rFonts w:asciiTheme="minorHAnsi" w:hAnsiTheme="minorHAnsi" w:cs="Times"/>
          <w:b/>
          <w:bCs/>
          <w:color w:val="000000"/>
        </w:rPr>
        <w:t>Dispõe sobre denominação de “Isabel Aparecida Rodrigues da Silva” a uma via pública de nossa Cidade e dá outras providências</w:t>
      </w:r>
      <w:r w:rsidRPr="008D0D4B">
        <w:rPr>
          <w:rFonts w:asciiTheme="minorHAnsi" w:hAnsiTheme="minorHAnsi" w:cs="Times"/>
          <w:b/>
        </w:rPr>
        <w:t>).</w:t>
      </w:r>
    </w:p>
    <w:p w:rsidR="00A263B8" w:rsidRPr="008D0D4B" w:rsidRDefault="00A263B8">
      <w:pPr>
        <w:pStyle w:val="LO-Normal"/>
        <w:ind w:left="3969"/>
        <w:jc w:val="both"/>
        <w:rPr>
          <w:rFonts w:asciiTheme="minorHAnsi" w:hAnsiTheme="minorHAnsi" w:cs="Times"/>
          <w:b/>
        </w:rPr>
      </w:pPr>
    </w:p>
    <w:p w:rsidR="00A263B8" w:rsidRPr="008D0D4B" w:rsidRDefault="00A263B8">
      <w:pPr>
        <w:pStyle w:val="LO-Normal"/>
        <w:ind w:left="3969"/>
        <w:jc w:val="both"/>
        <w:rPr>
          <w:rFonts w:asciiTheme="minorHAnsi" w:hAnsiTheme="minorHAnsi" w:cs="Times"/>
          <w:b/>
        </w:rPr>
      </w:pPr>
    </w:p>
    <w:p w:rsidR="00A263B8" w:rsidRPr="008D0D4B" w:rsidRDefault="00A263B8">
      <w:pPr>
        <w:pStyle w:val="LO-Normal"/>
        <w:ind w:left="3969"/>
        <w:jc w:val="both"/>
        <w:rPr>
          <w:rFonts w:asciiTheme="minorHAnsi" w:hAnsiTheme="minorHAnsi" w:cs="Times"/>
          <w:b/>
        </w:rPr>
      </w:pPr>
    </w:p>
    <w:p w:rsidR="00A263B8" w:rsidRPr="008D0D4B" w:rsidRDefault="002B5527">
      <w:pPr>
        <w:pStyle w:val="LO-Normal"/>
        <w:ind w:firstLine="1985"/>
        <w:jc w:val="both"/>
        <w:rPr>
          <w:rFonts w:asciiTheme="minorHAnsi" w:hAnsiTheme="minorHAnsi"/>
        </w:rPr>
      </w:pPr>
      <w:r w:rsidRPr="008D0D4B">
        <w:rPr>
          <w:rStyle w:val="Fontepargpadro1"/>
          <w:rFonts w:asciiTheme="minorHAnsi" w:hAnsiTheme="minorHAnsi" w:cs="Times"/>
          <w:color w:val="000000"/>
        </w:rPr>
        <w:t>A Câmara Municipal de Sorocaba decreta:</w:t>
      </w:r>
    </w:p>
    <w:p w:rsidR="00A263B8" w:rsidRPr="008D0D4B" w:rsidRDefault="00A263B8">
      <w:pPr>
        <w:pStyle w:val="LO-Normal"/>
        <w:ind w:firstLine="1985"/>
        <w:jc w:val="both"/>
        <w:rPr>
          <w:rStyle w:val="Fontepargpadro1"/>
          <w:rFonts w:asciiTheme="minorHAnsi" w:hAnsiTheme="minorHAnsi" w:cs="Times"/>
          <w:color w:val="000000"/>
        </w:rPr>
      </w:pPr>
    </w:p>
    <w:p w:rsidR="00A263B8" w:rsidRPr="008D0D4B" w:rsidRDefault="00A263B8">
      <w:pPr>
        <w:pStyle w:val="LO-Normal"/>
        <w:ind w:firstLine="1985"/>
        <w:jc w:val="both"/>
        <w:rPr>
          <w:rStyle w:val="Fontepargpadro1"/>
          <w:rFonts w:asciiTheme="minorHAnsi" w:hAnsiTheme="minorHAnsi" w:cs="Times"/>
          <w:color w:val="000000"/>
        </w:rPr>
      </w:pPr>
    </w:p>
    <w:p w:rsidR="00A263B8" w:rsidRPr="008D0D4B" w:rsidRDefault="00A263B8">
      <w:pPr>
        <w:pStyle w:val="LO-Normal"/>
        <w:ind w:firstLine="1985"/>
        <w:jc w:val="both"/>
        <w:rPr>
          <w:rStyle w:val="Fontepargpadro1"/>
          <w:rFonts w:asciiTheme="minorHAnsi" w:hAnsiTheme="minorHAnsi" w:cs="Times"/>
          <w:color w:val="000000"/>
        </w:rPr>
      </w:pPr>
    </w:p>
    <w:p w:rsidR="00A263B8" w:rsidRPr="008D0D4B" w:rsidRDefault="002B5527">
      <w:pPr>
        <w:ind w:firstLine="1985"/>
        <w:rPr>
          <w:rFonts w:asciiTheme="minorHAnsi" w:hAnsiTheme="minorHAnsi"/>
          <w:szCs w:val="24"/>
        </w:rPr>
      </w:pPr>
      <w:r w:rsidRPr="008D0D4B">
        <w:rPr>
          <w:rFonts w:asciiTheme="minorHAnsi" w:hAnsiTheme="minorHAnsi" w:cs="Times"/>
          <w:szCs w:val="24"/>
        </w:rPr>
        <w:t xml:space="preserve">Art. 1º Fica denominada </w:t>
      </w:r>
      <w:r w:rsidRPr="008D0D4B">
        <w:rPr>
          <w:rFonts w:asciiTheme="minorHAnsi" w:hAnsiTheme="minorHAnsi" w:cs="Times"/>
          <w:szCs w:val="24"/>
        </w:rPr>
        <w:t>“</w:t>
      </w:r>
      <w:r w:rsidRPr="008D0D4B">
        <w:rPr>
          <w:rFonts w:asciiTheme="minorHAnsi" w:hAnsiTheme="minorHAnsi" w:cs="Times"/>
          <w:color w:val="000000"/>
          <w:szCs w:val="24"/>
        </w:rPr>
        <w:t xml:space="preserve">Isabel Aparecida </w:t>
      </w:r>
      <w:r w:rsidRPr="008D0D4B">
        <w:rPr>
          <w:rFonts w:asciiTheme="minorHAnsi" w:hAnsiTheme="minorHAnsi" w:cs="Times"/>
          <w:color w:val="000000"/>
          <w:szCs w:val="24"/>
        </w:rPr>
        <w:t>Rodrigues da Silva</w:t>
      </w:r>
      <w:r w:rsidRPr="008D0D4B">
        <w:rPr>
          <w:rFonts w:asciiTheme="minorHAnsi" w:hAnsiTheme="minorHAnsi" w:cs="Times"/>
          <w:szCs w:val="24"/>
        </w:rPr>
        <w:t>”</w:t>
      </w:r>
      <w:r w:rsidRPr="008D0D4B">
        <w:rPr>
          <w:rFonts w:asciiTheme="minorHAnsi" w:hAnsiTheme="minorHAnsi" w:cs="Times"/>
          <w:color w:val="000000"/>
          <w:szCs w:val="24"/>
        </w:rPr>
        <w:t xml:space="preserve"> </w:t>
      </w:r>
      <w:r w:rsidRPr="008D0D4B">
        <w:rPr>
          <w:rFonts w:asciiTheme="minorHAnsi" w:hAnsiTheme="minorHAnsi" w:cs="Times"/>
          <w:color w:val="000000"/>
          <w:szCs w:val="24"/>
        </w:rPr>
        <w:t>a AV/01 com início na R. Moacyr de Castro e término na R. R/04, localizada no Metropolitano Condomínio Empresarial, nesta Cidade</w:t>
      </w:r>
      <w:r w:rsidRPr="008D0D4B">
        <w:rPr>
          <w:rFonts w:asciiTheme="minorHAnsi" w:hAnsiTheme="minorHAnsi" w:cs="Times"/>
          <w:color w:val="000000"/>
          <w:szCs w:val="24"/>
        </w:rPr>
        <w:t>.</w:t>
      </w:r>
    </w:p>
    <w:p w:rsidR="00A263B8" w:rsidRPr="008D0D4B" w:rsidRDefault="00A263B8">
      <w:pPr>
        <w:ind w:firstLine="1985"/>
        <w:rPr>
          <w:rFonts w:asciiTheme="minorHAnsi" w:hAnsiTheme="minorHAnsi" w:cs="Times"/>
          <w:szCs w:val="24"/>
        </w:rPr>
      </w:pPr>
    </w:p>
    <w:p w:rsidR="00A263B8" w:rsidRPr="008D0D4B" w:rsidRDefault="002B5527">
      <w:pPr>
        <w:ind w:firstLine="1985"/>
        <w:rPr>
          <w:rFonts w:asciiTheme="minorHAnsi" w:hAnsiTheme="minorHAnsi" w:cs="Times"/>
          <w:szCs w:val="24"/>
        </w:rPr>
      </w:pPr>
      <w:r w:rsidRPr="008D0D4B">
        <w:rPr>
          <w:rFonts w:asciiTheme="minorHAnsi" w:hAnsiTheme="minorHAnsi" w:cs="Times"/>
          <w:szCs w:val="24"/>
        </w:rPr>
        <w:t>Art. 2º  A placa indicativa conterá, além do nome, a expressão “Cidadã Emérita 1959/2018”.</w:t>
      </w:r>
    </w:p>
    <w:p w:rsidR="00A263B8" w:rsidRPr="008D0D4B" w:rsidRDefault="00A263B8">
      <w:pPr>
        <w:ind w:firstLine="1985"/>
        <w:rPr>
          <w:rFonts w:asciiTheme="minorHAnsi" w:hAnsiTheme="minorHAnsi" w:cs="Calibri"/>
          <w:szCs w:val="24"/>
        </w:rPr>
      </w:pPr>
    </w:p>
    <w:p w:rsidR="00A263B8" w:rsidRPr="008D0D4B" w:rsidRDefault="002B5527">
      <w:pPr>
        <w:ind w:firstLine="1985"/>
        <w:rPr>
          <w:rFonts w:asciiTheme="minorHAnsi" w:hAnsiTheme="minorHAnsi" w:cs="Times"/>
          <w:szCs w:val="24"/>
        </w:rPr>
      </w:pPr>
      <w:r w:rsidRPr="008D0D4B">
        <w:rPr>
          <w:rFonts w:asciiTheme="minorHAnsi" w:hAnsiTheme="minorHAnsi" w:cs="Times"/>
          <w:szCs w:val="24"/>
        </w:rPr>
        <w:t xml:space="preserve">Art. 3º  As </w:t>
      </w:r>
      <w:r w:rsidRPr="008D0D4B">
        <w:rPr>
          <w:rFonts w:asciiTheme="minorHAnsi" w:hAnsiTheme="minorHAnsi" w:cs="Times"/>
          <w:szCs w:val="24"/>
        </w:rPr>
        <w:t>despesas com a execução da presente Lei correrão por conta de verba orçamentária própria.</w:t>
      </w:r>
    </w:p>
    <w:p w:rsidR="00A263B8" w:rsidRPr="008D0D4B" w:rsidRDefault="00A263B8">
      <w:pPr>
        <w:ind w:firstLine="1985"/>
        <w:rPr>
          <w:rFonts w:asciiTheme="minorHAnsi" w:hAnsiTheme="minorHAnsi" w:cs="Times"/>
          <w:szCs w:val="24"/>
        </w:rPr>
      </w:pPr>
    </w:p>
    <w:p w:rsidR="00A263B8" w:rsidRPr="008D0D4B" w:rsidRDefault="00A263B8">
      <w:pPr>
        <w:ind w:firstLine="1985"/>
        <w:rPr>
          <w:rFonts w:asciiTheme="minorHAnsi" w:hAnsiTheme="minorHAnsi" w:cs="Calibri"/>
          <w:szCs w:val="24"/>
        </w:rPr>
      </w:pPr>
    </w:p>
    <w:p w:rsidR="00A263B8" w:rsidRPr="008D0D4B" w:rsidRDefault="002B5527">
      <w:pPr>
        <w:ind w:firstLine="1985"/>
        <w:rPr>
          <w:rFonts w:asciiTheme="minorHAnsi" w:hAnsiTheme="minorHAnsi" w:cs="Times"/>
          <w:szCs w:val="24"/>
        </w:rPr>
      </w:pPr>
      <w:r w:rsidRPr="008D0D4B">
        <w:rPr>
          <w:rFonts w:asciiTheme="minorHAnsi" w:hAnsiTheme="minorHAnsi" w:cs="Times"/>
          <w:szCs w:val="24"/>
        </w:rPr>
        <w:t>Art. 4º  Esta Lei entra em vigor na data de sua publicação.</w:t>
      </w:r>
    </w:p>
    <w:p w:rsidR="00A263B8" w:rsidRPr="008D0D4B" w:rsidRDefault="00A263B8">
      <w:pPr>
        <w:pStyle w:val="Standard"/>
        <w:ind w:firstLine="1985"/>
        <w:jc w:val="both"/>
        <w:rPr>
          <w:rFonts w:asciiTheme="minorHAnsi" w:hAnsiTheme="minorHAnsi" w:cs="Calibri"/>
          <w:color w:val="00000A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8D0D4B">
      <w:pPr>
        <w:pStyle w:val="SemEspaamento"/>
        <w:jc w:val="center"/>
        <w:rPr>
          <w:rFonts w:asciiTheme="minorHAnsi" w:hAnsiTheme="minorHAnsi" w:cs="Calibri"/>
        </w:rPr>
      </w:pPr>
      <w:r w:rsidRPr="008D0D4B">
        <w:rPr>
          <w:rFonts w:asciiTheme="minorHAnsi" w:hAnsiTheme="minorHAnsi" w:cs="Calibri"/>
        </w:rPr>
        <w:t>VITÃO DO CACHORRÃO</w:t>
      </w:r>
    </w:p>
    <w:p w:rsidR="00A263B8" w:rsidRPr="008D0D4B" w:rsidRDefault="002B5527">
      <w:pPr>
        <w:pStyle w:val="SemEspaamento"/>
        <w:jc w:val="center"/>
        <w:rPr>
          <w:rFonts w:asciiTheme="minorHAnsi" w:hAnsiTheme="minorHAnsi" w:cs="Calibri"/>
        </w:rPr>
      </w:pPr>
      <w:r w:rsidRPr="008D0D4B">
        <w:rPr>
          <w:rFonts w:asciiTheme="minorHAnsi" w:hAnsiTheme="minorHAnsi" w:cs="Calibri"/>
        </w:rPr>
        <w:t>Vereador</w:t>
      </w: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</w:rPr>
      </w:pPr>
    </w:p>
    <w:p w:rsidR="00A263B8" w:rsidRPr="008D0D4B" w:rsidRDefault="002B5527">
      <w:pPr>
        <w:pStyle w:val="SemEspaamento"/>
        <w:jc w:val="center"/>
        <w:rPr>
          <w:rFonts w:asciiTheme="minorHAnsi" w:hAnsiTheme="minorHAnsi" w:cs="Calibri"/>
          <w:b/>
          <w:bCs/>
          <w:i/>
          <w:iCs/>
        </w:rPr>
      </w:pPr>
      <w:r w:rsidRPr="008D0D4B">
        <w:rPr>
          <w:rFonts w:asciiTheme="minorHAnsi" w:hAnsiTheme="minorHAnsi" w:cs="Calibri"/>
          <w:b/>
          <w:bCs/>
          <w:i/>
          <w:iCs/>
        </w:rPr>
        <w:t>BIOGRAFIA</w:t>
      </w: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  <w:b/>
          <w:bCs/>
          <w:i/>
          <w:iCs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  <w:b/>
          <w:bCs/>
          <w:i/>
          <w:iCs/>
        </w:rPr>
      </w:pPr>
    </w:p>
    <w:p w:rsidR="00A263B8" w:rsidRPr="008D0D4B" w:rsidRDefault="00A263B8">
      <w:pPr>
        <w:pStyle w:val="SemEspaamento"/>
        <w:jc w:val="center"/>
        <w:rPr>
          <w:rFonts w:asciiTheme="minorHAnsi" w:hAnsiTheme="minorHAnsi" w:cs="Calibri"/>
          <w:b/>
          <w:bCs/>
          <w:i/>
          <w:iCs/>
        </w:rPr>
      </w:pPr>
    </w:p>
    <w:p w:rsidR="00A263B8" w:rsidRPr="008D0D4B" w:rsidRDefault="002B5527">
      <w:pPr>
        <w:shd w:val="clear" w:color="auto" w:fill="FFFFFF"/>
        <w:spacing w:after="160" w:line="235" w:lineRule="atLeast"/>
        <w:ind w:firstLine="1985"/>
        <w:rPr>
          <w:rFonts w:asciiTheme="minorHAnsi" w:hAnsiTheme="minorHAnsi" w:cs="Times"/>
          <w:color w:val="000000"/>
          <w:szCs w:val="24"/>
        </w:rPr>
      </w:pPr>
      <w:r w:rsidRPr="008D0D4B">
        <w:rPr>
          <w:rFonts w:asciiTheme="minorHAnsi" w:hAnsiTheme="minorHAnsi" w:cs="Times"/>
          <w:color w:val="000000"/>
          <w:szCs w:val="24"/>
        </w:rPr>
        <w:t>Isabel Aparecida Rodrigues da Silva</w:t>
      </w:r>
    </w:p>
    <w:p w:rsidR="00A263B8" w:rsidRPr="008D0D4B" w:rsidRDefault="00A263B8">
      <w:pPr>
        <w:shd w:val="clear" w:color="auto" w:fill="FFFFFF"/>
        <w:spacing w:after="160" w:line="235" w:lineRule="atLeast"/>
        <w:rPr>
          <w:rFonts w:asciiTheme="minorHAnsi" w:hAnsiTheme="minorHAnsi" w:cs="Arial"/>
          <w:color w:val="222222"/>
          <w:szCs w:val="24"/>
        </w:rPr>
      </w:pPr>
    </w:p>
    <w:p w:rsidR="008D0D4B" w:rsidRPr="008D0D4B" w:rsidRDefault="008D0D4B" w:rsidP="008D0D4B">
      <w:pPr>
        <w:spacing w:line="360" w:lineRule="auto"/>
        <w:rPr>
          <w:rFonts w:asciiTheme="minorHAnsi" w:hAnsiTheme="minorHAnsi"/>
          <w:szCs w:val="24"/>
        </w:rPr>
      </w:pPr>
    </w:p>
    <w:p w:rsidR="008D0D4B" w:rsidRPr="008D0D4B" w:rsidRDefault="008D0D4B" w:rsidP="008D0D4B">
      <w:pPr>
        <w:spacing w:line="360" w:lineRule="auto"/>
        <w:rPr>
          <w:rFonts w:asciiTheme="minorHAnsi" w:hAnsiTheme="minorHAnsi"/>
          <w:szCs w:val="24"/>
        </w:rPr>
      </w:pPr>
      <w:r w:rsidRPr="008D0D4B">
        <w:rPr>
          <w:rFonts w:asciiTheme="minorHAnsi" w:hAnsiTheme="minorHAnsi"/>
          <w:szCs w:val="24"/>
        </w:rPr>
        <w:tab/>
      </w:r>
      <w:r w:rsidRPr="008D0D4B">
        <w:rPr>
          <w:rFonts w:asciiTheme="minorHAnsi" w:hAnsiTheme="minorHAnsi"/>
          <w:szCs w:val="24"/>
        </w:rPr>
        <w:tab/>
        <w:t xml:space="preserve">Nascida em 06 de novembro de 1955 na cidade de São Paulo, </w:t>
      </w:r>
      <w:r w:rsidRPr="008D0D4B">
        <w:rPr>
          <w:rFonts w:asciiTheme="minorHAnsi" w:hAnsiTheme="minorHAnsi"/>
          <w:b/>
          <w:szCs w:val="24"/>
        </w:rPr>
        <w:t>Isabel Aparecida Rodrigues da Silva</w:t>
      </w:r>
      <w:r w:rsidRPr="008D0D4B">
        <w:rPr>
          <w:rFonts w:asciiTheme="minorHAnsi" w:hAnsiTheme="minorHAnsi"/>
          <w:szCs w:val="24"/>
        </w:rPr>
        <w:t>, filha de Antonio Rodrigues Tapiar e Anésia Ramos Rodrigues, casada com Edson Ribeiro da Silva, deixou três filhos: Diogo, Rhenan e Luana. Bel, como era chamada pelos amigos, era formada em Economia e tinha um grande coração, sempre ajudando ações sociais e pessoas carentes. Isabel veio para Sorocaba em 2004, juntamente com seu esposo e filhos e estabeleceram moradia no Jardim dos Estados, por onde morou até o seu falecimento.</w:t>
      </w:r>
    </w:p>
    <w:p w:rsidR="008D0D4B" w:rsidRPr="008D0D4B" w:rsidRDefault="008D0D4B" w:rsidP="008D0D4B">
      <w:pPr>
        <w:spacing w:line="360" w:lineRule="auto"/>
        <w:rPr>
          <w:rFonts w:asciiTheme="minorHAnsi" w:hAnsiTheme="minorHAnsi"/>
          <w:szCs w:val="24"/>
        </w:rPr>
      </w:pPr>
      <w:r w:rsidRPr="008D0D4B">
        <w:rPr>
          <w:rFonts w:asciiTheme="minorHAnsi" w:hAnsiTheme="minorHAnsi"/>
          <w:szCs w:val="24"/>
        </w:rPr>
        <w:tab/>
      </w:r>
      <w:r w:rsidRPr="008D0D4B">
        <w:rPr>
          <w:rFonts w:asciiTheme="minorHAnsi" w:hAnsiTheme="minorHAnsi"/>
          <w:szCs w:val="24"/>
        </w:rPr>
        <w:tab/>
        <w:t xml:space="preserve"> Isabel passou sua infância e adolescência no Bairro Vila Livieiro, periferia de São Paulo, onde conheceu seu marido Edson com quem se casou aos 21 anos, mesma idade que teve seu primeiro filho, o Diogo. Em 1984 nasceu o Rhenan o filho do meio. Em 1986 se mudou para Uberaba-MG acompanhando seu esposo que foi trabalhar naquela cidade e, por lá, em 1992, nasceu a sua caçula, a Luana. Depois de mais de 10 anos morando em Minas Gerais veio para Sorocaba, em 2003, onde junto com seu esposo e filhos administrou um Posto de Gasolina ali na Rua Humberto de Campos onde, por diversas vezes, deixou trabalhadores abastecerem para "pagar depois", pois sabia que o ganha-pão deles dependia do carro ou moto, nunca deixaram de pagar.</w:t>
      </w:r>
      <w:r w:rsidRPr="008D0D4B">
        <w:rPr>
          <w:rFonts w:asciiTheme="minorHAnsi" w:hAnsiTheme="minorHAnsi"/>
          <w:szCs w:val="24"/>
        </w:rPr>
        <w:tab/>
      </w:r>
    </w:p>
    <w:p w:rsidR="008D0D4B" w:rsidRPr="008D0D4B" w:rsidRDefault="008D0D4B" w:rsidP="008D0D4B">
      <w:pPr>
        <w:spacing w:line="360" w:lineRule="auto"/>
        <w:rPr>
          <w:rFonts w:asciiTheme="minorHAnsi" w:hAnsiTheme="minorHAnsi"/>
          <w:szCs w:val="24"/>
        </w:rPr>
      </w:pPr>
      <w:r w:rsidRPr="008D0D4B">
        <w:rPr>
          <w:rFonts w:asciiTheme="minorHAnsi" w:hAnsiTheme="minorHAnsi"/>
          <w:szCs w:val="24"/>
        </w:rPr>
        <w:tab/>
      </w:r>
      <w:r w:rsidRPr="008D0D4B">
        <w:rPr>
          <w:rFonts w:asciiTheme="minorHAnsi" w:hAnsiTheme="minorHAnsi"/>
          <w:szCs w:val="24"/>
        </w:rPr>
        <w:tab/>
        <w:t xml:space="preserve">Sempre alegre e de bem com a vida, Isabel sempre ajudou pessoas carentes sem dar publicidade a isso e sempre teve muita gratidão a Deus por tudo o que conquistou na vida. Em 2017 seu grande sonho se realizou, quando nasceu o </w:t>
      </w:r>
      <w:r w:rsidRPr="008D0D4B">
        <w:rPr>
          <w:rFonts w:asciiTheme="minorHAnsi" w:hAnsiTheme="minorHAnsi"/>
          <w:szCs w:val="24"/>
        </w:rPr>
        <w:lastRenderedPageBreak/>
        <w:t xml:space="preserve">pequeno Enrico, seu 1º neto, alegria completada e aumentada com o nascimento de Bernardo seu segundo neto, em 2018. Infelizmente no mesmo ano em que descobriu um câncer bastante agressivo que levou a Bel no dia 21 de outubro de 2018, mesmo dia do aniversário do seu querido e amado esposo.   </w:t>
      </w:r>
    </w:p>
    <w:p w:rsidR="008D0D4B" w:rsidRPr="008D0D4B" w:rsidRDefault="008D0D4B" w:rsidP="008D0D4B">
      <w:pPr>
        <w:spacing w:line="360" w:lineRule="auto"/>
        <w:ind w:firstLine="1418"/>
        <w:rPr>
          <w:rFonts w:asciiTheme="minorHAnsi" w:hAnsiTheme="minorHAnsi"/>
          <w:szCs w:val="24"/>
        </w:rPr>
      </w:pPr>
      <w:r w:rsidRPr="008D0D4B">
        <w:rPr>
          <w:rFonts w:asciiTheme="minorHAnsi" w:hAnsiTheme="minorHAnsi"/>
          <w:szCs w:val="24"/>
        </w:rPr>
        <w:t>Isabel deixa para os sorocabanos uma lição de alegria de viver, amor pela família e, principalmente, por aqueles que mais necessitam. Uma homenagem como essa é somente um agradecimento a todas as benfeitorias e humildade que Isabel Aparecida Rodrigues da Silva sempre demonstrou com seus atos dentro e fora de seu lar.</w:t>
      </w:r>
    </w:p>
    <w:p w:rsidR="008D0D4B" w:rsidRPr="008D0D4B" w:rsidRDefault="008D0D4B" w:rsidP="008D0D4B">
      <w:pPr>
        <w:spacing w:line="360" w:lineRule="auto"/>
        <w:ind w:firstLine="1418"/>
        <w:rPr>
          <w:rFonts w:asciiTheme="minorHAnsi" w:hAnsiTheme="minorHAnsi"/>
          <w:szCs w:val="24"/>
        </w:rPr>
      </w:pPr>
    </w:p>
    <w:p w:rsidR="008D0D4B" w:rsidRPr="008D0D4B" w:rsidRDefault="008D0D4B" w:rsidP="008D0D4B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8D0D4B">
        <w:rPr>
          <w:rFonts w:asciiTheme="minorHAnsi" w:hAnsiTheme="minorHAnsi"/>
          <w:b/>
          <w:szCs w:val="24"/>
        </w:rPr>
        <w:t>S/S., 11 de Agosto de 2021</w:t>
      </w:r>
    </w:p>
    <w:p w:rsidR="008D0D4B" w:rsidRPr="008D0D4B" w:rsidRDefault="008D0D4B" w:rsidP="008D0D4B">
      <w:pPr>
        <w:jc w:val="center"/>
        <w:rPr>
          <w:rFonts w:asciiTheme="minorHAnsi" w:hAnsiTheme="minorHAnsi"/>
          <w:b/>
          <w:szCs w:val="24"/>
        </w:rPr>
      </w:pPr>
    </w:p>
    <w:p w:rsidR="008D0D4B" w:rsidRPr="008D0D4B" w:rsidRDefault="008D0D4B" w:rsidP="008D0D4B">
      <w:pPr>
        <w:jc w:val="center"/>
        <w:rPr>
          <w:rFonts w:asciiTheme="minorHAnsi" w:hAnsiTheme="minorHAnsi"/>
          <w:b/>
          <w:szCs w:val="24"/>
        </w:rPr>
      </w:pPr>
    </w:p>
    <w:p w:rsidR="008D0D4B" w:rsidRPr="008D0D4B" w:rsidRDefault="008D0D4B" w:rsidP="008D0D4B">
      <w:pPr>
        <w:jc w:val="center"/>
        <w:rPr>
          <w:rFonts w:asciiTheme="minorHAnsi" w:eastAsia="Arial Unicode MS" w:hAnsiTheme="minorHAnsi"/>
          <w:b/>
          <w:szCs w:val="24"/>
        </w:rPr>
      </w:pPr>
      <w:r w:rsidRPr="008D0D4B">
        <w:rPr>
          <w:rFonts w:asciiTheme="minorHAnsi" w:eastAsia="Arial Unicode MS" w:hAnsiTheme="minorHAnsi"/>
          <w:b/>
          <w:szCs w:val="24"/>
        </w:rPr>
        <w:t>VITÃO do CACHORRÃO</w:t>
      </w:r>
    </w:p>
    <w:p w:rsidR="008D0D4B" w:rsidRPr="008D0D4B" w:rsidRDefault="008D0D4B" w:rsidP="008D0D4B">
      <w:pPr>
        <w:jc w:val="center"/>
        <w:rPr>
          <w:rFonts w:asciiTheme="minorHAnsi" w:hAnsiTheme="minorHAnsi"/>
          <w:b/>
          <w:szCs w:val="24"/>
        </w:rPr>
      </w:pPr>
      <w:r w:rsidRPr="008D0D4B">
        <w:rPr>
          <w:rFonts w:asciiTheme="minorHAnsi" w:eastAsia="Arial Unicode MS" w:hAnsiTheme="minorHAnsi"/>
          <w:b/>
          <w:szCs w:val="24"/>
        </w:rPr>
        <w:t>Vereador</w:t>
      </w:r>
    </w:p>
    <w:p w:rsidR="00A263B8" w:rsidRDefault="00A263B8" w:rsidP="008D0D4B">
      <w:pPr>
        <w:shd w:val="clear" w:color="auto" w:fill="FFFFFF"/>
        <w:tabs>
          <w:tab w:val="left" w:pos="2173"/>
        </w:tabs>
        <w:spacing w:after="160" w:line="235" w:lineRule="atLeast"/>
      </w:pPr>
    </w:p>
    <w:sectPr w:rsidR="00A263B8" w:rsidSect="00A263B8">
      <w:headerReference w:type="default" r:id="rId6"/>
      <w:pgSz w:w="11906" w:h="16838"/>
      <w:pgMar w:top="3119" w:right="1701" w:bottom="1985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27" w:rsidRDefault="002B5527" w:rsidP="00A263B8">
      <w:r>
        <w:separator/>
      </w:r>
    </w:p>
  </w:endnote>
  <w:endnote w:type="continuationSeparator" w:id="1">
    <w:p w:rsidR="002B5527" w:rsidRDefault="002B5527" w:rsidP="00A2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27" w:rsidRDefault="002B5527" w:rsidP="00A263B8">
      <w:r>
        <w:separator/>
      </w:r>
    </w:p>
  </w:footnote>
  <w:footnote w:type="continuationSeparator" w:id="1">
    <w:p w:rsidR="002B5527" w:rsidRDefault="002B5527" w:rsidP="00A26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B8" w:rsidRDefault="002B5527">
    <w:pPr>
      <w:pStyle w:val="Header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-180340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A263B8" w:rsidRDefault="00A263B8">
    <w:pPr>
      <w:pStyle w:val="Header"/>
    </w:pPr>
  </w:p>
  <w:p w:rsidR="00A263B8" w:rsidRDefault="00A263B8">
    <w:pPr>
      <w:pStyle w:val="Header"/>
    </w:pPr>
  </w:p>
  <w:p w:rsidR="00A263B8" w:rsidRDefault="00A263B8">
    <w:pPr>
      <w:pStyle w:val="Header"/>
    </w:pPr>
  </w:p>
  <w:p w:rsidR="00A263B8" w:rsidRDefault="00A263B8">
    <w:pPr>
      <w:pStyle w:val="Header"/>
    </w:pPr>
  </w:p>
  <w:p w:rsidR="00A263B8" w:rsidRDefault="002B5527">
    <w:pPr>
      <w:pStyle w:val="Heading1"/>
      <w:tabs>
        <w:tab w:val="center" w:pos="5368"/>
      </w:tabs>
      <w:ind w:left="0"/>
      <w:jc w:val="center"/>
    </w:pPr>
    <w:r>
      <w:rPr>
        <w:rFonts w:ascii="Monotype Corsiva" w:hAnsi="Monotype Corsiva"/>
        <w:bCs/>
        <w:sz w:val="36"/>
        <w:szCs w:val="36"/>
      </w:rPr>
      <w:tab/>
      <w:t xml:space="preserve">                                          </w:t>
    </w:r>
  </w:p>
  <w:p w:rsidR="00A263B8" w:rsidRDefault="002B5527">
    <w:pPr>
      <w:pStyle w:val="Heading1"/>
      <w:spacing w:line="360" w:lineRule="auto"/>
      <w:ind w:left="0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3B8"/>
    <w:rsid w:val="002B5527"/>
    <w:rsid w:val="008D0D4B"/>
    <w:rsid w:val="009773C7"/>
    <w:rsid w:val="00A2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681"/>
    <w:pPr>
      <w:overflowPunct w:val="0"/>
      <w:jc w:val="both"/>
      <w:textAlignment w:val="baseline"/>
    </w:pPr>
    <w:rPr>
      <w:rFonts w:ascii="Book Antiqua" w:hAnsi="Book Antiqua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142A9B"/>
    <w:pPr>
      <w:keepNext/>
      <w:overflowPunct/>
      <w:ind w:left="-840"/>
      <w:jc w:val="left"/>
      <w:textAlignment w:val="auto"/>
      <w:outlineLvl w:val="0"/>
    </w:pPr>
    <w:rPr>
      <w:rFonts w:ascii="Edwardian Script ITC" w:hAnsi="Edwardian Script ITC"/>
      <w:i/>
      <w:iCs/>
      <w:sz w:val="40"/>
      <w:szCs w:val="24"/>
    </w:rPr>
  </w:style>
  <w:style w:type="character" w:customStyle="1" w:styleId="CabealhoChar">
    <w:name w:val="Cabeçalho Char"/>
    <w:link w:val="Header"/>
    <w:uiPriority w:val="99"/>
    <w:qFormat/>
    <w:rsid w:val="00096E51"/>
    <w:rPr>
      <w:sz w:val="24"/>
      <w:szCs w:val="24"/>
    </w:rPr>
  </w:style>
  <w:style w:type="character" w:customStyle="1" w:styleId="RodapChar">
    <w:name w:val="Rodapé Char"/>
    <w:link w:val="Footer"/>
    <w:qFormat/>
    <w:rsid w:val="00096E51"/>
    <w:rPr>
      <w:sz w:val="24"/>
      <w:szCs w:val="24"/>
    </w:rPr>
  </w:style>
  <w:style w:type="character" w:customStyle="1" w:styleId="Ttulo1Char">
    <w:name w:val="Título 1 Char"/>
    <w:basedOn w:val="Fontepargpadro"/>
    <w:link w:val="Heading1"/>
    <w:qFormat/>
    <w:rsid w:val="00142A9B"/>
    <w:rPr>
      <w:rFonts w:ascii="Edwardian Script ITC" w:hAnsi="Edwardian Script ITC"/>
      <w:i/>
      <w:iCs/>
      <w:sz w:val="40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142A9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142A9B"/>
    <w:rPr>
      <w:color w:val="0000FF"/>
      <w:u w:val="single"/>
    </w:rPr>
  </w:style>
  <w:style w:type="character" w:customStyle="1" w:styleId="Fontepargpadro1">
    <w:name w:val="Fonte parág. padrão1"/>
    <w:qFormat/>
    <w:rsid w:val="00A263B8"/>
  </w:style>
  <w:style w:type="paragraph" w:styleId="Ttulo">
    <w:name w:val="Title"/>
    <w:basedOn w:val="Normal"/>
    <w:next w:val="Corpodetexto"/>
    <w:qFormat/>
    <w:rsid w:val="00A263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263B8"/>
    <w:pPr>
      <w:spacing w:after="140" w:line="288" w:lineRule="auto"/>
    </w:pPr>
  </w:style>
  <w:style w:type="paragraph" w:styleId="Lista">
    <w:name w:val="List"/>
    <w:basedOn w:val="Corpodetexto"/>
    <w:rsid w:val="00A263B8"/>
    <w:rPr>
      <w:rFonts w:cs="Mangal"/>
    </w:rPr>
  </w:style>
  <w:style w:type="paragraph" w:customStyle="1" w:styleId="Caption">
    <w:name w:val="Caption"/>
    <w:basedOn w:val="Normal"/>
    <w:qFormat/>
    <w:rsid w:val="00A263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263B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uiPriority w:val="99"/>
    <w:rsid w:val="00096E51"/>
    <w:pPr>
      <w:tabs>
        <w:tab w:val="center" w:pos="4252"/>
        <w:tab w:val="right" w:pos="8504"/>
      </w:tabs>
      <w:overflowPunct/>
      <w:jc w:val="left"/>
      <w:textAlignment w:val="auto"/>
    </w:pPr>
    <w:rPr>
      <w:rFonts w:ascii="Times New Roman" w:hAnsi="Times New Roman"/>
      <w:szCs w:val="24"/>
    </w:rPr>
  </w:style>
  <w:style w:type="paragraph" w:customStyle="1" w:styleId="Footer">
    <w:name w:val="Footer"/>
    <w:basedOn w:val="Normal"/>
    <w:link w:val="RodapChar"/>
    <w:rsid w:val="00096E51"/>
    <w:pPr>
      <w:tabs>
        <w:tab w:val="center" w:pos="4252"/>
        <w:tab w:val="right" w:pos="8504"/>
      </w:tabs>
      <w:overflowPunct/>
      <w:jc w:val="left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qFormat/>
    <w:rsid w:val="00142A9B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A263B8"/>
    <w:rPr>
      <w:sz w:val="24"/>
      <w:szCs w:val="24"/>
    </w:rPr>
  </w:style>
  <w:style w:type="paragraph" w:customStyle="1" w:styleId="LO-Normal">
    <w:name w:val="LO-Normal"/>
    <w:qFormat/>
    <w:rsid w:val="00A263B8"/>
    <w:pPr>
      <w:suppressAutoHyphens/>
    </w:pPr>
    <w:rPr>
      <w:rFonts w:ascii="Liberation Serif" w:eastAsia="SimSun;宋体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A263B8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REPÚDIO</vt:lpstr>
    </vt:vector>
  </TitlesOfParts>
  <Company>CAMARA MUNICIPAL DE SOROCABA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REPÚDIO</dc:title>
  <dc:creator>usuariocamara</dc:creator>
  <cp:lastModifiedBy>usuariocamara</cp:lastModifiedBy>
  <cp:revision>2</cp:revision>
  <cp:lastPrinted>2021-08-11T17:20:00Z</cp:lastPrinted>
  <dcterms:created xsi:type="dcterms:W3CDTF">2021-08-11T17:26:00Z</dcterms:created>
  <dcterms:modified xsi:type="dcterms:W3CDTF">2021-08-11T17:26:00Z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CAMARA MUNICIPAL DE SOROCABA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