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641A91" w:rsidRDefault="003B5125">
      <w:pPr>
        <w:jc w:val="center"/>
        <w:rPr>
          <w:rFonts w:ascii="Times New Roman" w:hAnsi="Times New Roman"/>
          <w:b/>
          <w:smallCaps/>
          <w:szCs w:val="24"/>
        </w:rPr>
      </w:pPr>
      <w:bookmarkStart w:id="0" w:name="_GoBack"/>
      <w:bookmarkEnd w:id="0"/>
      <w:r w:rsidRPr="00641A91">
        <w:rPr>
          <w:rFonts w:ascii="Times New Roman" w:hAnsi="Times New Roman"/>
          <w:b/>
          <w:smallCaps/>
          <w:szCs w:val="24"/>
        </w:rPr>
        <w:t>PROJETO DE LEI Nº</w:t>
      </w:r>
      <w:r w:rsidR="006037D1" w:rsidRPr="00641A91">
        <w:rPr>
          <w:rFonts w:ascii="Times New Roman" w:hAnsi="Times New Roman"/>
          <w:b/>
          <w:smallCaps/>
          <w:szCs w:val="24"/>
        </w:rPr>
        <w:t xml:space="preserve"> </w:t>
      </w:r>
      <w:r w:rsidR="00BE6953" w:rsidRPr="00641A91">
        <w:rPr>
          <w:rFonts w:ascii="Times New Roman" w:hAnsi="Times New Roman"/>
          <w:b/>
          <w:smallCaps/>
          <w:szCs w:val="24"/>
        </w:rPr>
        <w:softHyphen/>
      </w:r>
      <w:r w:rsidR="00BE6953" w:rsidRPr="00641A91">
        <w:rPr>
          <w:rFonts w:ascii="Times New Roman" w:hAnsi="Times New Roman"/>
          <w:b/>
          <w:smallCaps/>
          <w:szCs w:val="24"/>
        </w:rPr>
        <w:softHyphen/>
      </w:r>
      <w:r w:rsidR="00BE6953" w:rsidRPr="00641A91">
        <w:rPr>
          <w:rFonts w:ascii="Times New Roman" w:hAnsi="Times New Roman"/>
          <w:b/>
          <w:smallCaps/>
          <w:szCs w:val="24"/>
        </w:rPr>
        <w:softHyphen/>
      </w:r>
      <w:r w:rsidR="00BE6953" w:rsidRPr="00641A91">
        <w:rPr>
          <w:rFonts w:ascii="Times New Roman" w:hAnsi="Times New Roman"/>
          <w:b/>
          <w:smallCaps/>
          <w:szCs w:val="24"/>
        </w:rPr>
        <w:softHyphen/>
        <w:t>___/2021</w:t>
      </w:r>
    </w:p>
    <w:p w:rsidR="00B452FE" w:rsidRPr="00641A91" w:rsidRDefault="00B452FE" w:rsidP="003F2F77">
      <w:pPr>
        <w:jc w:val="both"/>
        <w:rPr>
          <w:rFonts w:ascii="Times New Roman" w:hAnsi="Times New Roman"/>
          <w:szCs w:val="24"/>
        </w:rPr>
      </w:pPr>
    </w:p>
    <w:p w:rsidR="00641A91" w:rsidRPr="00780A2F" w:rsidRDefault="00780A2F" w:rsidP="00CC0FF0">
      <w:pPr>
        <w:ind w:left="3969"/>
        <w:jc w:val="both"/>
        <w:rPr>
          <w:rFonts w:ascii="Times New Roman" w:hAnsi="Times New Roman"/>
          <w:b/>
          <w:szCs w:val="24"/>
        </w:rPr>
      </w:pPr>
      <w:r w:rsidRPr="00780A2F">
        <w:rPr>
          <w:rFonts w:ascii="Times New Roman" w:hAnsi="Times New Roman"/>
          <w:b/>
          <w:szCs w:val="24"/>
        </w:rPr>
        <w:t>INSTITUI A POLÍTICA MUNICIPAL DE FISCALIZAÇÃO, PREVENÇÃO E COMBATE AO FURTO E ROUBO DE CARROS, MOTOS E CAMINHÕES, INTENSIFICA AS NORMAS DE FISCALIZAÇÃO E FUNCIONAMENTO PARA EMPRESAS QUE ATUAM NO DESMANCHE</w:t>
      </w:r>
      <w:r>
        <w:rPr>
          <w:rFonts w:ascii="Times New Roman" w:hAnsi="Times New Roman"/>
          <w:b/>
          <w:szCs w:val="24"/>
        </w:rPr>
        <w:t xml:space="preserve"> NO MUNICÍPIO DE SOROCABA E DÁ OUTRAS PROVIDÊNCIAS</w:t>
      </w:r>
      <w:r w:rsidRPr="00780A2F">
        <w:rPr>
          <w:rFonts w:ascii="Times New Roman" w:hAnsi="Times New Roman"/>
          <w:b/>
          <w:szCs w:val="24"/>
        </w:rPr>
        <w:t>.</w:t>
      </w:r>
    </w:p>
    <w:p w:rsidR="006924D0" w:rsidRPr="00641A91" w:rsidRDefault="006924D0" w:rsidP="000D78C1">
      <w:pPr>
        <w:ind w:left="3828"/>
        <w:jc w:val="both"/>
        <w:rPr>
          <w:rFonts w:ascii="Times New Roman" w:hAnsi="Times New Roman"/>
          <w:b/>
          <w:bCs/>
          <w:kern w:val="36"/>
          <w:szCs w:val="24"/>
        </w:rPr>
      </w:pPr>
    </w:p>
    <w:p w:rsidR="007D2EAB" w:rsidRPr="00641A91" w:rsidRDefault="007D2EAB" w:rsidP="00DB61F9">
      <w:pPr>
        <w:ind w:firstLine="2268"/>
        <w:jc w:val="both"/>
        <w:rPr>
          <w:rFonts w:ascii="Times New Roman" w:hAnsi="Times New Roman"/>
          <w:szCs w:val="24"/>
        </w:rPr>
      </w:pPr>
      <w:r w:rsidRPr="00641A91">
        <w:rPr>
          <w:rFonts w:ascii="Times New Roman" w:hAnsi="Times New Roman"/>
          <w:szCs w:val="24"/>
        </w:rPr>
        <w:t>A Câmara Municipal de Sorocaba decreta</w:t>
      </w:r>
      <w:r w:rsidR="004A17D2" w:rsidRPr="00641A91">
        <w:rPr>
          <w:rFonts w:ascii="Times New Roman" w:hAnsi="Times New Roman"/>
          <w:szCs w:val="24"/>
        </w:rPr>
        <w:t>:</w:t>
      </w:r>
    </w:p>
    <w:p w:rsidR="004A17D2" w:rsidRPr="00B900D9" w:rsidRDefault="004A17D2" w:rsidP="00B900D9">
      <w:pPr>
        <w:ind w:firstLine="1985"/>
        <w:jc w:val="center"/>
        <w:rPr>
          <w:rFonts w:ascii="Times New Roman" w:hAnsi="Times New Roman"/>
          <w:b/>
          <w:szCs w:val="24"/>
        </w:rPr>
      </w:pPr>
    </w:p>
    <w:p w:rsidR="003F2F77" w:rsidRDefault="00780A2F" w:rsidP="003F2F77">
      <w:pPr>
        <w:spacing w:after="120"/>
        <w:ind w:firstLine="1985"/>
        <w:jc w:val="both"/>
        <w:rPr>
          <w:rFonts w:ascii="Times New Roman" w:hAnsi="Times New Roman"/>
          <w:szCs w:val="24"/>
        </w:rPr>
      </w:pPr>
      <w:r w:rsidRPr="00780A2F">
        <w:rPr>
          <w:rFonts w:ascii="Times New Roman" w:hAnsi="Times New Roman"/>
          <w:b/>
          <w:szCs w:val="24"/>
        </w:rPr>
        <w:t>Art. 1º</w:t>
      </w:r>
      <w:r>
        <w:rPr>
          <w:rFonts w:ascii="Times New Roman" w:hAnsi="Times New Roman"/>
          <w:b/>
          <w:szCs w:val="24"/>
        </w:rPr>
        <w:t>.</w:t>
      </w:r>
      <w:r w:rsidRPr="00780A2F">
        <w:rPr>
          <w:rFonts w:ascii="Times New Roman" w:hAnsi="Times New Roman"/>
          <w:b/>
          <w:szCs w:val="24"/>
        </w:rPr>
        <w:t xml:space="preserve"> </w:t>
      </w:r>
      <w:r w:rsidRPr="00780A2F">
        <w:rPr>
          <w:rFonts w:ascii="Times New Roman" w:hAnsi="Times New Roman"/>
          <w:szCs w:val="24"/>
        </w:rPr>
        <w:t xml:space="preserve">Fica instituída a Política Municipal de Fiscalização, Prevenção e Combate ao Furto e Roubo de Carros, Motos e Caminhões, e intensifica as normas de fiscalização e funcionamento das empresas que atuam no </w:t>
      </w:r>
      <w:proofErr w:type="gramStart"/>
      <w:r w:rsidRPr="00780A2F">
        <w:rPr>
          <w:rFonts w:ascii="Times New Roman" w:hAnsi="Times New Roman"/>
          <w:szCs w:val="24"/>
        </w:rPr>
        <w:t>desmanche</w:t>
      </w:r>
      <w:proofErr w:type="gramEnd"/>
      <w:r w:rsidRPr="00780A2F">
        <w:rPr>
          <w:rFonts w:ascii="Times New Roman" w:hAnsi="Times New Roman"/>
          <w:szCs w:val="24"/>
        </w:rPr>
        <w:t xml:space="preserve"> de carros, motos e caminhões, comércio de autopeças, comércio de material metálico de veículo deno</w:t>
      </w:r>
      <w:r>
        <w:rPr>
          <w:rFonts w:ascii="Times New Roman" w:hAnsi="Times New Roman"/>
          <w:szCs w:val="24"/>
        </w:rPr>
        <w:t>minado genericamente de sucata.</w:t>
      </w:r>
    </w:p>
    <w:p w:rsidR="00780A2F" w:rsidRPr="00780A2F" w:rsidRDefault="00780A2F" w:rsidP="003F2F77">
      <w:pPr>
        <w:spacing w:after="120"/>
        <w:ind w:firstLine="1985"/>
        <w:jc w:val="both"/>
        <w:rPr>
          <w:rFonts w:ascii="Times New Roman" w:hAnsi="Times New Roman"/>
          <w:szCs w:val="24"/>
        </w:rPr>
      </w:pPr>
    </w:p>
    <w:p w:rsidR="00780A2F" w:rsidRDefault="00780A2F" w:rsidP="003F2F77">
      <w:pPr>
        <w:spacing w:after="120"/>
        <w:ind w:firstLine="1985"/>
        <w:jc w:val="both"/>
        <w:rPr>
          <w:rFonts w:ascii="Times New Roman" w:hAnsi="Times New Roman"/>
          <w:b/>
          <w:szCs w:val="24"/>
        </w:rPr>
      </w:pPr>
      <w:r w:rsidRPr="00780A2F">
        <w:rPr>
          <w:rFonts w:ascii="Times New Roman" w:hAnsi="Times New Roman"/>
          <w:b/>
          <w:szCs w:val="24"/>
        </w:rPr>
        <w:t>Art. 2º</w:t>
      </w:r>
      <w:r>
        <w:rPr>
          <w:rFonts w:ascii="Times New Roman" w:hAnsi="Times New Roman"/>
          <w:b/>
          <w:szCs w:val="24"/>
        </w:rPr>
        <w:t>.</w:t>
      </w:r>
      <w:r w:rsidRPr="00780A2F">
        <w:rPr>
          <w:rFonts w:ascii="Times New Roman" w:hAnsi="Times New Roman"/>
          <w:b/>
          <w:szCs w:val="24"/>
        </w:rPr>
        <w:t xml:space="preserve"> </w:t>
      </w:r>
      <w:r w:rsidRPr="00780A2F">
        <w:rPr>
          <w:rFonts w:ascii="Times New Roman" w:hAnsi="Times New Roman"/>
          <w:szCs w:val="24"/>
        </w:rPr>
        <w:t>Considera-se praticante do desmanche, comércio de autopeças, sucatas e assemelhados toda e qualquer pessoa física ou jurídica que adquira, venda, exponha à venda, mantenha em estoque, use como matéria prima, beneficie, recicle, transporte e compacte material metálico procedente de anterior uso em veículos automotores.</w:t>
      </w:r>
      <w:r w:rsidRPr="00780A2F">
        <w:rPr>
          <w:rFonts w:ascii="Times New Roman" w:hAnsi="Times New Roman"/>
          <w:b/>
          <w:szCs w:val="24"/>
        </w:rPr>
        <w:t xml:space="preserve"> </w:t>
      </w:r>
    </w:p>
    <w:p w:rsidR="00780A2F" w:rsidRPr="00780A2F" w:rsidRDefault="00780A2F" w:rsidP="003F2F77">
      <w:pPr>
        <w:spacing w:after="120"/>
        <w:ind w:firstLine="1985"/>
        <w:jc w:val="both"/>
        <w:rPr>
          <w:rFonts w:ascii="Times New Roman" w:hAnsi="Times New Roman"/>
          <w:b/>
          <w:szCs w:val="24"/>
        </w:rPr>
      </w:pPr>
    </w:p>
    <w:p w:rsidR="00780A2F" w:rsidRDefault="00780A2F" w:rsidP="003F2F77">
      <w:pPr>
        <w:spacing w:after="120"/>
        <w:ind w:firstLine="1985"/>
        <w:jc w:val="both"/>
        <w:rPr>
          <w:rFonts w:ascii="Times New Roman" w:hAnsi="Times New Roman"/>
          <w:szCs w:val="24"/>
        </w:rPr>
      </w:pPr>
      <w:r w:rsidRPr="00780A2F">
        <w:rPr>
          <w:rFonts w:ascii="Times New Roman" w:hAnsi="Times New Roman"/>
          <w:b/>
          <w:szCs w:val="24"/>
        </w:rPr>
        <w:t>Art.</w:t>
      </w:r>
      <w:r>
        <w:rPr>
          <w:rFonts w:ascii="Times New Roman" w:hAnsi="Times New Roman"/>
          <w:b/>
          <w:szCs w:val="24"/>
        </w:rPr>
        <w:t xml:space="preserve"> </w:t>
      </w:r>
      <w:r w:rsidRPr="00780A2F">
        <w:rPr>
          <w:rFonts w:ascii="Times New Roman" w:hAnsi="Times New Roman"/>
          <w:b/>
          <w:szCs w:val="24"/>
        </w:rPr>
        <w:t>3º</w:t>
      </w:r>
      <w:r>
        <w:rPr>
          <w:rFonts w:ascii="Times New Roman" w:hAnsi="Times New Roman"/>
          <w:b/>
          <w:szCs w:val="24"/>
        </w:rPr>
        <w:t>.</w:t>
      </w:r>
      <w:r w:rsidRPr="00780A2F">
        <w:rPr>
          <w:rFonts w:ascii="Times New Roman" w:hAnsi="Times New Roman"/>
          <w:b/>
          <w:szCs w:val="24"/>
        </w:rPr>
        <w:t xml:space="preserve"> </w:t>
      </w:r>
      <w:r w:rsidRPr="00780A2F">
        <w:rPr>
          <w:rFonts w:ascii="Times New Roman" w:hAnsi="Times New Roman"/>
          <w:szCs w:val="24"/>
        </w:rPr>
        <w:t xml:space="preserve">A licença de funcionamento prevista na Lei nº </w:t>
      </w:r>
      <w:r w:rsidR="00BF0427">
        <w:rPr>
          <w:rFonts w:ascii="Times New Roman" w:hAnsi="Times New Roman"/>
          <w:szCs w:val="24"/>
        </w:rPr>
        <w:t>8</w:t>
      </w:r>
      <w:r w:rsidRPr="00780A2F">
        <w:rPr>
          <w:rFonts w:ascii="Times New Roman" w:hAnsi="Times New Roman"/>
          <w:szCs w:val="24"/>
        </w:rPr>
        <w:t>.</w:t>
      </w:r>
      <w:r w:rsidR="00BF0427">
        <w:rPr>
          <w:rFonts w:ascii="Times New Roman" w:hAnsi="Times New Roman"/>
          <w:szCs w:val="24"/>
        </w:rPr>
        <w:t>693</w:t>
      </w:r>
      <w:r w:rsidRPr="00780A2F">
        <w:rPr>
          <w:rFonts w:ascii="Times New Roman" w:hAnsi="Times New Roman"/>
          <w:szCs w:val="24"/>
        </w:rPr>
        <w:t xml:space="preserve">, de </w:t>
      </w:r>
      <w:r w:rsidR="00BF0427">
        <w:rPr>
          <w:rFonts w:ascii="Times New Roman" w:hAnsi="Times New Roman"/>
          <w:szCs w:val="24"/>
        </w:rPr>
        <w:t>30</w:t>
      </w:r>
      <w:r w:rsidRPr="00780A2F">
        <w:rPr>
          <w:rFonts w:ascii="Times New Roman" w:hAnsi="Times New Roman"/>
          <w:szCs w:val="24"/>
        </w:rPr>
        <w:t xml:space="preserve"> de </w:t>
      </w:r>
      <w:r w:rsidR="00BF0427">
        <w:rPr>
          <w:rFonts w:ascii="Times New Roman" w:hAnsi="Times New Roman"/>
          <w:szCs w:val="24"/>
        </w:rPr>
        <w:t>março</w:t>
      </w:r>
      <w:r w:rsidRPr="00780A2F">
        <w:rPr>
          <w:rFonts w:ascii="Times New Roman" w:hAnsi="Times New Roman"/>
          <w:szCs w:val="24"/>
        </w:rPr>
        <w:t xml:space="preserve"> de </w:t>
      </w:r>
      <w:r w:rsidR="00BF0427">
        <w:rPr>
          <w:rFonts w:ascii="Times New Roman" w:hAnsi="Times New Roman"/>
          <w:szCs w:val="24"/>
        </w:rPr>
        <w:t>2009</w:t>
      </w:r>
      <w:r w:rsidRPr="00780A2F">
        <w:rPr>
          <w:rFonts w:ascii="Times New Roman" w:hAnsi="Times New Roman"/>
          <w:szCs w:val="24"/>
        </w:rPr>
        <w:t xml:space="preserve">, somente será expedida para as atividades de desmanche de veículos que estejam em conformidade com as diretrizes municipais, bem como com a Lei nº 15.276, de </w:t>
      </w:r>
      <w:proofErr w:type="gramStart"/>
      <w:r w:rsidRPr="00780A2F">
        <w:rPr>
          <w:rFonts w:ascii="Times New Roman" w:hAnsi="Times New Roman"/>
          <w:szCs w:val="24"/>
        </w:rPr>
        <w:t>2</w:t>
      </w:r>
      <w:proofErr w:type="gramEnd"/>
      <w:r w:rsidRPr="00780A2F">
        <w:rPr>
          <w:rFonts w:ascii="Times New Roman" w:hAnsi="Times New Roman"/>
          <w:szCs w:val="24"/>
        </w:rPr>
        <w:t xml:space="preserve"> de janeiro de 2014, do Estado de São Paulo, e a Lei Federal nº 12.977, de 20 de maio de 2014, além de cumprir os requisitos previstos na Resolução CONTRAN nº 611, de 24 de maio de 2016, do Conselho Nacional de Trânsito. </w:t>
      </w:r>
    </w:p>
    <w:p w:rsidR="00BF0427" w:rsidRPr="00780A2F" w:rsidRDefault="00BF0427" w:rsidP="003F2F77">
      <w:pPr>
        <w:spacing w:after="120"/>
        <w:ind w:firstLine="1985"/>
        <w:jc w:val="both"/>
        <w:rPr>
          <w:rFonts w:ascii="Times New Roman" w:hAnsi="Times New Roman"/>
          <w:b/>
          <w:szCs w:val="24"/>
        </w:rPr>
      </w:pPr>
    </w:p>
    <w:p w:rsidR="00780A2F" w:rsidRDefault="00780A2F" w:rsidP="00780A2F">
      <w:pPr>
        <w:spacing w:after="120"/>
        <w:ind w:firstLine="1985"/>
        <w:jc w:val="both"/>
        <w:rPr>
          <w:rFonts w:ascii="Times New Roman" w:hAnsi="Times New Roman"/>
          <w:szCs w:val="24"/>
        </w:rPr>
      </w:pPr>
      <w:r w:rsidRPr="00780A2F">
        <w:rPr>
          <w:rFonts w:ascii="Times New Roman" w:hAnsi="Times New Roman"/>
          <w:b/>
          <w:szCs w:val="24"/>
        </w:rPr>
        <w:t>Art. 4º</w:t>
      </w:r>
      <w:r>
        <w:rPr>
          <w:rFonts w:ascii="Times New Roman" w:hAnsi="Times New Roman"/>
          <w:b/>
          <w:szCs w:val="24"/>
        </w:rPr>
        <w:t>.</w:t>
      </w:r>
      <w:r w:rsidRPr="00780A2F">
        <w:rPr>
          <w:rFonts w:ascii="Times New Roman" w:hAnsi="Times New Roman"/>
          <w:b/>
          <w:szCs w:val="24"/>
        </w:rPr>
        <w:t xml:space="preserve"> </w:t>
      </w:r>
      <w:r w:rsidRPr="00780A2F">
        <w:rPr>
          <w:rFonts w:ascii="Times New Roman" w:hAnsi="Times New Roman"/>
          <w:szCs w:val="24"/>
        </w:rPr>
        <w:t>São princípios orientadores e objetivos da Política M</w:t>
      </w:r>
      <w:r>
        <w:rPr>
          <w:rFonts w:ascii="Times New Roman" w:hAnsi="Times New Roman"/>
          <w:szCs w:val="24"/>
        </w:rPr>
        <w:t>unicipal de que trata esta lei:</w:t>
      </w:r>
    </w:p>
    <w:p w:rsidR="00780A2F" w:rsidRDefault="00780A2F" w:rsidP="00780A2F">
      <w:pPr>
        <w:spacing w:after="120"/>
        <w:ind w:firstLine="1985"/>
        <w:jc w:val="both"/>
        <w:rPr>
          <w:rFonts w:ascii="Times New Roman" w:hAnsi="Times New Roman"/>
          <w:szCs w:val="24"/>
        </w:rPr>
      </w:pPr>
      <w:r w:rsidRPr="00780A2F">
        <w:rPr>
          <w:rFonts w:ascii="Times New Roman" w:hAnsi="Times New Roman"/>
          <w:b/>
          <w:szCs w:val="24"/>
        </w:rPr>
        <w:t>I -</w:t>
      </w:r>
      <w:r w:rsidRPr="00780A2F">
        <w:rPr>
          <w:rFonts w:ascii="Times New Roman" w:hAnsi="Times New Roman"/>
          <w:szCs w:val="24"/>
        </w:rPr>
        <w:t xml:space="preserve"> intensificar as operações de fiscalização e vistoria, para a identificação de eventuais não conformidades, abusos, desvios, fraudes administrativas e crimes.</w:t>
      </w:r>
    </w:p>
    <w:p w:rsidR="00780A2F" w:rsidRDefault="00780A2F" w:rsidP="00780A2F">
      <w:pPr>
        <w:spacing w:after="120"/>
        <w:ind w:firstLine="1985"/>
        <w:jc w:val="both"/>
        <w:rPr>
          <w:rFonts w:ascii="Times New Roman" w:hAnsi="Times New Roman"/>
          <w:szCs w:val="24"/>
        </w:rPr>
      </w:pPr>
      <w:r w:rsidRPr="00780A2F">
        <w:rPr>
          <w:rFonts w:ascii="Times New Roman" w:hAnsi="Times New Roman"/>
          <w:b/>
          <w:szCs w:val="24"/>
        </w:rPr>
        <w:t>II -</w:t>
      </w:r>
      <w:r w:rsidRPr="00780A2F">
        <w:rPr>
          <w:rFonts w:ascii="Times New Roman" w:hAnsi="Times New Roman"/>
          <w:szCs w:val="24"/>
        </w:rPr>
        <w:t xml:space="preserve"> estimular o adquirente de autopeças, sucatas, a denunciar aos órgãos legais as irregulari</w:t>
      </w:r>
      <w:r>
        <w:rPr>
          <w:rFonts w:ascii="Times New Roman" w:hAnsi="Times New Roman"/>
          <w:szCs w:val="24"/>
        </w:rPr>
        <w:t>dades de que se trata esta lei;</w:t>
      </w:r>
    </w:p>
    <w:p w:rsidR="00B900D9" w:rsidRDefault="00780A2F" w:rsidP="00780A2F">
      <w:pPr>
        <w:spacing w:after="120"/>
        <w:ind w:firstLine="1985"/>
        <w:jc w:val="both"/>
        <w:rPr>
          <w:rFonts w:ascii="Times New Roman" w:hAnsi="Times New Roman"/>
          <w:szCs w:val="24"/>
        </w:rPr>
      </w:pPr>
      <w:r w:rsidRPr="00780A2F">
        <w:rPr>
          <w:rFonts w:ascii="Times New Roman" w:hAnsi="Times New Roman"/>
          <w:b/>
          <w:szCs w:val="24"/>
        </w:rPr>
        <w:t>III -</w:t>
      </w:r>
      <w:r w:rsidRPr="00780A2F">
        <w:rPr>
          <w:rFonts w:ascii="Times New Roman" w:hAnsi="Times New Roman"/>
          <w:szCs w:val="24"/>
        </w:rPr>
        <w:t xml:space="preserve"> ajudar a combater o crescimento do crime organizado no Município.</w:t>
      </w:r>
    </w:p>
    <w:p w:rsidR="00BF0427" w:rsidRPr="00780A2F" w:rsidRDefault="00BF0427" w:rsidP="00780A2F">
      <w:pPr>
        <w:spacing w:after="120"/>
        <w:ind w:firstLine="1985"/>
        <w:jc w:val="both"/>
        <w:rPr>
          <w:rFonts w:ascii="Times New Roman" w:hAnsi="Times New Roman"/>
          <w:b/>
          <w:szCs w:val="24"/>
        </w:rPr>
      </w:pPr>
    </w:p>
    <w:p w:rsidR="00780A2F" w:rsidRDefault="00780A2F" w:rsidP="000E42AA">
      <w:pPr>
        <w:spacing w:after="120"/>
        <w:ind w:firstLine="1985"/>
        <w:jc w:val="both"/>
        <w:rPr>
          <w:rFonts w:ascii="Times New Roman" w:hAnsi="Times New Roman"/>
          <w:szCs w:val="24"/>
        </w:rPr>
      </w:pPr>
      <w:r w:rsidRPr="00780A2F">
        <w:rPr>
          <w:rFonts w:ascii="Times New Roman" w:hAnsi="Times New Roman"/>
          <w:b/>
          <w:szCs w:val="24"/>
        </w:rPr>
        <w:lastRenderedPageBreak/>
        <w:t>Art. 5º</w:t>
      </w:r>
      <w:r>
        <w:rPr>
          <w:rFonts w:ascii="Times New Roman" w:hAnsi="Times New Roman"/>
          <w:b/>
          <w:szCs w:val="24"/>
        </w:rPr>
        <w:t>.</w:t>
      </w:r>
      <w:r w:rsidRPr="00780A2F">
        <w:rPr>
          <w:rFonts w:ascii="Times New Roman" w:hAnsi="Times New Roman"/>
          <w:b/>
          <w:szCs w:val="24"/>
        </w:rPr>
        <w:t xml:space="preserve"> </w:t>
      </w:r>
      <w:r w:rsidRPr="00780A2F">
        <w:rPr>
          <w:rFonts w:ascii="Times New Roman" w:hAnsi="Times New Roman"/>
          <w:szCs w:val="24"/>
        </w:rPr>
        <w:t>Aquele que exercer suas atividades em desacordo com o disposto nesta Lei, independente da apuração de eventuais ilícitos previstos nos artigos 155º, 157º e 180º do Código</w:t>
      </w:r>
      <w:r>
        <w:rPr>
          <w:rFonts w:ascii="Times New Roman" w:hAnsi="Times New Roman"/>
          <w:szCs w:val="24"/>
        </w:rPr>
        <w:t xml:space="preserve"> </w:t>
      </w:r>
      <w:r w:rsidRPr="00780A2F">
        <w:rPr>
          <w:rFonts w:ascii="Times New Roman" w:hAnsi="Times New Roman"/>
          <w:szCs w:val="24"/>
        </w:rPr>
        <w:t>Penal Brasileiro, e no caso de condenação em processo administrativo sancionador, estará sujeito à sanção administrativa na forma abaixo:</w:t>
      </w:r>
    </w:p>
    <w:p w:rsidR="00780A2F" w:rsidRDefault="00780A2F" w:rsidP="000E42AA">
      <w:pPr>
        <w:spacing w:after="120"/>
        <w:ind w:firstLine="1985"/>
        <w:jc w:val="both"/>
        <w:rPr>
          <w:rFonts w:ascii="Times New Roman" w:hAnsi="Times New Roman"/>
          <w:szCs w:val="24"/>
        </w:rPr>
      </w:pPr>
      <w:r w:rsidRPr="00780A2F">
        <w:rPr>
          <w:rFonts w:ascii="Times New Roman" w:hAnsi="Times New Roman"/>
          <w:b/>
          <w:szCs w:val="24"/>
        </w:rPr>
        <w:t xml:space="preserve">I </w:t>
      </w:r>
      <w:r w:rsidR="00C20F9A">
        <w:rPr>
          <w:rFonts w:ascii="Times New Roman" w:hAnsi="Times New Roman"/>
          <w:b/>
          <w:szCs w:val="24"/>
        </w:rPr>
        <w:t>–</w:t>
      </w:r>
      <w:r w:rsidRPr="00780A2F">
        <w:rPr>
          <w:rFonts w:ascii="Times New Roman" w:hAnsi="Times New Roman"/>
          <w:b/>
          <w:szCs w:val="24"/>
        </w:rPr>
        <w:t xml:space="preserve"> </w:t>
      </w:r>
      <w:r w:rsidR="00C20F9A">
        <w:rPr>
          <w:rFonts w:ascii="Times New Roman" w:hAnsi="Times New Roman"/>
          <w:szCs w:val="24"/>
        </w:rPr>
        <w:t>2.000</w:t>
      </w:r>
      <w:r w:rsidRPr="00780A2F">
        <w:rPr>
          <w:rFonts w:ascii="Times New Roman" w:hAnsi="Times New Roman"/>
          <w:szCs w:val="24"/>
        </w:rPr>
        <w:t xml:space="preserve"> (</w:t>
      </w:r>
      <w:r w:rsidR="00C20F9A">
        <w:rPr>
          <w:rFonts w:ascii="Times New Roman" w:hAnsi="Times New Roman"/>
          <w:szCs w:val="24"/>
        </w:rPr>
        <w:t>dois mil</w:t>
      </w:r>
      <w:r>
        <w:rPr>
          <w:rFonts w:ascii="Times New Roman" w:hAnsi="Times New Roman"/>
          <w:szCs w:val="24"/>
        </w:rPr>
        <w:t>)</w:t>
      </w:r>
      <w:r w:rsidR="00C20F9A">
        <w:rPr>
          <w:rFonts w:ascii="Times New Roman" w:hAnsi="Times New Roman"/>
          <w:szCs w:val="24"/>
        </w:rPr>
        <w:t xml:space="preserve"> </w:t>
      </w:r>
      <w:proofErr w:type="spellStart"/>
      <w:r w:rsidR="00C20F9A">
        <w:rPr>
          <w:rFonts w:ascii="Times New Roman" w:hAnsi="Times New Roman"/>
          <w:szCs w:val="24"/>
        </w:rPr>
        <w:t>UFMSs</w:t>
      </w:r>
      <w:proofErr w:type="spellEnd"/>
      <w:r>
        <w:rPr>
          <w:rFonts w:ascii="Times New Roman" w:hAnsi="Times New Roman"/>
          <w:szCs w:val="24"/>
        </w:rPr>
        <w:t xml:space="preserve"> para as infrações primárias;</w:t>
      </w:r>
    </w:p>
    <w:p w:rsidR="00780A2F" w:rsidRDefault="00780A2F" w:rsidP="000E42AA">
      <w:pPr>
        <w:spacing w:after="120"/>
        <w:ind w:firstLine="1985"/>
        <w:jc w:val="both"/>
        <w:rPr>
          <w:rFonts w:ascii="Times New Roman" w:hAnsi="Times New Roman"/>
          <w:szCs w:val="24"/>
        </w:rPr>
      </w:pPr>
      <w:r w:rsidRPr="00780A2F">
        <w:rPr>
          <w:rFonts w:ascii="Times New Roman" w:hAnsi="Times New Roman"/>
          <w:b/>
          <w:szCs w:val="24"/>
        </w:rPr>
        <w:t>II -</w:t>
      </w:r>
      <w:r w:rsidRPr="00780A2F">
        <w:rPr>
          <w:rFonts w:ascii="Times New Roman" w:hAnsi="Times New Roman"/>
          <w:szCs w:val="24"/>
        </w:rPr>
        <w:t xml:space="preserve"> </w:t>
      </w:r>
      <w:r w:rsidR="00C20F9A">
        <w:rPr>
          <w:rFonts w:ascii="Times New Roman" w:hAnsi="Times New Roman"/>
          <w:szCs w:val="24"/>
        </w:rPr>
        <w:t>4.000</w:t>
      </w:r>
      <w:r w:rsidR="00C20F9A" w:rsidRPr="00780A2F">
        <w:rPr>
          <w:rFonts w:ascii="Times New Roman" w:hAnsi="Times New Roman"/>
          <w:szCs w:val="24"/>
        </w:rPr>
        <w:t xml:space="preserve"> (</w:t>
      </w:r>
      <w:r w:rsidR="00C20F9A">
        <w:rPr>
          <w:rFonts w:ascii="Times New Roman" w:hAnsi="Times New Roman"/>
          <w:szCs w:val="24"/>
        </w:rPr>
        <w:t xml:space="preserve">quatro mil) </w:t>
      </w:r>
      <w:proofErr w:type="spellStart"/>
      <w:r w:rsidR="00C20F9A">
        <w:rPr>
          <w:rFonts w:ascii="Times New Roman" w:hAnsi="Times New Roman"/>
          <w:szCs w:val="24"/>
        </w:rPr>
        <w:t>UFMSs</w:t>
      </w:r>
      <w:proofErr w:type="spellEnd"/>
      <w:r w:rsidR="00C20F9A">
        <w:rPr>
          <w:rFonts w:ascii="Times New Roman" w:hAnsi="Times New Roman"/>
          <w:szCs w:val="24"/>
        </w:rPr>
        <w:t xml:space="preserve"> </w:t>
      </w:r>
      <w:r w:rsidRPr="00780A2F">
        <w:rPr>
          <w:rFonts w:ascii="Times New Roman" w:hAnsi="Times New Roman"/>
          <w:szCs w:val="24"/>
        </w:rPr>
        <w:t>e interdição mínima de 30 (trinta) dias, até a devida regularização, para infração reincidente de qualquer natureza;</w:t>
      </w:r>
    </w:p>
    <w:p w:rsidR="00B93379" w:rsidRDefault="00780A2F" w:rsidP="000E42AA">
      <w:pPr>
        <w:spacing w:after="120"/>
        <w:ind w:firstLine="1985"/>
        <w:jc w:val="both"/>
        <w:rPr>
          <w:rFonts w:ascii="Times New Roman" w:hAnsi="Times New Roman"/>
          <w:szCs w:val="24"/>
        </w:rPr>
      </w:pPr>
      <w:r w:rsidRPr="00780A2F">
        <w:rPr>
          <w:rFonts w:ascii="Times New Roman" w:hAnsi="Times New Roman"/>
          <w:b/>
          <w:szCs w:val="24"/>
        </w:rPr>
        <w:t>III -</w:t>
      </w:r>
      <w:r w:rsidRPr="00780A2F">
        <w:rPr>
          <w:rFonts w:ascii="Times New Roman" w:hAnsi="Times New Roman"/>
          <w:szCs w:val="24"/>
        </w:rPr>
        <w:t xml:space="preserve"> Qualquer nova infração acarretará a multa de </w:t>
      </w:r>
      <w:r w:rsidR="00C20F9A">
        <w:rPr>
          <w:rFonts w:ascii="Times New Roman" w:hAnsi="Times New Roman"/>
          <w:szCs w:val="24"/>
        </w:rPr>
        <w:t>6.000</w:t>
      </w:r>
      <w:r w:rsidR="00C20F9A" w:rsidRPr="00780A2F">
        <w:rPr>
          <w:rFonts w:ascii="Times New Roman" w:hAnsi="Times New Roman"/>
          <w:szCs w:val="24"/>
        </w:rPr>
        <w:t xml:space="preserve"> (</w:t>
      </w:r>
      <w:r w:rsidR="00C20F9A">
        <w:rPr>
          <w:rFonts w:ascii="Times New Roman" w:hAnsi="Times New Roman"/>
          <w:szCs w:val="24"/>
        </w:rPr>
        <w:t xml:space="preserve">seis mil) </w:t>
      </w:r>
      <w:proofErr w:type="spellStart"/>
      <w:r w:rsidR="00C20F9A">
        <w:rPr>
          <w:rFonts w:ascii="Times New Roman" w:hAnsi="Times New Roman"/>
          <w:szCs w:val="24"/>
        </w:rPr>
        <w:t>UFMSs</w:t>
      </w:r>
      <w:proofErr w:type="spellEnd"/>
      <w:r w:rsidRPr="00780A2F">
        <w:rPr>
          <w:rFonts w:ascii="Times New Roman" w:hAnsi="Times New Roman"/>
          <w:szCs w:val="24"/>
        </w:rPr>
        <w:t xml:space="preserve"> com a cassação do registro de funcionamento da empresa pelo prazo de </w:t>
      </w:r>
      <w:proofErr w:type="gramStart"/>
      <w:r w:rsidRPr="00780A2F">
        <w:rPr>
          <w:rFonts w:ascii="Times New Roman" w:hAnsi="Times New Roman"/>
          <w:szCs w:val="24"/>
        </w:rPr>
        <w:t>3</w:t>
      </w:r>
      <w:proofErr w:type="gramEnd"/>
      <w:r w:rsidRPr="00780A2F">
        <w:rPr>
          <w:rFonts w:ascii="Times New Roman" w:hAnsi="Times New Roman"/>
          <w:szCs w:val="24"/>
        </w:rPr>
        <w:t xml:space="preserve"> (três) anos, estendendo aos sócios e administrador que também ficarão impedidos de exercer a atividade desta lei.</w:t>
      </w:r>
    </w:p>
    <w:p w:rsidR="007C0936" w:rsidRDefault="007C0936" w:rsidP="000E42AA">
      <w:pPr>
        <w:spacing w:after="120"/>
        <w:ind w:firstLine="1985"/>
        <w:jc w:val="both"/>
        <w:rPr>
          <w:rFonts w:ascii="Times New Roman" w:hAnsi="Times New Roman"/>
          <w:szCs w:val="24"/>
        </w:rPr>
      </w:pPr>
    </w:p>
    <w:p w:rsidR="00C20F9A" w:rsidRPr="00B93379" w:rsidRDefault="00C20F9A" w:rsidP="00C20F9A">
      <w:pPr>
        <w:spacing w:after="120"/>
        <w:ind w:firstLine="1985"/>
        <w:jc w:val="both"/>
        <w:rPr>
          <w:rFonts w:ascii="Times New Roman" w:hAnsi="Times New Roman"/>
          <w:szCs w:val="24"/>
        </w:rPr>
      </w:pPr>
      <w:r>
        <w:rPr>
          <w:rFonts w:ascii="Times New Roman" w:hAnsi="Times New Roman"/>
          <w:b/>
          <w:szCs w:val="24"/>
        </w:rPr>
        <w:t xml:space="preserve">Art. </w:t>
      </w:r>
      <w:r w:rsidR="000A2311">
        <w:rPr>
          <w:rFonts w:ascii="Times New Roman" w:hAnsi="Times New Roman"/>
          <w:b/>
          <w:szCs w:val="24"/>
        </w:rPr>
        <w:t>6</w:t>
      </w:r>
      <w:r w:rsidRPr="00B93379">
        <w:rPr>
          <w:rFonts w:ascii="Times New Roman" w:hAnsi="Times New Roman"/>
          <w:b/>
          <w:szCs w:val="24"/>
        </w:rPr>
        <w:t>º</w:t>
      </w:r>
      <w:r>
        <w:rPr>
          <w:rFonts w:ascii="Times New Roman" w:hAnsi="Times New Roman"/>
          <w:b/>
          <w:szCs w:val="24"/>
        </w:rPr>
        <w:t>.</w:t>
      </w:r>
      <w:r w:rsidRPr="00B93379">
        <w:rPr>
          <w:rFonts w:ascii="Times New Roman" w:hAnsi="Times New Roman"/>
          <w:b/>
          <w:szCs w:val="24"/>
        </w:rPr>
        <w:t xml:space="preserve"> </w:t>
      </w:r>
      <w:r w:rsidRPr="00B93379">
        <w:rPr>
          <w:rFonts w:ascii="Times New Roman" w:hAnsi="Times New Roman"/>
          <w:szCs w:val="24"/>
        </w:rPr>
        <w:t xml:space="preserve">Os </w:t>
      </w:r>
      <w:r>
        <w:rPr>
          <w:rFonts w:ascii="Times New Roman" w:hAnsi="Times New Roman"/>
          <w:szCs w:val="24"/>
        </w:rPr>
        <w:t>comércios que se enquadram na definição do Art. 2º</w:t>
      </w:r>
      <w:r w:rsidRPr="00B93379">
        <w:rPr>
          <w:rFonts w:ascii="Times New Roman" w:hAnsi="Times New Roman"/>
          <w:szCs w:val="24"/>
        </w:rPr>
        <w:t xml:space="preserve"> deverão afixar cartazes </w:t>
      </w:r>
      <w:r>
        <w:rPr>
          <w:rFonts w:ascii="Times New Roman" w:hAnsi="Times New Roman"/>
          <w:szCs w:val="24"/>
        </w:rPr>
        <w:t>em locais visíveis, próximo à entrada do estabelecimento</w:t>
      </w:r>
      <w:r w:rsidRPr="00B93379">
        <w:rPr>
          <w:rFonts w:ascii="Times New Roman" w:hAnsi="Times New Roman"/>
          <w:szCs w:val="24"/>
        </w:rPr>
        <w:t xml:space="preserve">, contendo os seguintes dizeres, ou outras informações similares com o mesmo efeito, informando ainda telefones de contato para realização das denúncias: </w:t>
      </w:r>
    </w:p>
    <w:p w:rsidR="00C20F9A" w:rsidRDefault="00C20F9A" w:rsidP="00C20F9A">
      <w:pPr>
        <w:spacing w:after="120"/>
        <w:ind w:firstLine="1985"/>
        <w:jc w:val="both"/>
        <w:rPr>
          <w:rFonts w:ascii="Times New Roman" w:hAnsi="Times New Roman"/>
          <w:szCs w:val="24"/>
        </w:rPr>
      </w:pPr>
      <w:r w:rsidRPr="00B93379">
        <w:rPr>
          <w:rFonts w:ascii="Times New Roman" w:hAnsi="Times New Roman"/>
          <w:szCs w:val="24"/>
        </w:rPr>
        <w:t xml:space="preserve">“Este </w:t>
      </w:r>
      <w:r>
        <w:rPr>
          <w:rFonts w:ascii="Times New Roman" w:hAnsi="Times New Roman"/>
          <w:szCs w:val="24"/>
        </w:rPr>
        <w:t>estabelecimento</w:t>
      </w:r>
      <w:r w:rsidRPr="00B93379">
        <w:rPr>
          <w:rFonts w:ascii="Times New Roman" w:hAnsi="Times New Roman"/>
          <w:szCs w:val="24"/>
        </w:rPr>
        <w:t xml:space="preserve"> não compactua com </w:t>
      </w:r>
      <w:r>
        <w:rPr>
          <w:rFonts w:ascii="Times New Roman" w:hAnsi="Times New Roman"/>
          <w:szCs w:val="24"/>
        </w:rPr>
        <w:t>crimes</w:t>
      </w:r>
      <w:r w:rsidRPr="00B93379">
        <w:rPr>
          <w:rFonts w:ascii="Times New Roman" w:hAnsi="Times New Roman"/>
          <w:szCs w:val="24"/>
        </w:rPr>
        <w:t xml:space="preserve">. Caso tenha ciência </w:t>
      </w:r>
      <w:r>
        <w:rPr>
          <w:rFonts w:ascii="Times New Roman" w:hAnsi="Times New Roman"/>
          <w:szCs w:val="24"/>
        </w:rPr>
        <w:t xml:space="preserve">das práticas de furto, roubo ou receptação de veículos ou materiais metálicos como cabos elétricos, trilhos de trem ou outros objetos, </w:t>
      </w:r>
      <w:r w:rsidRPr="00B93379">
        <w:rPr>
          <w:rFonts w:ascii="Times New Roman" w:hAnsi="Times New Roman"/>
          <w:szCs w:val="24"/>
        </w:rPr>
        <w:t>denuncie às autoridades competentes!”</w:t>
      </w:r>
    </w:p>
    <w:p w:rsidR="00C20F9A" w:rsidRPr="00780A2F" w:rsidRDefault="00C20F9A" w:rsidP="00C20F9A">
      <w:pPr>
        <w:spacing w:after="120"/>
        <w:ind w:firstLine="1985"/>
        <w:jc w:val="both"/>
        <w:rPr>
          <w:rFonts w:ascii="Times New Roman" w:hAnsi="Times New Roman"/>
          <w:szCs w:val="24"/>
        </w:rPr>
      </w:pPr>
      <w:r>
        <w:rPr>
          <w:rFonts w:ascii="Times New Roman" w:hAnsi="Times New Roman"/>
          <w:b/>
          <w:szCs w:val="24"/>
        </w:rPr>
        <w:t>Parágrafo único.</w:t>
      </w:r>
      <w:r>
        <w:rPr>
          <w:rFonts w:ascii="Times New Roman" w:hAnsi="Times New Roman"/>
          <w:szCs w:val="24"/>
        </w:rPr>
        <w:t xml:space="preserve"> Os estabelecimentos terão 60 (trinta) dias após a publicação desta Lei para se adequarem ao disposto neste Artigo.</w:t>
      </w:r>
    </w:p>
    <w:p w:rsidR="00C20F9A" w:rsidRDefault="00C20F9A" w:rsidP="00530C40">
      <w:pPr>
        <w:tabs>
          <w:tab w:val="left" w:pos="7035"/>
        </w:tabs>
        <w:spacing w:after="120"/>
        <w:ind w:firstLine="1985"/>
        <w:jc w:val="both"/>
        <w:rPr>
          <w:rFonts w:ascii="Times New Roman" w:hAnsi="Times New Roman"/>
          <w:b/>
          <w:szCs w:val="24"/>
        </w:rPr>
      </w:pPr>
    </w:p>
    <w:p w:rsidR="00B93379" w:rsidRDefault="00530C40" w:rsidP="00530C40">
      <w:pPr>
        <w:tabs>
          <w:tab w:val="left" w:pos="7035"/>
        </w:tabs>
        <w:spacing w:after="120"/>
        <w:ind w:firstLine="1985"/>
        <w:jc w:val="both"/>
        <w:rPr>
          <w:rFonts w:ascii="Times New Roman" w:hAnsi="Times New Roman"/>
          <w:color w:val="000000"/>
        </w:rPr>
      </w:pPr>
      <w:r w:rsidRPr="00641A91">
        <w:rPr>
          <w:rFonts w:ascii="Times New Roman" w:hAnsi="Times New Roman"/>
          <w:b/>
          <w:szCs w:val="24"/>
        </w:rPr>
        <w:t xml:space="preserve">Art. </w:t>
      </w:r>
      <w:r w:rsidR="00780A2F">
        <w:rPr>
          <w:rFonts w:ascii="Times New Roman" w:hAnsi="Times New Roman"/>
          <w:b/>
          <w:szCs w:val="24"/>
        </w:rPr>
        <w:t>7</w:t>
      </w:r>
      <w:r w:rsidR="00B93379">
        <w:rPr>
          <w:rFonts w:ascii="Times New Roman" w:hAnsi="Times New Roman"/>
          <w:b/>
          <w:szCs w:val="24"/>
        </w:rPr>
        <w:t>º</w:t>
      </w:r>
      <w:r w:rsidRPr="00530C40">
        <w:rPr>
          <w:rFonts w:ascii="Times New Roman" w:hAnsi="Times New Roman"/>
          <w:b/>
          <w:szCs w:val="24"/>
        </w:rPr>
        <w:t>.</w:t>
      </w:r>
      <w:r w:rsidRPr="00641A91">
        <w:rPr>
          <w:rFonts w:ascii="Times New Roman" w:hAnsi="Times New Roman"/>
          <w:szCs w:val="24"/>
        </w:rPr>
        <w:t xml:space="preserve"> </w:t>
      </w:r>
      <w:r w:rsidRPr="00641A91">
        <w:rPr>
          <w:rFonts w:ascii="Times New Roman" w:hAnsi="Times New Roman"/>
          <w:color w:val="000000"/>
        </w:rPr>
        <w:t xml:space="preserve">Esta Lei será regulamentada pelo Executivo, no que </w:t>
      </w:r>
      <w:proofErr w:type="gramStart"/>
      <w:r w:rsidRPr="00641A91">
        <w:rPr>
          <w:rFonts w:ascii="Times New Roman" w:hAnsi="Times New Roman"/>
          <w:color w:val="000000"/>
        </w:rPr>
        <w:t>couber,</w:t>
      </w:r>
      <w:proofErr w:type="gramEnd"/>
      <w:r w:rsidRPr="00641A91">
        <w:rPr>
          <w:rFonts w:ascii="Times New Roman" w:hAnsi="Times New Roman"/>
          <w:color w:val="000000"/>
        </w:rPr>
        <w:t xml:space="preserve"> no prazo de </w:t>
      </w:r>
      <w:r w:rsidR="00C20F9A">
        <w:rPr>
          <w:rFonts w:ascii="Times New Roman" w:hAnsi="Times New Roman"/>
          <w:color w:val="000000"/>
        </w:rPr>
        <w:t>3</w:t>
      </w:r>
      <w:r>
        <w:rPr>
          <w:rFonts w:ascii="Times New Roman" w:hAnsi="Times New Roman"/>
          <w:color w:val="000000"/>
        </w:rPr>
        <w:t>0</w:t>
      </w:r>
      <w:r w:rsidRPr="00641A91">
        <w:rPr>
          <w:rFonts w:ascii="Times New Roman" w:hAnsi="Times New Roman"/>
          <w:color w:val="000000"/>
        </w:rPr>
        <w:t xml:space="preserve"> (</w:t>
      </w:r>
      <w:r w:rsidR="00C20F9A">
        <w:rPr>
          <w:rFonts w:ascii="Times New Roman" w:hAnsi="Times New Roman"/>
          <w:color w:val="000000"/>
        </w:rPr>
        <w:t>trinta</w:t>
      </w:r>
      <w:r w:rsidRPr="00641A91">
        <w:rPr>
          <w:rFonts w:ascii="Times New Roman" w:hAnsi="Times New Roman"/>
          <w:color w:val="000000"/>
        </w:rPr>
        <w:t xml:space="preserve">) </w:t>
      </w:r>
      <w:r w:rsidRPr="000763A6">
        <w:rPr>
          <w:rFonts w:ascii="Times New Roman" w:hAnsi="Times New Roman"/>
          <w:color w:val="000000"/>
        </w:rPr>
        <w:t>dias contados de sua publicação.</w:t>
      </w:r>
    </w:p>
    <w:p w:rsidR="007C0936" w:rsidRPr="00530C40" w:rsidRDefault="007C0936" w:rsidP="00530C40">
      <w:pPr>
        <w:tabs>
          <w:tab w:val="left" w:pos="7035"/>
        </w:tabs>
        <w:spacing w:after="120"/>
        <w:ind w:firstLine="1985"/>
        <w:jc w:val="both"/>
        <w:rPr>
          <w:rFonts w:ascii="Times New Roman" w:hAnsi="Times New Roman"/>
          <w:b/>
          <w:color w:val="000000"/>
        </w:rPr>
      </w:pPr>
    </w:p>
    <w:p w:rsidR="0011063F" w:rsidRDefault="0011063F" w:rsidP="00530C40">
      <w:pPr>
        <w:tabs>
          <w:tab w:val="left" w:pos="7035"/>
        </w:tabs>
        <w:spacing w:after="120"/>
        <w:ind w:firstLine="1985"/>
        <w:jc w:val="both"/>
        <w:rPr>
          <w:rFonts w:ascii="Times New Roman" w:hAnsi="Times New Roman"/>
          <w:color w:val="000000"/>
        </w:rPr>
      </w:pPr>
      <w:r w:rsidRPr="00530C40">
        <w:rPr>
          <w:rFonts w:ascii="Times New Roman" w:hAnsi="Times New Roman"/>
          <w:b/>
          <w:color w:val="000000"/>
        </w:rPr>
        <w:t xml:space="preserve">Art. </w:t>
      </w:r>
      <w:r w:rsidR="00780A2F">
        <w:rPr>
          <w:rFonts w:ascii="Times New Roman" w:hAnsi="Times New Roman"/>
          <w:b/>
          <w:color w:val="000000"/>
        </w:rPr>
        <w:t>8</w:t>
      </w:r>
      <w:r w:rsidR="00B93379">
        <w:rPr>
          <w:rFonts w:ascii="Times New Roman" w:hAnsi="Times New Roman"/>
          <w:b/>
          <w:color w:val="000000"/>
        </w:rPr>
        <w:t>º</w:t>
      </w:r>
      <w:r w:rsidRPr="00530C40">
        <w:rPr>
          <w:rFonts w:ascii="Times New Roman" w:hAnsi="Times New Roman"/>
          <w:b/>
          <w:color w:val="000000"/>
        </w:rPr>
        <w:t xml:space="preserve">. </w:t>
      </w:r>
      <w:r w:rsidR="00641A91" w:rsidRPr="00530C40">
        <w:rPr>
          <w:rFonts w:ascii="Times New Roman" w:hAnsi="Times New Roman"/>
          <w:color w:val="000000"/>
        </w:rPr>
        <w:t>As despesas decorrentes com a execução da presente Lei correrão por conta de dotações orçamentárias próprias</w:t>
      </w:r>
      <w:r w:rsidR="00666668" w:rsidRPr="00530C40">
        <w:rPr>
          <w:rFonts w:ascii="Times New Roman" w:hAnsi="Times New Roman"/>
          <w:color w:val="000000"/>
        </w:rPr>
        <w:t>, suplementadas, se necessário</w:t>
      </w:r>
      <w:r w:rsidR="00641A91" w:rsidRPr="00530C40">
        <w:rPr>
          <w:rFonts w:ascii="Times New Roman" w:hAnsi="Times New Roman"/>
          <w:color w:val="000000"/>
        </w:rPr>
        <w:t>.</w:t>
      </w:r>
    </w:p>
    <w:p w:rsidR="00B93379" w:rsidRPr="00530C40" w:rsidRDefault="00B93379" w:rsidP="00530C40">
      <w:pPr>
        <w:tabs>
          <w:tab w:val="left" w:pos="7035"/>
        </w:tabs>
        <w:spacing w:after="120"/>
        <w:ind w:firstLine="1985"/>
        <w:jc w:val="both"/>
        <w:rPr>
          <w:rFonts w:ascii="Times New Roman" w:hAnsi="Times New Roman"/>
          <w:szCs w:val="24"/>
        </w:rPr>
      </w:pPr>
    </w:p>
    <w:p w:rsidR="004A17D2" w:rsidRDefault="0011063F" w:rsidP="000763A6">
      <w:pPr>
        <w:pStyle w:val="Ttulo2"/>
        <w:shd w:val="clear" w:color="auto" w:fill="FFFFFF"/>
        <w:spacing w:before="0"/>
        <w:ind w:firstLine="1985"/>
        <w:jc w:val="both"/>
        <w:rPr>
          <w:rFonts w:ascii="Times New Roman" w:eastAsia="Times New Roman" w:hAnsi="Times New Roman" w:cs="Times New Roman"/>
          <w:b w:val="0"/>
          <w:bCs w:val="0"/>
          <w:color w:val="000000"/>
          <w:sz w:val="24"/>
          <w:szCs w:val="20"/>
        </w:rPr>
      </w:pPr>
      <w:r w:rsidRPr="00530C40">
        <w:rPr>
          <w:rFonts w:ascii="Times New Roman" w:eastAsia="Times New Roman" w:hAnsi="Times New Roman" w:cs="Times New Roman"/>
          <w:bCs w:val="0"/>
          <w:color w:val="000000"/>
          <w:sz w:val="24"/>
          <w:szCs w:val="20"/>
        </w:rPr>
        <w:t xml:space="preserve">Art. </w:t>
      </w:r>
      <w:r w:rsidR="00780A2F">
        <w:rPr>
          <w:rFonts w:ascii="Times New Roman" w:eastAsia="Times New Roman" w:hAnsi="Times New Roman" w:cs="Times New Roman"/>
          <w:bCs w:val="0"/>
          <w:color w:val="000000"/>
          <w:sz w:val="24"/>
          <w:szCs w:val="20"/>
        </w:rPr>
        <w:t>9</w:t>
      </w:r>
      <w:r w:rsidR="00B93379">
        <w:rPr>
          <w:rFonts w:ascii="Times New Roman" w:eastAsia="Times New Roman" w:hAnsi="Times New Roman" w:cs="Times New Roman"/>
          <w:bCs w:val="0"/>
          <w:color w:val="000000"/>
          <w:sz w:val="24"/>
          <w:szCs w:val="20"/>
        </w:rPr>
        <w:t>º</w:t>
      </w:r>
      <w:r w:rsidR="00590355" w:rsidRPr="00530C40">
        <w:rPr>
          <w:rFonts w:ascii="Times New Roman" w:eastAsia="Times New Roman" w:hAnsi="Times New Roman" w:cs="Times New Roman"/>
          <w:bCs w:val="0"/>
          <w:color w:val="000000"/>
          <w:sz w:val="24"/>
          <w:szCs w:val="20"/>
        </w:rPr>
        <w:t xml:space="preserve">. </w:t>
      </w:r>
      <w:r w:rsidR="00641A91" w:rsidRPr="000763A6">
        <w:rPr>
          <w:rFonts w:ascii="Times New Roman" w:eastAsia="Times New Roman" w:hAnsi="Times New Roman" w:cs="Times New Roman"/>
          <w:b w:val="0"/>
          <w:bCs w:val="0"/>
          <w:color w:val="000000"/>
          <w:sz w:val="24"/>
          <w:szCs w:val="20"/>
        </w:rPr>
        <w:t xml:space="preserve">Esta Lei entra em vigor na data de sua publicação, </w:t>
      </w:r>
      <w:r w:rsidR="00B93379">
        <w:rPr>
          <w:rFonts w:ascii="Times New Roman" w:eastAsia="Times New Roman" w:hAnsi="Times New Roman" w:cs="Times New Roman"/>
          <w:b w:val="0"/>
          <w:bCs w:val="0"/>
          <w:color w:val="000000"/>
          <w:sz w:val="24"/>
          <w:szCs w:val="20"/>
        </w:rPr>
        <w:t xml:space="preserve">revogadas as </w:t>
      </w:r>
      <w:r w:rsidR="00530C40" w:rsidRPr="000763A6">
        <w:rPr>
          <w:rFonts w:ascii="Times New Roman" w:eastAsia="Times New Roman" w:hAnsi="Times New Roman" w:cs="Times New Roman"/>
          <w:b w:val="0"/>
          <w:bCs w:val="0"/>
          <w:color w:val="000000"/>
          <w:sz w:val="24"/>
          <w:szCs w:val="20"/>
        </w:rPr>
        <w:t>disposições em contrário</w:t>
      </w:r>
      <w:r w:rsidR="00B93379">
        <w:rPr>
          <w:rFonts w:ascii="Times New Roman" w:eastAsia="Times New Roman" w:hAnsi="Times New Roman" w:cs="Times New Roman"/>
          <w:b w:val="0"/>
          <w:bCs w:val="0"/>
          <w:color w:val="000000"/>
          <w:sz w:val="24"/>
          <w:szCs w:val="20"/>
        </w:rPr>
        <w:t>.</w:t>
      </w:r>
    </w:p>
    <w:p w:rsidR="00780A2F" w:rsidRPr="00780A2F" w:rsidRDefault="00780A2F" w:rsidP="00780A2F"/>
    <w:p w:rsidR="004A17D2" w:rsidRPr="00641A91" w:rsidRDefault="004A17D2" w:rsidP="004A17D2">
      <w:pPr>
        <w:jc w:val="center"/>
        <w:rPr>
          <w:rFonts w:ascii="Times New Roman" w:hAnsi="Times New Roman"/>
          <w:b/>
          <w:szCs w:val="24"/>
        </w:rPr>
      </w:pPr>
      <w:r w:rsidRPr="00641A91">
        <w:rPr>
          <w:rFonts w:ascii="Times New Roman" w:hAnsi="Times New Roman"/>
          <w:b/>
          <w:szCs w:val="24"/>
        </w:rPr>
        <w:t>S/S</w:t>
      </w:r>
      <w:proofErr w:type="gramStart"/>
      <w:r w:rsidRPr="00641A91">
        <w:rPr>
          <w:rFonts w:ascii="Times New Roman" w:hAnsi="Times New Roman"/>
          <w:b/>
          <w:szCs w:val="24"/>
        </w:rPr>
        <w:t>.,</w:t>
      </w:r>
      <w:proofErr w:type="gramEnd"/>
      <w:r w:rsidRPr="00641A91">
        <w:rPr>
          <w:rFonts w:ascii="Times New Roman" w:hAnsi="Times New Roman"/>
          <w:b/>
          <w:szCs w:val="24"/>
        </w:rPr>
        <w:t xml:space="preserve"> </w:t>
      </w:r>
      <w:r w:rsidR="00AF0D17">
        <w:rPr>
          <w:rFonts w:ascii="Times New Roman" w:hAnsi="Times New Roman"/>
          <w:b/>
          <w:szCs w:val="24"/>
        </w:rPr>
        <w:t>1</w:t>
      </w:r>
      <w:r w:rsidR="00CC0FF0">
        <w:rPr>
          <w:rFonts w:ascii="Times New Roman" w:hAnsi="Times New Roman"/>
          <w:b/>
          <w:szCs w:val="24"/>
        </w:rPr>
        <w:t>4</w:t>
      </w:r>
      <w:r w:rsidRPr="00641A91">
        <w:rPr>
          <w:rFonts w:ascii="Times New Roman" w:hAnsi="Times New Roman"/>
          <w:b/>
          <w:szCs w:val="24"/>
        </w:rPr>
        <w:t xml:space="preserve"> de </w:t>
      </w:r>
      <w:r w:rsidR="00AF0D17">
        <w:rPr>
          <w:rFonts w:ascii="Times New Roman" w:hAnsi="Times New Roman"/>
          <w:b/>
          <w:szCs w:val="24"/>
        </w:rPr>
        <w:t>setembro</w:t>
      </w:r>
      <w:r w:rsidRPr="00641A91">
        <w:rPr>
          <w:rFonts w:ascii="Times New Roman" w:hAnsi="Times New Roman"/>
          <w:b/>
          <w:szCs w:val="24"/>
        </w:rPr>
        <w:t xml:space="preserve"> de</w:t>
      </w:r>
      <w:r w:rsidR="00BF66C6" w:rsidRPr="00641A91">
        <w:rPr>
          <w:rFonts w:ascii="Times New Roman" w:hAnsi="Times New Roman"/>
          <w:b/>
          <w:szCs w:val="24"/>
        </w:rPr>
        <w:t xml:space="preserve"> 2021</w:t>
      </w:r>
    </w:p>
    <w:p w:rsidR="00B93379" w:rsidRDefault="00B93379" w:rsidP="004A17D2">
      <w:pPr>
        <w:jc w:val="center"/>
        <w:rPr>
          <w:rFonts w:ascii="Times New Roman" w:hAnsi="Times New Roman"/>
          <w:b/>
          <w:szCs w:val="24"/>
        </w:rPr>
      </w:pPr>
    </w:p>
    <w:p w:rsidR="007C0936" w:rsidRDefault="007C0936" w:rsidP="004A17D2">
      <w:pPr>
        <w:jc w:val="center"/>
        <w:rPr>
          <w:rFonts w:ascii="Times New Roman" w:hAnsi="Times New Roman"/>
          <w:b/>
          <w:szCs w:val="24"/>
        </w:rPr>
      </w:pPr>
    </w:p>
    <w:p w:rsidR="007C0936" w:rsidRDefault="007C0936" w:rsidP="004A17D2">
      <w:pPr>
        <w:jc w:val="center"/>
        <w:rPr>
          <w:rFonts w:ascii="Times New Roman" w:hAnsi="Times New Roman"/>
          <w:b/>
          <w:szCs w:val="24"/>
        </w:rPr>
      </w:pPr>
    </w:p>
    <w:p w:rsidR="00CC0FF0" w:rsidRPr="00641A91" w:rsidRDefault="00CC0FF0" w:rsidP="004A17D2">
      <w:pPr>
        <w:jc w:val="center"/>
        <w:rPr>
          <w:rFonts w:ascii="Times New Roman" w:hAnsi="Times New Roman"/>
          <w:b/>
          <w:szCs w:val="24"/>
        </w:rPr>
      </w:pPr>
    </w:p>
    <w:p w:rsidR="004A17D2" w:rsidRPr="00641A91" w:rsidRDefault="00BF66C6" w:rsidP="004A17D2">
      <w:pPr>
        <w:jc w:val="center"/>
        <w:rPr>
          <w:rFonts w:ascii="Times New Roman" w:hAnsi="Times New Roman"/>
          <w:b/>
          <w:szCs w:val="24"/>
        </w:rPr>
      </w:pPr>
      <w:r w:rsidRPr="00641A91">
        <w:rPr>
          <w:rFonts w:ascii="Times New Roman" w:hAnsi="Times New Roman"/>
          <w:b/>
          <w:szCs w:val="24"/>
        </w:rPr>
        <w:t xml:space="preserve">FABIO SIMOA </w:t>
      </w:r>
    </w:p>
    <w:p w:rsidR="005E43A5" w:rsidRPr="00641A91" w:rsidRDefault="004A17D2" w:rsidP="005E43A5">
      <w:pPr>
        <w:jc w:val="center"/>
        <w:rPr>
          <w:rFonts w:ascii="Times New Roman" w:hAnsi="Times New Roman"/>
          <w:b/>
          <w:szCs w:val="24"/>
        </w:rPr>
      </w:pPr>
      <w:r w:rsidRPr="00641A91">
        <w:rPr>
          <w:rFonts w:ascii="Times New Roman" w:hAnsi="Times New Roman"/>
          <w:b/>
          <w:szCs w:val="24"/>
        </w:rPr>
        <w:t>Vereador</w:t>
      </w:r>
      <w:r w:rsidR="005E43A5" w:rsidRPr="00641A91">
        <w:rPr>
          <w:rFonts w:ascii="Times New Roman" w:hAnsi="Times New Roman"/>
          <w:b/>
          <w:szCs w:val="24"/>
        </w:rPr>
        <w:t xml:space="preserve"> </w:t>
      </w:r>
      <w:r w:rsidR="005E43A5" w:rsidRPr="00641A91">
        <w:rPr>
          <w:rFonts w:ascii="Times New Roman" w:hAnsi="Times New Roman"/>
          <w:b/>
          <w:szCs w:val="24"/>
        </w:rPr>
        <w:br w:type="page"/>
      </w:r>
    </w:p>
    <w:p w:rsidR="004A17D2" w:rsidRPr="00641A91" w:rsidRDefault="0091179C" w:rsidP="004A17D2">
      <w:pPr>
        <w:jc w:val="both"/>
        <w:rPr>
          <w:rFonts w:ascii="Times New Roman" w:hAnsi="Times New Roman"/>
          <w:b/>
          <w:szCs w:val="24"/>
        </w:rPr>
      </w:pPr>
      <w:r w:rsidRPr="00641A91">
        <w:rPr>
          <w:rFonts w:ascii="Times New Roman" w:hAnsi="Times New Roman"/>
          <w:b/>
          <w:szCs w:val="24"/>
        </w:rPr>
        <w:lastRenderedPageBreak/>
        <w:t>JUSTIFICATIVA</w:t>
      </w:r>
    </w:p>
    <w:p w:rsidR="004A17D2" w:rsidRPr="00641A91" w:rsidRDefault="004A17D2" w:rsidP="004A17D2">
      <w:pPr>
        <w:jc w:val="both"/>
        <w:rPr>
          <w:rFonts w:ascii="Times New Roman" w:hAnsi="Times New Roman"/>
          <w:szCs w:val="24"/>
        </w:rPr>
      </w:pPr>
    </w:p>
    <w:p w:rsidR="007C0936" w:rsidRDefault="007C0936" w:rsidP="007C0936">
      <w:pPr>
        <w:pStyle w:val="NormalWeb"/>
        <w:spacing w:before="0" w:beforeAutospacing="0" w:after="120" w:afterAutospacing="0"/>
        <w:ind w:firstLine="1985"/>
        <w:jc w:val="both"/>
        <w:rPr>
          <w:color w:val="000000"/>
        </w:rPr>
      </w:pPr>
      <w:r>
        <w:rPr>
          <w:color w:val="000000"/>
        </w:rPr>
        <w:t>Convém</w:t>
      </w:r>
      <w:r w:rsidR="000763A6">
        <w:rPr>
          <w:color w:val="000000"/>
        </w:rPr>
        <w:t xml:space="preserve"> </w:t>
      </w:r>
      <w:r w:rsidR="002C1F82">
        <w:rPr>
          <w:color w:val="000000"/>
        </w:rPr>
        <w:t>destacar</w:t>
      </w:r>
      <w:r w:rsidR="000763A6">
        <w:rPr>
          <w:color w:val="000000"/>
        </w:rPr>
        <w:t xml:space="preserve"> que esta matéria não está contemplada no rol de matérias privativas do Chefe do Poder Executivo</w:t>
      </w:r>
      <w:r>
        <w:rPr>
          <w:color w:val="000000"/>
        </w:rPr>
        <w:t>, seja</w:t>
      </w:r>
      <w:r w:rsidR="000763A6">
        <w:rPr>
          <w:color w:val="000000"/>
        </w:rPr>
        <w:t xml:space="preserve"> municipal, estadual ou federal.</w:t>
      </w:r>
    </w:p>
    <w:p w:rsidR="007C0936" w:rsidRDefault="007C0936" w:rsidP="007C0936">
      <w:pPr>
        <w:pStyle w:val="NormalWeb"/>
        <w:spacing w:before="0" w:beforeAutospacing="0" w:after="120" w:afterAutospacing="0"/>
        <w:ind w:firstLine="1985"/>
        <w:jc w:val="both"/>
        <w:rPr>
          <w:color w:val="000000"/>
        </w:rPr>
      </w:pPr>
      <w:r>
        <w:rPr>
          <w:color w:val="000000"/>
        </w:rPr>
        <w:t xml:space="preserve">Em relação ao </w:t>
      </w:r>
      <w:r w:rsidRPr="00CA62D2">
        <w:rPr>
          <w:color w:val="000000"/>
        </w:rPr>
        <w:t>aspecto material, a proposição consiste</w:t>
      </w:r>
      <w:r>
        <w:rPr>
          <w:color w:val="000000"/>
        </w:rPr>
        <w:t xml:space="preserve"> </w:t>
      </w:r>
      <w:r w:rsidRPr="00CA62D2">
        <w:rPr>
          <w:color w:val="000000"/>
        </w:rPr>
        <w:t xml:space="preserve">em norma dotada do mínimo de efetividade para estimular o Poder Público, a </w:t>
      </w:r>
      <w:r>
        <w:rPr>
          <w:color w:val="000000"/>
        </w:rPr>
        <w:t>intensificar a</w:t>
      </w:r>
      <w:r w:rsidRPr="00780A2F">
        <w:rPr>
          <w:color w:val="000000"/>
        </w:rPr>
        <w:t xml:space="preserve"> fiscalização sobre as empresas de desmanche de carros, motos e caminhões, comércio de autopeças, comércio de material metálico de veículo, denominado</w:t>
      </w:r>
      <w:r>
        <w:rPr>
          <w:color w:val="000000"/>
        </w:rPr>
        <w:t xml:space="preserve"> genericamente de sucata</w:t>
      </w:r>
      <w:r w:rsidRPr="00CA62D2">
        <w:rPr>
          <w:color w:val="000000"/>
        </w:rPr>
        <w:t xml:space="preserve">, </w:t>
      </w:r>
      <w:r w:rsidR="00832096">
        <w:rPr>
          <w:color w:val="000000"/>
        </w:rPr>
        <w:t>suplementando a legislação federal, notadamente nos seguintes aspectos</w:t>
      </w:r>
      <w:r w:rsidRPr="00CA62D2">
        <w:rPr>
          <w:color w:val="000000"/>
        </w:rPr>
        <w:t>:</w:t>
      </w:r>
    </w:p>
    <w:p w:rsidR="00832096" w:rsidRDefault="00832096" w:rsidP="007C0936">
      <w:pPr>
        <w:pStyle w:val="NormalWeb"/>
        <w:spacing w:before="0" w:beforeAutospacing="0" w:after="120" w:afterAutospacing="0"/>
        <w:ind w:firstLine="1985"/>
        <w:jc w:val="both"/>
      </w:pPr>
      <w:r>
        <w:t xml:space="preserve">- Lei Federal nº 12.977, de 20 de maio de 2014, que regula e disciplina a atividade de desmontagem de veículos automotores terrestres; altera o art. 126 da Lei nº 9.503, de 23 de setembro de </w:t>
      </w:r>
      <w:proofErr w:type="gramStart"/>
      <w:r>
        <w:t>1997</w:t>
      </w:r>
      <w:proofErr w:type="gramEnd"/>
    </w:p>
    <w:p w:rsidR="00832096" w:rsidRDefault="00832096" w:rsidP="007C0936">
      <w:pPr>
        <w:pStyle w:val="NormalWeb"/>
        <w:spacing w:before="0" w:beforeAutospacing="0" w:after="120" w:afterAutospacing="0"/>
        <w:ind w:firstLine="1985"/>
        <w:jc w:val="both"/>
      </w:pPr>
      <w:r>
        <w:t>- Código de Trânsito Brasileiro; e dá outras providências.</w:t>
      </w:r>
    </w:p>
    <w:p w:rsidR="00832096" w:rsidRDefault="00832096" w:rsidP="007C0936">
      <w:pPr>
        <w:pStyle w:val="NormalWeb"/>
        <w:spacing w:before="0" w:beforeAutospacing="0" w:after="120" w:afterAutospacing="0"/>
        <w:ind w:firstLine="1985"/>
        <w:jc w:val="both"/>
      </w:pPr>
      <w:r>
        <w:t xml:space="preserve">- Resolução </w:t>
      </w:r>
      <w:proofErr w:type="spellStart"/>
      <w:r>
        <w:t>Contran</w:t>
      </w:r>
      <w:proofErr w:type="spellEnd"/>
      <w:r>
        <w:t xml:space="preserve"> nº 611, de 24 de maio de 2016, que regulamenta a Lei nº 12.977, de 20 de maio de 2014, que regula e disciplina a atividade de desmontagem de veículos automotores terrestres, altera o § 4º do art. 1º da Resolução CONTRAN nº 11, de 23 de janeiro de 1998, e dá outras providências.</w:t>
      </w:r>
    </w:p>
    <w:p w:rsidR="00832096" w:rsidRDefault="00832096" w:rsidP="007C0936">
      <w:pPr>
        <w:pStyle w:val="NormalWeb"/>
        <w:spacing w:before="0" w:beforeAutospacing="0" w:after="120" w:afterAutospacing="0"/>
        <w:ind w:firstLine="1985"/>
        <w:jc w:val="both"/>
      </w:pPr>
      <w:r>
        <w:t>- Lei Estadual nº 15.276, de 21 de janeiro de 2014, que dispõe sobre a destinação de veículos em fim de vida útil e dá outras providências;</w:t>
      </w:r>
    </w:p>
    <w:p w:rsidR="00832096" w:rsidRPr="00832096" w:rsidRDefault="00832096" w:rsidP="007C0936">
      <w:pPr>
        <w:pStyle w:val="NormalWeb"/>
        <w:spacing w:before="0" w:beforeAutospacing="0" w:after="120" w:afterAutospacing="0"/>
        <w:ind w:firstLine="1985"/>
        <w:jc w:val="both"/>
        <w:rPr>
          <w:color w:val="000000"/>
        </w:rPr>
      </w:pPr>
      <w:r>
        <w:t>Encontrando respaldo para tal suplementação em nossa Lei Orgânica Municipal</w:t>
      </w:r>
      <w:r w:rsidR="00BF0427">
        <w:t>, especialmente no tocante à Segurança Pública, à Gestão de Resíduos, e ao Meio Ambiente como políticas públicas municipais</w:t>
      </w:r>
      <w:r>
        <w:t xml:space="preserve">, </w:t>
      </w:r>
      <w:r>
        <w:rPr>
          <w:i/>
        </w:rPr>
        <w:t xml:space="preserve">in </w:t>
      </w:r>
      <w:proofErr w:type="spellStart"/>
      <w:r>
        <w:rPr>
          <w:i/>
        </w:rPr>
        <w:t>verbis</w:t>
      </w:r>
      <w:proofErr w:type="spellEnd"/>
      <w:r>
        <w:t>:</w:t>
      </w:r>
    </w:p>
    <w:p w:rsidR="007C0936" w:rsidRPr="00CA62D2" w:rsidRDefault="007C0936" w:rsidP="007C0936">
      <w:pPr>
        <w:pStyle w:val="NormalWeb"/>
        <w:spacing w:before="0" w:beforeAutospacing="0" w:after="120" w:afterAutospacing="0"/>
        <w:ind w:left="2268"/>
        <w:jc w:val="both"/>
        <w:rPr>
          <w:color w:val="000000"/>
        </w:rPr>
      </w:pPr>
      <w:proofErr w:type="gramStart"/>
      <w:r>
        <w:rPr>
          <w:color w:val="000000"/>
        </w:rPr>
        <w:t>“</w:t>
      </w:r>
      <w:r w:rsidRPr="00CA62D2">
        <w:rPr>
          <w:b/>
          <w:color w:val="000000"/>
        </w:rPr>
        <w:t>Art. 33.</w:t>
      </w:r>
      <w:proofErr w:type="gramEnd"/>
      <w:r w:rsidRPr="00CA62D2">
        <w:rPr>
          <w:b/>
          <w:color w:val="000000"/>
        </w:rPr>
        <w:t xml:space="preserve"> Cabe à Câmara Municipal</w:t>
      </w:r>
      <w:r w:rsidRPr="00CA62D2">
        <w:rPr>
          <w:color w:val="000000"/>
        </w:rPr>
        <w:t xml:space="preserve">, com a sanção do Prefeito, </w:t>
      </w:r>
      <w:r w:rsidRPr="00CA62D2">
        <w:rPr>
          <w:b/>
          <w:color w:val="000000"/>
        </w:rPr>
        <w:t>legislar</w:t>
      </w:r>
      <w:r w:rsidRPr="00CA62D2">
        <w:rPr>
          <w:color w:val="000000"/>
        </w:rPr>
        <w:t xml:space="preserve"> sobre as matérias de competência do Município, especialmente no que se refere:</w:t>
      </w:r>
    </w:p>
    <w:p w:rsidR="007C0936" w:rsidRDefault="007C0936" w:rsidP="007C0936">
      <w:pPr>
        <w:pStyle w:val="NormalWeb"/>
        <w:spacing w:before="0" w:beforeAutospacing="0" w:after="120" w:afterAutospacing="0"/>
        <w:ind w:left="2268"/>
        <w:jc w:val="both"/>
        <w:rPr>
          <w:color w:val="000000"/>
        </w:rPr>
      </w:pPr>
      <w:r w:rsidRPr="00CA62D2">
        <w:rPr>
          <w:b/>
          <w:color w:val="000000"/>
        </w:rPr>
        <w:t>I – assuntos de interesse local</w:t>
      </w:r>
      <w:r w:rsidRPr="00CA62D2">
        <w:rPr>
          <w:color w:val="000000"/>
        </w:rPr>
        <w:t xml:space="preserve">, inclusive </w:t>
      </w:r>
      <w:r w:rsidRPr="00CA62D2">
        <w:rPr>
          <w:b/>
          <w:color w:val="000000"/>
        </w:rPr>
        <w:t>suplementando a legislação federal</w:t>
      </w:r>
      <w:r w:rsidRPr="00CA62D2">
        <w:rPr>
          <w:color w:val="000000"/>
        </w:rPr>
        <w:t xml:space="preserve"> e a </w:t>
      </w:r>
      <w:r w:rsidRPr="00CA62D2">
        <w:rPr>
          <w:b/>
          <w:color w:val="000000"/>
        </w:rPr>
        <w:t>estadual</w:t>
      </w:r>
      <w:r w:rsidRPr="00CA62D2">
        <w:rPr>
          <w:color w:val="000000"/>
        </w:rPr>
        <w:t xml:space="preserve">, </w:t>
      </w:r>
      <w:r w:rsidRPr="00CA62D2">
        <w:rPr>
          <w:b/>
          <w:color w:val="000000"/>
        </w:rPr>
        <w:t>notadamente</w:t>
      </w:r>
      <w:r w:rsidRPr="00CA62D2">
        <w:rPr>
          <w:color w:val="000000"/>
        </w:rPr>
        <w:t xml:space="preserve"> no que diz respeito:</w:t>
      </w:r>
    </w:p>
    <w:p w:rsidR="00832096" w:rsidRPr="00832096" w:rsidRDefault="00832096" w:rsidP="007C0936">
      <w:pPr>
        <w:pStyle w:val="NormalWeb"/>
        <w:spacing w:before="0" w:beforeAutospacing="0" w:after="120" w:afterAutospacing="0"/>
        <w:ind w:left="2268"/>
        <w:jc w:val="both"/>
        <w:rPr>
          <w:color w:val="000000"/>
        </w:rPr>
      </w:pPr>
      <w:r w:rsidRPr="00832096">
        <w:rPr>
          <w:color w:val="000000"/>
        </w:rPr>
        <w:t>(...)</w:t>
      </w:r>
    </w:p>
    <w:p w:rsidR="00832096" w:rsidRDefault="00832096" w:rsidP="007C0936">
      <w:pPr>
        <w:pStyle w:val="NormalWeb"/>
        <w:spacing w:before="0" w:beforeAutospacing="0" w:after="120" w:afterAutospacing="0"/>
        <w:ind w:left="2268"/>
        <w:jc w:val="both"/>
        <w:rPr>
          <w:rFonts w:ascii="Calibri" w:hAnsi="Calibri"/>
          <w:b/>
          <w:color w:val="000000"/>
          <w:shd w:val="clear" w:color="auto" w:fill="FDFDFD"/>
        </w:rPr>
      </w:pPr>
      <w:r w:rsidRPr="00832096">
        <w:rPr>
          <w:rFonts w:ascii="Calibri" w:hAnsi="Calibri"/>
          <w:b/>
          <w:color w:val="000000"/>
          <w:shd w:val="clear" w:color="auto" w:fill="FDFDFD"/>
        </w:rPr>
        <w:t>e) à proteção ao meio ambiente e ao combate à poluição;</w:t>
      </w:r>
    </w:p>
    <w:p w:rsidR="00832096" w:rsidRPr="00832096" w:rsidRDefault="00832096" w:rsidP="007C0936">
      <w:pPr>
        <w:pStyle w:val="NormalWeb"/>
        <w:spacing w:before="0" w:beforeAutospacing="0" w:after="120" w:afterAutospacing="0"/>
        <w:ind w:left="2268"/>
        <w:jc w:val="both"/>
        <w:rPr>
          <w:rFonts w:ascii="Calibri" w:hAnsi="Calibri"/>
          <w:color w:val="000000"/>
          <w:shd w:val="clear" w:color="auto" w:fill="FDFDFD"/>
        </w:rPr>
      </w:pPr>
      <w:r w:rsidRPr="00832096">
        <w:rPr>
          <w:rFonts w:ascii="Calibri" w:hAnsi="Calibri"/>
          <w:color w:val="000000"/>
          <w:shd w:val="clear" w:color="auto" w:fill="FDFDFD"/>
        </w:rPr>
        <w:t>(...)</w:t>
      </w:r>
    </w:p>
    <w:p w:rsidR="00832096" w:rsidRDefault="00832096" w:rsidP="007C0936">
      <w:pPr>
        <w:pStyle w:val="NormalWeb"/>
        <w:spacing w:before="0" w:beforeAutospacing="0" w:after="120" w:afterAutospacing="0"/>
        <w:ind w:left="2268"/>
        <w:jc w:val="both"/>
        <w:rPr>
          <w:rFonts w:ascii="Calibri" w:hAnsi="Calibri"/>
          <w:color w:val="000000"/>
          <w:shd w:val="clear" w:color="auto" w:fill="FDFDFD"/>
        </w:rPr>
      </w:pPr>
      <w:r>
        <w:rPr>
          <w:rFonts w:ascii="Calibri" w:hAnsi="Calibri"/>
          <w:color w:val="000000"/>
          <w:shd w:val="clear" w:color="auto" w:fill="FDFDFD"/>
        </w:rPr>
        <w:t>i) ao combate às causas da pobreza e aos fatores de marginalização, promovendo a integração social dos setores desfavorecidos;</w:t>
      </w:r>
    </w:p>
    <w:p w:rsidR="00832096" w:rsidRDefault="00832096" w:rsidP="007C0936">
      <w:pPr>
        <w:pStyle w:val="NormalWeb"/>
        <w:spacing w:before="0" w:beforeAutospacing="0" w:after="120" w:afterAutospacing="0"/>
        <w:ind w:left="2268"/>
        <w:jc w:val="both"/>
        <w:rPr>
          <w:color w:val="000000"/>
        </w:rPr>
      </w:pPr>
      <w:r w:rsidRPr="00832096">
        <w:rPr>
          <w:color w:val="000000"/>
        </w:rPr>
        <w:t>(...)</w:t>
      </w:r>
    </w:p>
    <w:p w:rsidR="00832096" w:rsidRDefault="00832096" w:rsidP="007C0936">
      <w:pPr>
        <w:pStyle w:val="NormalWeb"/>
        <w:spacing w:before="0" w:beforeAutospacing="0" w:after="120" w:afterAutospacing="0"/>
        <w:ind w:left="2268"/>
        <w:jc w:val="both"/>
        <w:rPr>
          <w:rFonts w:ascii="Calibri" w:hAnsi="Calibri"/>
          <w:b/>
          <w:color w:val="000000"/>
          <w:shd w:val="clear" w:color="auto" w:fill="FDFDFD"/>
        </w:rPr>
      </w:pPr>
      <w:r w:rsidRPr="00832096">
        <w:rPr>
          <w:rFonts w:ascii="Calibri" w:hAnsi="Calibri"/>
          <w:b/>
          <w:color w:val="000000"/>
          <w:shd w:val="clear" w:color="auto" w:fill="FDFDFD"/>
        </w:rPr>
        <w:t>l) à cooperação com a União e o Estado, tendo em vista o equilíbrio do desenvolvimento e do bem-estar, atendidas as normas fixadas em lei complementar federal;</w:t>
      </w:r>
    </w:p>
    <w:p w:rsidR="00832096" w:rsidRDefault="00832096" w:rsidP="007C0936">
      <w:pPr>
        <w:pStyle w:val="NormalWeb"/>
        <w:spacing w:before="0" w:beforeAutospacing="0" w:after="120" w:afterAutospacing="0"/>
        <w:ind w:left="2268"/>
        <w:jc w:val="both"/>
        <w:rPr>
          <w:rFonts w:ascii="Calibri" w:hAnsi="Calibri"/>
          <w:color w:val="000000"/>
          <w:shd w:val="clear" w:color="auto" w:fill="FDFDFD"/>
        </w:rPr>
      </w:pPr>
      <w:r w:rsidRPr="00832096">
        <w:rPr>
          <w:rFonts w:ascii="Calibri" w:hAnsi="Calibri"/>
          <w:color w:val="000000"/>
          <w:shd w:val="clear" w:color="auto" w:fill="FDFDFD"/>
        </w:rPr>
        <w:t>(...)</w:t>
      </w:r>
    </w:p>
    <w:p w:rsidR="00832096" w:rsidRPr="00832096" w:rsidRDefault="00832096" w:rsidP="00832096">
      <w:pPr>
        <w:pStyle w:val="NormalWeb"/>
        <w:spacing w:before="0" w:beforeAutospacing="0" w:after="120" w:afterAutospacing="0"/>
        <w:ind w:left="2268"/>
        <w:jc w:val="both"/>
        <w:rPr>
          <w:rFonts w:ascii="Calibri" w:hAnsi="Calibri"/>
          <w:b/>
          <w:color w:val="000000"/>
          <w:shd w:val="clear" w:color="auto" w:fill="FDFDFD"/>
        </w:rPr>
      </w:pPr>
      <w:r w:rsidRPr="00832096">
        <w:rPr>
          <w:rFonts w:ascii="Calibri" w:hAnsi="Calibri"/>
          <w:b/>
          <w:color w:val="000000"/>
          <w:shd w:val="clear" w:color="auto" w:fill="FDFDFD"/>
        </w:rPr>
        <w:t xml:space="preserve">n) </w:t>
      </w:r>
      <w:proofErr w:type="gramStart"/>
      <w:r w:rsidRPr="00832096">
        <w:rPr>
          <w:rFonts w:ascii="Calibri" w:hAnsi="Calibri"/>
          <w:b/>
          <w:color w:val="000000"/>
          <w:shd w:val="clear" w:color="auto" w:fill="FDFDFD"/>
        </w:rPr>
        <w:t>às políticas públicas do Município;</w:t>
      </w:r>
      <w:r w:rsidRPr="00832096">
        <w:rPr>
          <w:rFonts w:ascii="Calibri" w:hAnsi="Calibri"/>
          <w:color w:val="000000"/>
          <w:shd w:val="clear" w:color="auto" w:fill="FDFDFD"/>
        </w:rPr>
        <w:t>”</w:t>
      </w:r>
      <w:proofErr w:type="gramEnd"/>
    </w:p>
    <w:p w:rsidR="007C0936" w:rsidRDefault="007C0936" w:rsidP="007C0936">
      <w:pPr>
        <w:pStyle w:val="NormalWeb"/>
        <w:spacing w:before="0" w:beforeAutospacing="0" w:after="120" w:afterAutospacing="0"/>
        <w:ind w:firstLine="1985"/>
        <w:jc w:val="both"/>
        <w:rPr>
          <w:color w:val="000000"/>
        </w:rPr>
      </w:pPr>
    </w:p>
    <w:p w:rsidR="002C1F82" w:rsidRDefault="002C1F82" w:rsidP="00C25749">
      <w:pPr>
        <w:pStyle w:val="NormalWeb"/>
        <w:spacing w:before="0" w:beforeAutospacing="0" w:after="120" w:afterAutospacing="0"/>
        <w:ind w:firstLine="1985"/>
        <w:jc w:val="both"/>
        <w:rPr>
          <w:color w:val="000000"/>
        </w:rPr>
      </w:pPr>
      <w:r>
        <w:rPr>
          <w:color w:val="000000"/>
        </w:rPr>
        <w:lastRenderedPageBreak/>
        <w:t xml:space="preserve">Também é importante destacar que </w:t>
      </w:r>
      <w:r w:rsidR="007C0936">
        <w:rPr>
          <w:color w:val="000000"/>
        </w:rPr>
        <w:t xml:space="preserve">existem </w:t>
      </w:r>
      <w:r>
        <w:rPr>
          <w:color w:val="000000"/>
        </w:rPr>
        <w:t>iniciativa</w:t>
      </w:r>
      <w:r w:rsidR="007C0936">
        <w:rPr>
          <w:color w:val="000000"/>
        </w:rPr>
        <w:t>s</w:t>
      </w:r>
      <w:r>
        <w:rPr>
          <w:color w:val="000000"/>
        </w:rPr>
        <w:t xml:space="preserve"> </w:t>
      </w:r>
      <w:r w:rsidR="003F2F77">
        <w:rPr>
          <w:color w:val="000000"/>
        </w:rPr>
        <w:t>similar</w:t>
      </w:r>
      <w:r w:rsidR="007C0936">
        <w:rPr>
          <w:color w:val="000000"/>
        </w:rPr>
        <w:t>es</w:t>
      </w:r>
      <w:r w:rsidR="003F2F77">
        <w:rPr>
          <w:color w:val="000000"/>
        </w:rPr>
        <w:t xml:space="preserve"> </w:t>
      </w:r>
      <w:r w:rsidR="007C0936">
        <w:rPr>
          <w:color w:val="000000"/>
        </w:rPr>
        <w:t xml:space="preserve">em outras cidades do estado de São Paulo, como no Município de São Paulo, onde tramita o Projeto de Lei nº 363/2021, de </w:t>
      </w:r>
      <w:proofErr w:type="gramStart"/>
      <w:r w:rsidR="007C0936">
        <w:rPr>
          <w:color w:val="000000"/>
        </w:rPr>
        <w:t>autoria dos vereadores Delegado</w:t>
      </w:r>
      <w:proofErr w:type="gramEnd"/>
      <w:r w:rsidR="007C0936">
        <w:rPr>
          <w:color w:val="000000"/>
        </w:rPr>
        <w:t xml:space="preserve"> Palumbo, Sandra Tadeu, Marlon Luz e Milton Leite, aprovado em 1ª Discussão no dia 01 de setembro de 2021</w:t>
      </w:r>
      <w:r w:rsidR="003F2F77">
        <w:rPr>
          <w:color w:val="000000"/>
        </w:rPr>
        <w:t>.</w:t>
      </w:r>
    </w:p>
    <w:p w:rsidR="002C1F82" w:rsidRDefault="00C00FE7" w:rsidP="002C1F82">
      <w:pPr>
        <w:pStyle w:val="NormalWeb"/>
        <w:tabs>
          <w:tab w:val="left" w:pos="3570"/>
        </w:tabs>
        <w:spacing w:before="0" w:beforeAutospacing="0" w:after="120" w:afterAutospacing="0"/>
        <w:ind w:firstLine="1985"/>
        <w:jc w:val="both"/>
      </w:pPr>
      <w:r>
        <w:t>Desta forma, entendemos que nossa legitimidade para a proposição deste Projeto está amplamente respaldada pela legislação.</w:t>
      </w:r>
    </w:p>
    <w:p w:rsidR="00784BB6" w:rsidRDefault="00784BB6" w:rsidP="00784BB6">
      <w:pPr>
        <w:pStyle w:val="NormalWeb"/>
        <w:spacing w:before="0" w:beforeAutospacing="0" w:after="120" w:afterAutospacing="0"/>
        <w:jc w:val="both"/>
        <w:rPr>
          <w:b/>
          <w:color w:val="000000"/>
        </w:rPr>
      </w:pPr>
      <w:r w:rsidRPr="00784BB6">
        <w:rPr>
          <w:b/>
          <w:color w:val="000000"/>
        </w:rPr>
        <w:t>Da Importância da Matéria</w:t>
      </w:r>
    </w:p>
    <w:p w:rsidR="007C0936" w:rsidRDefault="007C0936" w:rsidP="007C0936">
      <w:pPr>
        <w:pStyle w:val="NormalWeb"/>
        <w:spacing w:before="0" w:beforeAutospacing="0" w:after="120" w:afterAutospacing="0"/>
        <w:ind w:firstLine="1985"/>
        <w:jc w:val="both"/>
        <w:rPr>
          <w:color w:val="000000"/>
        </w:rPr>
      </w:pPr>
      <w:r w:rsidRPr="00780A2F">
        <w:rPr>
          <w:color w:val="000000"/>
        </w:rPr>
        <w:t>O objetivo é intensificar a fiscalização sobre as empresas de desmanche de carros, motos e caminhões, comércio de autopeças, comércio de material metálico de veículo, denominado</w:t>
      </w:r>
      <w:r>
        <w:rPr>
          <w:color w:val="000000"/>
        </w:rPr>
        <w:t xml:space="preserve"> genericamente de sucata.</w:t>
      </w:r>
    </w:p>
    <w:p w:rsidR="007C0936" w:rsidRDefault="007C0936" w:rsidP="007C0936">
      <w:pPr>
        <w:pStyle w:val="NormalWeb"/>
        <w:spacing w:before="0" w:beforeAutospacing="0" w:after="120" w:afterAutospacing="0"/>
        <w:ind w:firstLine="1985"/>
        <w:jc w:val="both"/>
        <w:rPr>
          <w:color w:val="000000"/>
        </w:rPr>
      </w:pPr>
      <w:r w:rsidRPr="00780A2F">
        <w:rPr>
          <w:color w:val="000000"/>
        </w:rPr>
        <w:t xml:space="preserve">O presente projeto contribuirá na fiscalização e na aplicabilidade da dosimetria </w:t>
      </w:r>
      <w:r>
        <w:rPr>
          <w:color w:val="000000"/>
        </w:rPr>
        <w:t>da pena</w:t>
      </w:r>
      <w:r w:rsidRPr="00780A2F">
        <w:rPr>
          <w:color w:val="000000"/>
        </w:rPr>
        <w:t xml:space="preserve"> ao estabelecimento de desmanche, sócios e administrador destes, podendo trazer medidas mais efetivas como a interdição daqueles estabelecimentos que estiverem em desconformidade.</w:t>
      </w:r>
    </w:p>
    <w:p w:rsidR="007C0936" w:rsidRDefault="007C0936" w:rsidP="007C0936">
      <w:pPr>
        <w:pStyle w:val="NormalWeb"/>
        <w:spacing w:before="0" w:beforeAutospacing="0" w:after="120" w:afterAutospacing="0"/>
        <w:ind w:firstLine="1985"/>
        <w:jc w:val="both"/>
      </w:pPr>
      <w:r>
        <w:t xml:space="preserve">Compete ao Município fortalecer esse processo de fiscalização mais efetiva permitindo somente revendas autorizadas, coibindo </w:t>
      </w:r>
      <w:proofErr w:type="gramStart"/>
      <w:r>
        <w:t>ações de desmanches clandestinos</w:t>
      </w:r>
      <w:proofErr w:type="gramEnd"/>
      <w:r>
        <w:t>, e corroborando com a diminuição no número de ocorrências dos crimes de roubo e furto de veículos.</w:t>
      </w:r>
    </w:p>
    <w:p w:rsidR="007C0936" w:rsidRDefault="007C0936" w:rsidP="007C0936">
      <w:pPr>
        <w:pStyle w:val="NormalWeb"/>
        <w:spacing w:before="0" w:beforeAutospacing="0" w:after="120" w:afterAutospacing="0"/>
        <w:ind w:firstLine="1985"/>
        <w:jc w:val="both"/>
        <w:rPr>
          <w:color w:val="000000"/>
        </w:rPr>
      </w:pPr>
      <w:proofErr w:type="gramStart"/>
      <w:r>
        <w:t>Isto posto</w:t>
      </w:r>
      <w:proofErr w:type="gramEnd"/>
      <w:r>
        <w:t>, considerando a importância da matéria, além do cunho informativo, educação e legalidade, não há óbices de natureza financeira e orçamentária, conto com o apoio dos Nobres Vereadores para a sua aprovação.</w:t>
      </w:r>
    </w:p>
    <w:p w:rsidR="00C20F9A" w:rsidRDefault="00C20F9A" w:rsidP="00BF66C6">
      <w:pPr>
        <w:jc w:val="center"/>
        <w:rPr>
          <w:rFonts w:ascii="Times New Roman" w:hAnsi="Times New Roman"/>
          <w:b/>
          <w:szCs w:val="24"/>
        </w:rPr>
      </w:pPr>
    </w:p>
    <w:p w:rsidR="00BF66C6" w:rsidRPr="00641A91" w:rsidRDefault="00BF66C6" w:rsidP="00BF66C6">
      <w:pPr>
        <w:jc w:val="center"/>
        <w:rPr>
          <w:rFonts w:ascii="Times New Roman" w:hAnsi="Times New Roman"/>
          <w:b/>
          <w:szCs w:val="24"/>
        </w:rPr>
      </w:pPr>
      <w:r w:rsidRPr="00641A91">
        <w:rPr>
          <w:rFonts w:ascii="Times New Roman" w:hAnsi="Times New Roman"/>
          <w:b/>
          <w:szCs w:val="24"/>
        </w:rPr>
        <w:t>S/S</w:t>
      </w:r>
      <w:proofErr w:type="gramStart"/>
      <w:r w:rsidRPr="00641A91">
        <w:rPr>
          <w:rFonts w:ascii="Times New Roman" w:hAnsi="Times New Roman"/>
          <w:b/>
          <w:szCs w:val="24"/>
        </w:rPr>
        <w:t>.,</w:t>
      </w:r>
      <w:proofErr w:type="gramEnd"/>
      <w:r w:rsidRPr="00641A91">
        <w:rPr>
          <w:rFonts w:ascii="Times New Roman" w:hAnsi="Times New Roman"/>
          <w:b/>
          <w:szCs w:val="24"/>
        </w:rPr>
        <w:t xml:space="preserve"> </w:t>
      </w:r>
      <w:r w:rsidR="00AF0D17">
        <w:rPr>
          <w:rFonts w:ascii="Times New Roman" w:hAnsi="Times New Roman"/>
          <w:b/>
          <w:szCs w:val="24"/>
        </w:rPr>
        <w:t>1</w:t>
      </w:r>
      <w:r w:rsidR="000E42AA">
        <w:rPr>
          <w:rFonts w:ascii="Times New Roman" w:hAnsi="Times New Roman"/>
          <w:b/>
          <w:szCs w:val="24"/>
        </w:rPr>
        <w:t>4</w:t>
      </w:r>
      <w:r w:rsidR="00E8318B" w:rsidRPr="00641A91">
        <w:rPr>
          <w:rFonts w:ascii="Times New Roman" w:hAnsi="Times New Roman"/>
          <w:b/>
          <w:szCs w:val="24"/>
        </w:rPr>
        <w:t xml:space="preserve"> </w:t>
      </w:r>
      <w:r w:rsidRPr="00641A91">
        <w:rPr>
          <w:rFonts w:ascii="Times New Roman" w:hAnsi="Times New Roman"/>
          <w:b/>
          <w:szCs w:val="24"/>
        </w:rPr>
        <w:t>de</w:t>
      </w:r>
      <w:r w:rsidR="000772C0" w:rsidRPr="00641A91">
        <w:rPr>
          <w:rFonts w:ascii="Times New Roman" w:hAnsi="Times New Roman"/>
          <w:b/>
          <w:szCs w:val="24"/>
        </w:rPr>
        <w:t xml:space="preserve"> </w:t>
      </w:r>
      <w:r w:rsidR="00AF0D17">
        <w:rPr>
          <w:rFonts w:ascii="Times New Roman" w:hAnsi="Times New Roman"/>
          <w:b/>
          <w:szCs w:val="24"/>
        </w:rPr>
        <w:t>setembro</w:t>
      </w:r>
      <w:r w:rsidRPr="00641A91">
        <w:rPr>
          <w:rFonts w:ascii="Times New Roman" w:hAnsi="Times New Roman"/>
          <w:b/>
          <w:szCs w:val="24"/>
        </w:rPr>
        <w:t xml:space="preserve"> de 2021</w:t>
      </w:r>
    </w:p>
    <w:p w:rsidR="000772C0" w:rsidRDefault="000772C0" w:rsidP="005B7E5D">
      <w:pPr>
        <w:ind w:right="-567"/>
        <w:jc w:val="center"/>
        <w:rPr>
          <w:rFonts w:ascii="Times New Roman" w:hAnsi="Times New Roman"/>
          <w:b/>
          <w:szCs w:val="24"/>
        </w:rPr>
      </w:pPr>
    </w:p>
    <w:p w:rsidR="00AF0D17" w:rsidRPr="00641A91" w:rsidRDefault="00AF0D17" w:rsidP="00BF66C6">
      <w:pPr>
        <w:jc w:val="center"/>
        <w:rPr>
          <w:rFonts w:ascii="Times New Roman" w:hAnsi="Times New Roman"/>
          <w:b/>
          <w:szCs w:val="24"/>
        </w:rPr>
      </w:pPr>
    </w:p>
    <w:p w:rsidR="00BF66C6" w:rsidRDefault="00BF66C6" w:rsidP="00BF66C6">
      <w:pPr>
        <w:jc w:val="center"/>
        <w:rPr>
          <w:rFonts w:ascii="Times New Roman" w:hAnsi="Times New Roman"/>
          <w:b/>
          <w:szCs w:val="24"/>
        </w:rPr>
      </w:pPr>
    </w:p>
    <w:p w:rsidR="005B7E5D" w:rsidRDefault="005B7E5D" w:rsidP="00BF66C6">
      <w:pPr>
        <w:jc w:val="center"/>
        <w:rPr>
          <w:rFonts w:ascii="Times New Roman" w:hAnsi="Times New Roman"/>
          <w:b/>
          <w:szCs w:val="24"/>
        </w:rPr>
      </w:pPr>
    </w:p>
    <w:p w:rsidR="00C20F9A" w:rsidRPr="00641A91" w:rsidRDefault="00C20F9A" w:rsidP="00BF66C6">
      <w:pPr>
        <w:jc w:val="center"/>
        <w:rPr>
          <w:rFonts w:ascii="Times New Roman" w:hAnsi="Times New Roman"/>
          <w:b/>
          <w:szCs w:val="24"/>
        </w:rPr>
      </w:pPr>
    </w:p>
    <w:p w:rsidR="00BF66C6" w:rsidRPr="00641A91" w:rsidRDefault="00BF66C6" w:rsidP="00BF66C6">
      <w:pPr>
        <w:jc w:val="center"/>
        <w:rPr>
          <w:rFonts w:ascii="Times New Roman" w:hAnsi="Times New Roman"/>
          <w:b/>
          <w:szCs w:val="24"/>
        </w:rPr>
      </w:pPr>
      <w:r w:rsidRPr="00641A91">
        <w:rPr>
          <w:rFonts w:ascii="Times New Roman" w:hAnsi="Times New Roman"/>
          <w:b/>
          <w:szCs w:val="24"/>
        </w:rPr>
        <w:t xml:space="preserve">FABIO SIMOA </w:t>
      </w:r>
    </w:p>
    <w:p w:rsidR="007B45DB" w:rsidRPr="00641A91" w:rsidRDefault="007D2EAB" w:rsidP="00C97AB7">
      <w:pPr>
        <w:jc w:val="center"/>
        <w:rPr>
          <w:rFonts w:ascii="Times New Roman" w:hAnsi="Times New Roman"/>
          <w:szCs w:val="24"/>
        </w:rPr>
      </w:pPr>
      <w:r w:rsidRPr="00641A91">
        <w:rPr>
          <w:rFonts w:ascii="Times New Roman" w:hAnsi="Times New Roman"/>
          <w:b/>
          <w:szCs w:val="24"/>
        </w:rPr>
        <w:t>Vereador</w:t>
      </w:r>
    </w:p>
    <w:sectPr w:rsidR="007B45DB" w:rsidRPr="00641A91" w:rsidSect="00CC0FF0">
      <w:headerReference w:type="default" r:id="rId8"/>
      <w:pgSz w:w="11907" w:h="16840" w:code="9"/>
      <w:pgMar w:top="2410" w:right="1701"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039" w:rsidRDefault="00130039" w:rsidP="0034476D">
      <w:r>
        <w:separator/>
      </w:r>
    </w:p>
  </w:endnote>
  <w:endnote w:type="continuationSeparator" w:id="0">
    <w:p w:rsidR="00130039" w:rsidRDefault="00130039"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039" w:rsidRDefault="00130039" w:rsidP="0034476D">
      <w:r>
        <w:separator/>
      </w:r>
    </w:p>
  </w:footnote>
  <w:footnote w:type="continuationSeparator" w:id="0">
    <w:p w:rsidR="00130039" w:rsidRDefault="00130039"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4B" w:rsidRDefault="00E4494B">
    <w:pPr>
      <w:pStyle w:val="Cabealho"/>
    </w:pPr>
    <w:r>
      <w:rPr>
        <w:noProof/>
      </w:rPr>
      <w:drawing>
        <wp:anchor distT="0" distB="0" distL="114300" distR="114300" simplePos="0" relativeHeight="251658240"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7" name="Imagem 7"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81E"/>
    <w:multiLevelType w:val="hybridMultilevel"/>
    <w:tmpl w:val="E2509524"/>
    <w:lvl w:ilvl="0" w:tplc="B9C67236">
      <w:start w:val="1"/>
      <w:numFmt w:val="lowerRoman"/>
      <w:lvlText w:val="%1)"/>
      <w:lvlJc w:val="left"/>
      <w:pPr>
        <w:ind w:left="3839" w:hanging="720"/>
      </w:pPr>
      <w:rPr>
        <w:rFonts w:hint="default"/>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1">
    <w:nsid w:val="109B403C"/>
    <w:multiLevelType w:val="hybridMultilevel"/>
    <w:tmpl w:val="B6E4E776"/>
    <w:lvl w:ilvl="0" w:tplc="499C5BFE">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
    <w:nsid w:val="2A327194"/>
    <w:multiLevelType w:val="hybridMultilevel"/>
    <w:tmpl w:val="CC94DDF4"/>
    <w:lvl w:ilvl="0" w:tplc="3B78E668">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nsid w:val="2AC05389"/>
    <w:multiLevelType w:val="hybridMultilevel"/>
    <w:tmpl w:val="153633DE"/>
    <w:lvl w:ilvl="0" w:tplc="E9E8058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nsid w:val="40EC5EB3"/>
    <w:multiLevelType w:val="hybridMultilevel"/>
    <w:tmpl w:val="994699C6"/>
    <w:lvl w:ilvl="0" w:tplc="ADE834EC">
      <w:start w:val="1"/>
      <w:numFmt w:val="upperRoman"/>
      <w:lvlText w:val="%1."/>
      <w:lvlJc w:val="left"/>
      <w:pPr>
        <w:ind w:left="4250" w:hanging="2205"/>
      </w:pPr>
      <w:rPr>
        <w:rFonts w:hint="default"/>
        <w:b/>
      </w:rPr>
    </w:lvl>
    <w:lvl w:ilvl="1" w:tplc="04160019" w:tentative="1">
      <w:start w:val="1"/>
      <w:numFmt w:val="lowerLetter"/>
      <w:lvlText w:val="%2."/>
      <w:lvlJc w:val="left"/>
      <w:pPr>
        <w:ind w:left="3125" w:hanging="360"/>
      </w:pPr>
    </w:lvl>
    <w:lvl w:ilvl="2" w:tplc="0416001B" w:tentative="1">
      <w:start w:val="1"/>
      <w:numFmt w:val="lowerRoman"/>
      <w:lvlText w:val="%3."/>
      <w:lvlJc w:val="right"/>
      <w:pPr>
        <w:ind w:left="3845" w:hanging="180"/>
      </w:pPr>
    </w:lvl>
    <w:lvl w:ilvl="3" w:tplc="0416000F" w:tentative="1">
      <w:start w:val="1"/>
      <w:numFmt w:val="decimal"/>
      <w:lvlText w:val="%4."/>
      <w:lvlJc w:val="left"/>
      <w:pPr>
        <w:ind w:left="4565" w:hanging="360"/>
      </w:pPr>
    </w:lvl>
    <w:lvl w:ilvl="4" w:tplc="04160019" w:tentative="1">
      <w:start w:val="1"/>
      <w:numFmt w:val="lowerLetter"/>
      <w:lvlText w:val="%5."/>
      <w:lvlJc w:val="left"/>
      <w:pPr>
        <w:ind w:left="5285" w:hanging="360"/>
      </w:pPr>
    </w:lvl>
    <w:lvl w:ilvl="5" w:tplc="0416001B" w:tentative="1">
      <w:start w:val="1"/>
      <w:numFmt w:val="lowerRoman"/>
      <w:lvlText w:val="%6."/>
      <w:lvlJc w:val="right"/>
      <w:pPr>
        <w:ind w:left="6005" w:hanging="180"/>
      </w:pPr>
    </w:lvl>
    <w:lvl w:ilvl="6" w:tplc="0416000F" w:tentative="1">
      <w:start w:val="1"/>
      <w:numFmt w:val="decimal"/>
      <w:lvlText w:val="%7."/>
      <w:lvlJc w:val="left"/>
      <w:pPr>
        <w:ind w:left="6725" w:hanging="360"/>
      </w:pPr>
    </w:lvl>
    <w:lvl w:ilvl="7" w:tplc="04160019" w:tentative="1">
      <w:start w:val="1"/>
      <w:numFmt w:val="lowerLetter"/>
      <w:lvlText w:val="%8."/>
      <w:lvlJc w:val="left"/>
      <w:pPr>
        <w:ind w:left="7445" w:hanging="360"/>
      </w:pPr>
    </w:lvl>
    <w:lvl w:ilvl="8" w:tplc="0416001B" w:tentative="1">
      <w:start w:val="1"/>
      <w:numFmt w:val="lowerRoman"/>
      <w:lvlText w:val="%9."/>
      <w:lvlJc w:val="right"/>
      <w:pPr>
        <w:ind w:left="8165" w:hanging="180"/>
      </w:pPr>
    </w:lvl>
  </w:abstractNum>
  <w:abstractNum w:abstractNumId="5">
    <w:nsid w:val="4F582452"/>
    <w:multiLevelType w:val="multilevel"/>
    <w:tmpl w:val="354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A5532"/>
    <w:multiLevelType w:val="multilevel"/>
    <w:tmpl w:val="0416001D"/>
    <w:lvl w:ilvl="0">
      <w:start w:val="1"/>
      <w:numFmt w:val="decimal"/>
      <w:lvlText w:val="%1)"/>
      <w:lvlJc w:val="left"/>
      <w:pPr>
        <w:ind w:left="2345" w:hanging="360"/>
      </w:pPr>
      <w:rPr>
        <w:rFonts w:hint="default"/>
      </w:rPr>
    </w:lvl>
    <w:lvl w:ilvl="1">
      <w:start w:val="1"/>
      <w:numFmt w:val="lowerLetter"/>
      <w:lvlText w:val="%2)"/>
      <w:lvlJc w:val="left"/>
      <w:pPr>
        <w:ind w:left="2705" w:hanging="360"/>
      </w:pPr>
    </w:lvl>
    <w:lvl w:ilvl="2">
      <w:start w:val="1"/>
      <w:numFmt w:val="lowerRoman"/>
      <w:lvlText w:val="%3)"/>
      <w:lvlJc w:val="left"/>
      <w:pPr>
        <w:ind w:left="3065" w:hanging="360"/>
      </w:pPr>
    </w:lvl>
    <w:lvl w:ilvl="3">
      <w:start w:val="1"/>
      <w:numFmt w:val="decimal"/>
      <w:lvlText w:val="(%4)"/>
      <w:lvlJc w:val="left"/>
      <w:pPr>
        <w:ind w:left="3425" w:hanging="360"/>
      </w:pPr>
    </w:lvl>
    <w:lvl w:ilvl="4">
      <w:start w:val="1"/>
      <w:numFmt w:val="lowerLetter"/>
      <w:lvlText w:val="(%5)"/>
      <w:lvlJc w:val="left"/>
      <w:pPr>
        <w:ind w:left="3785" w:hanging="360"/>
      </w:pPr>
    </w:lvl>
    <w:lvl w:ilvl="5">
      <w:start w:val="1"/>
      <w:numFmt w:val="lowerRoman"/>
      <w:lvlText w:val="(%6)"/>
      <w:lvlJc w:val="left"/>
      <w:pPr>
        <w:ind w:left="4145" w:hanging="360"/>
      </w:pPr>
    </w:lvl>
    <w:lvl w:ilvl="6">
      <w:start w:val="1"/>
      <w:numFmt w:val="decimal"/>
      <w:lvlText w:val="%7."/>
      <w:lvlJc w:val="left"/>
      <w:pPr>
        <w:ind w:left="4505" w:hanging="360"/>
      </w:pPr>
    </w:lvl>
    <w:lvl w:ilvl="7">
      <w:start w:val="1"/>
      <w:numFmt w:val="lowerLetter"/>
      <w:lvlText w:val="%8."/>
      <w:lvlJc w:val="left"/>
      <w:pPr>
        <w:ind w:left="4865" w:hanging="360"/>
      </w:pPr>
    </w:lvl>
    <w:lvl w:ilvl="8">
      <w:start w:val="1"/>
      <w:numFmt w:val="lowerRoman"/>
      <w:lvlText w:val="%9."/>
      <w:lvlJc w:val="left"/>
      <w:pPr>
        <w:ind w:left="5225" w:hanging="360"/>
      </w:pPr>
    </w:lvl>
  </w:abstractNum>
  <w:abstractNum w:abstractNumId="7">
    <w:nsid w:val="725E4F4F"/>
    <w:multiLevelType w:val="hybridMultilevel"/>
    <w:tmpl w:val="AF54D79A"/>
    <w:lvl w:ilvl="0" w:tplc="04160017">
      <w:start w:val="1"/>
      <w:numFmt w:val="lowerLetter"/>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52391A"/>
    <w:multiLevelType w:val="multilevel"/>
    <w:tmpl w:val="D506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compat>
  <w:rsids>
    <w:rsidRoot w:val="006924D0"/>
    <w:rsid w:val="00005B49"/>
    <w:rsid w:val="00013AC3"/>
    <w:rsid w:val="00015A2C"/>
    <w:rsid w:val="00041E7C"/>
    <w:rsid w:val="00052257"/>
    <w:rsid w:val="00067662"/>
    <w:rsid w:val="00070077"/>
    <w:rsid w:val="000763A6"/>
    <w:rsid w:val="000772C0"/>
    <w:rsid w:val="00086C41"/>
    <w:rsid w:val="00094716"/>
    <w:rsid w:val="000A2311"/>
    <w:rsid w:val="000A4A56"/>
    <w:rsid w:val="000D78C1"/>
    <w:rsid w:val="000E42AA"/>
    <w:rsid w:val="000F4A4C"/>
    <w:rsid w:val="0011063F"/>
    <w:rsid w:val="001117C9"/>
    <w:rsid w:val="0012197F"/>
    <w:rsid w:val="00126585"/>
    <w:rsid w:val="00130039"/>
    <w:rsid w:val="00162A8B"/>
    <w:rsid w:val="00170C00"/>
    <w:rsid w:val="001878D1"/>
    <w:rsid w:val="001A48E5"/>
    <w:rsid w:val="001A4C58"/>
    <w:rsid w:val="001B4C73"/>
    <w:rsid w:val="001D0671"/>
    <w:rsid w:val="001E1F2A"/>
    <w:rsid w:val="002073F3"/>
    <w:rsid w:val="0022588D"/>
    <w:rsid w:val="0026174B"/>
    <w:rsid w:val="0026684D"/>
    <w:rsid w:val="002740FE"/>
    <w:rsid w:val="002843E3"/>
    <w:rsid w:val="002B00C0"/>
    <w:rsid w:val="002C1F82"/>
    <w:rsid w:val="002C26A5"/>
    <w:rsid w:val="002D444F"/>
    <w:rsid w:val="002F3675"/>
    <w:rsid w:val="003021CE"/>
    <w:rsid w:val="00305DD6"/>
    <w:rsid w:val="003076B9"/>
    <w:rsid w:val="00341DD9"/>
    <w:rsid w:val="0034476D"/>
    <w:rsid w:val="00357797"/>
    <w:rsid w:val="00366CEC"/>
    <w:rsid w:val="003726EA"/>
    <w:rsid w:val="0037719B"/>
    <w:rsid w:val="00380069"/>
    <w:rsid w:val="003824E2"/>
    <w:rsid w:val="003B5125"/>
    <w:rsid w:val="003D2073"/>
    <w:rsid w:val="003D5523"/>
    <w:rsid w:val="003E3348"/>
    <w:rsid w:val="003E61AE"/>
    <w:rsid w:val="003F2F77"/>
    <w:rsid w:val="003F5DF7"/>
    <w:rsid w:val="00423D58"/>
    <w:rsid w:val="00432031"/>
    <w:rsid w:val="004331EA"/>
    <w:rsid w:val="00452266"/>
    <w:rsid w:val="004556BF"/>
    <w:rsid w:val="00486B4D"/>
    <w:rsid w:val="00490CD1"/>
    <w:rsid w:val="004A17D2"/>
    <w:rsid w:val="004A74A0"/>
    <w:rsid w:val="004F2CEB"/>
    <w:rsid w:val="005053AB"/>
    <w:rsid w:val="00511255"/>
    <w:rsid w:val="00530C40"/>
    <w:rsid w:val="00550EE0"/>
    <w:rsid w:val="00555DAF"/>
    <w:rsid w:val="00590355"/>
    <w:rsid w:val="005909BB"/>
    <w:rsid w:val="005B56ED"/>
    <w:rsid w:val="005B7E5D"/>
    <w:rsid w:val="005C48F9"/>
    <w:rsid w:val="005E43A5"/>
    <w:rsid w:val="006037D1"/>
    <w:rsid w:val="00612A4E"/>
    <w:rsid w:val="00624209"/>
    <w:rsid w:val="0062604A"/>
    <w:rsid w:val="00641A91"/>
    <w:rsid w:val="00646E5F"/>
    <w:rsid w:val="00666668"/>
    <w:rsid w:val="00687619"/>
    <w:rsid w:val="006924D0"/>
    <w:rsid w:val="006949C7"/>
    <w:rsid w:val="006C3B9B"/>
    <w:rsid w:val="007236BA"/>
    <w:rsid w:val="00765CEA"/>
    <w:rsid w:val="0077203D"/>
    <w:rsid w:val="00780A2F"/>
    <w:rsid w:val="00784BB6"/>
    <w:rsid w:val="00796F9E"/>
    <w:rsid w:val="007A1329"/>
    <w:rsid w:val="007A2354"/>
    <w:rsid w:val="007B45DB"/>
    <w:rsid w:val="007B488D"/>
    <w:rsid w:val="007C0936"/>
    <w:rsid w:val="007D2EAB"/>
    <w:rsid w:val="007E0E45"/>
    <w:rsid w:val="007E581D"/>
    <w:rsid w:val="007F1FAE"/>
    <w:rsid w:val="007F464E"/>
    <w:rsid w:val="00823BE4"/>
    <w:rsid w:val="00832096"/>
    <w:rsid w:val="0085296B"/>
    <w:rsid w:val="00852B02"/>
    <w:rsid w:val="008600DA"/>
    <w:rsid w:val="00860E6A"/>
    <w:rsid w:val="008B277F"/>
    <w:rsid w:val="008E183C"/>
    <w:rsid w:val="008E7ECF"/>
    <w:rsid w:val="00910B9D"/>
    <w:rsid w:val="0091179C"/>
    <w:rsid w:val="00912DDA"/>
    <w:rsid w:val="0092566E"/>
    <w:rsid w:val="009260FD"/>
    <w:rsid w:val="009330A0"/>
    <w:rsid w:val="009570DC"/>
    <w:rsid w:val="00963EEC"/>
    <w:rsid w:val="00967098"/>
    <w:rsid w:val="00980B21"/>
    <w:rsid w:val="009A54B1"/>
    <w:rsid w:val="009B237D"/>
    <w:rsid w:val="009D3610"/>
    <w:rsid w:val="009D3C5D"/>
    <w:rsid w:val="009E2B5D"/>
    <w:rsid w:val="009F3C9B"/>
    <w:rsid w:val="00A11A9B"/>
    <w:rsid w:val="00A16A0B"/>
    <w:rsid w:val="00A31E42"/>
    <w:rsid w:val="00A5610D"/>
    <w:rsid w:val="00A67205"/>
    <w:rsid w:val="00AB165B"/>
    <w:rsid w:val="00AC529A"/>
    <w:rsid w:val="00AE0E90"/>
    <w:rsid w:val="00AE13BB"/>
    <w:rsid w:val="00AE6D7D"/>
    <w:rsid w:val="00AF0399"/>
    <w:rsid w:val="00AF0D17"/>
    <w:rsid w:val="00AF5B33"/>
    <w:rsid w:val="00B0129F"/>
    <w:rsid w:val="00B452FE"/>
    <w:rsid w:val="00B80AAB"/>
    <w:rsid w:val="00B900D9"/>
    <w:rsid w:val="00B93379"/>
    <w:rsid w:val="00BB461F"/>
    <w:rsid w:val="00BD2A94"/>
    <w:rsid w:val="00BE0891"/>
    <w:rsid w:val="00BE56CF"/>
    <w:rsid w:val="00BE6953"/>
    <w:rsid w:val="00BF0427"/>
    <w:rsid w:val="00BF2B87"/>
    <w:rsid w:val="00BF66C6"/>
    <w:rsid w:val="00C00FE7"/>
    <w:rsid w:val="00C0285D"/>
    <w:rsid w:val="00C1271C"/>
    <w:rsid w:val="00C20F9A"/>
    <w:rsid w:val="00C24D28"/>
    <w:rsid w:val="00C24DB0"/>
    <w:rsid w:val="00C25749"/>
    <w:rsid w:val="00C26546"/>
    <w:rsid w:val="00C45C18"/>
    <w:rsid w:val="00C50DE8"/>
    <w:rsid w:val="00C53A6F"/>
    <w:rsid w:val="00C81794"/>
    <w:rsid w:val="00C82A69"/>
    <w:rsid w:val="00C8675A"/>
    <w:rsid w:val="00C87F75"/>
    <w:rsid w:val="00C90967"/>
    <w:rsid w:val="00C97AB7"/>
    <w:rsid w:val="00CA62D2"/>
    <w:rsid w:val="00CB7BC7"/>
    <w:rsid w:val="00CC0FF0"/>
    <w:rsid w:val="00CC4120"/>
    <w:rsid w:val="00CD4DEB"/>
    <w:rsid w:val="00D01A38"/>
    <w:rsid w:val="00D13DDD"/>
    <w:rsid w:val="00D2525E"/>
    <w:rsid w:val="00D33549"/>
    <w:rsid w:val="00D465DB"/>
    <w:rsid w:val="00D61058"/>
    <w:rsid w:val="00D72BE9"/>
    <w:rsid w:val="00DA5B1D"/>
    <w:rsid w:val="00DB61F9"/>
    <w:rsid w:val="00DE0653"/>
    <w:rsid w:val="00E101E3"/>
    <w:rsid w:val="00E21648"/>
    <w:rsid w:val="00E40646"/>
    <w:rsid w:val="00E4494B"/>
    <w:rsid w:val="00E621DC"/>
    <w:rsid w:val="00E64A26"/>
    <w:rsid w:val="00E72190"/>
    <w:rsid w:val="00E74949"/>
    <w:rsid w:val="00E82E55"/>
    <w:rsid w:val="00E8318B"/>
    <w:rsid w:val="00EB1321"/>
    <w:rsid w:val="00EB5BF0"/>
    <w:rsid w:val="00EC1D50"/>
    <w:rsid w:val="00EC1F31"/>
    <w:rsid w:val="00EF3BEF"/>
    <w:rsid w:val="00EF6EF4"/>
    <w:rsid w:val="00F6142E"/>
    <w:rsid w:val="00F61BB9"/>
    <w:rsid w:val="00F61C9C"/>
    <w:rsid w:val="00F71AEB"/>
    <w:rsid w:val="00F875E5"/>
    <w:rsid w:val="00FA0864"/>
    <w:rsid w:val="00FB7D75"/>
    <w:rsid w:val="00FD1E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4E"/>
    <w:pPr>
      <w:overflowPunct w:val="0"/>
      <w:autoSpaceDE w:val="0"/>
      <w:autoSpaceDN w:val="0"/>
      <w:adjustRightInd w:val="0"/>
      <w:textAlignment w:val="baseline"/>
    </w:pPr>
    <w:rPr>
      <w:rFonts w:ascii="Arial" w:hAnsi="Arial"/>
      <w:sz w:val="24"/>
    </w:rPr>
  </w:style>
  <w:style w:type="paragraph" w:styleId="Ttulo1">
    <w:name w:val="heading 1"/>
    <w:basedOn w:val="Normal"/>
    <w:next w:val="Normal"/>
    <w:link w:val="Ttulo1Char"/>
    <w:qFormat/>
    <w:rsid w:val="00B90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30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CC4120"/>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paragraph" w:styleId="Ttulo4">
    <w:name w:val="heading 4"/>
    <w:basedOn w:val="Normal"/>
    <w:next w:val="Normal"/>
    <w:link w:val="Ttulo4Char"/>
    <w:semiHidden/>
    <w:unhideWhenUsed/>
    <w:qFormat/>
    <w:rsid w:val="00B900D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B900D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PargrafodaLista">
    <w:name w:val="List Paragraph"/>
    <w:basedOn w:val="Normal"/>
    <w:uiPriority w:val="34"/>
    <w:qFormat/>
    <w:rsid w:val="004A17D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41A91"/>
    <w:pPr>
      <w:overflowPunct/>
      <w:autoSpaceDE/>
      <w:autoSpaceDN/>
      <w:adjustRightInd/>
      <w:spacing w:before="100" w:beforeAutospacing="1" w:after="100" w:afterAutospacing="1"/>
      <w:textAlignment w:val="auto"/>
    </w:pPr>
    <w:rPr>
      <w:rFonts w:ascii="Times New Roman" w:hAnsi="Times New Roman"/>
      <w:szCs w:val="24"/>
    </w:rPr>
  </w:style>
  <w:style w:type="character" w:styleId="nfase">
    <w:name w:val="Emphasis"/>
    <w:basedOn w:val="Fontepargpadro"/>
    <w:uiPriority w:val="20"/>
    <w:qFormat/>
    <w:rsid w:val="00641A91"/>
    <w:rPr>
      <w:i/>
      <w:iCs/>
    </w:rPr>
  </w:style>
  <w:style w:type="character" w:styleId="Hyperlink">
    <w:name w:val="Hyperlink"/>
    <w:basedOn w:val="Fontepargpadro"/>
    <w:uiPriority w:val="99"/>
    <w:semiHidden/>
    <w:unhideWhenUsed/>
    <w:rsid w:val="00CC4120"/>
    <w:rPr>
      <w:color w:val="0000FF"/>
      <w:u w:val="single"/>
    </w:rPr>
  </w:style>
  <w:style w:type="character" w:customStyle="1" w:styleId="Ttulo3Char">
    <w:name w:val="Título 3 Char"/>
    <w:basedOn w:val="Fontepargpadro"/>
    <w:link w:val="Ttulo3"/>
    <w:uiPriority w:val="9"/>
    <w:rsid w:val="00CC4120"/>
    <w:rPr>
      <w:b/>
      <w:bCs/>
      <w:sz w:val="27"/>
      <w:szCs w:val="27"/>
    </w:rPr>
  </w:style>
  <w:style w:type="character" w:styleId="Forte">
    <w:name w:val="Strong"/>
    <w:basedOn w:val="Fontepargpadro"/>
    <w:uiPriority w:val="22"/>
    <w:qFormat/>
    <w:rsid w:val="00CC4120"/>
    <w:rPr>
      <w:b/>
      <w:bCs/>
    </w:rPr>
  </w:style>
  <w:style w:type="paragraph" w:styleId="Citao">
    <w:name w:val="Quote"/>
    <w:basedOn w:val="Normal"/>
    <w:next w:val="Normal"/>
    <w:link w:val="CitaoChar"/>
    <w:uiPriority w:val="29"/>
    <w:qFormat/>
    <w:rsid w:val="00AE13BB"/>
    <w:pPr>
      <w:overflowPunct/>
      <w:autoSpaceDE/>
      <w:autoSpaceDN/>
      <w:adjustRightInd/>
      <w:ind w:left="2268" w:firstLine="709"/>
      <w:jc w:val="both"/>
      <w:textAlignment w:val="auto"/>
    </w:pPr>
    <w:rPr>
      <w:rFonts w:ascii="Times New Roman" w:hAnsi="Times New Roman"/>
      <w:iCs/>
      <w:color w:val="404040" w:themeColor="text1" w:themeTint="BF"/>
      <w:sz w:val="20"/>
      <w:szCs w:val="24"/>
    </w:rPr>
  </w:style>
  <w:style w:type="character" w:customStyle="1" w:styleId="CitaoChar">
    <w:name w:val="Citação Char"/>
    <w:basedOn w:val="Fontepargpadro"/>
    <w:link w:val="Citao"/>
    <w:uiPriority w:val="29"/>
    <w:rsid w:val="00AE13BB"/>
    <w:rPr>
      <w:iCs/>
      <w:color w:val="404040" w:themeColor="text1" w:themeTint="BF"/>
      <w:szCs w:val="24"/>
    </w:rPr>
  </w:style>
  <w:style w:type="paragraph" w:styleId="Textodenotadefim">
    <w:name w:val="endnote text"/>
    <w:basedOn w:val="Normal"/>
    <w:link w:val="TextodenotadefimChar"/>
    <w:semiHidden/>
    <w:unhideWhenUsed/>
    <w:rsid w:val="00DE0653"/>
    <w:rPr>
      <w:sz w:val="20"/>
    </w:rPr>
  </w:style>
  <w:style w:type="character" w:customStyle="1" w:styleId="TextodenotadefimChar">
    <w:name w:val="Texto de nota de fim Char"/>
    <w:basedOn w:val="Fontepargpadro"/>
    <w:link w:val="Textodenotadefim"/>
    <w:semiHidden/>
    <w:rsid w:val="00DE0653"/>
    <w:rPr>
      <w:rFonts w:ascii="Arial" w:hAnsi="Arial"/>
    </w:rPr>
  </w:style>
  <w:style w:type="character" w:styleId="Refdenotadefim">
    <w:name w:val="endnote reference"/>
    <w:basedOn w:val="Fontepargpadro"/>
    <w:semiHidden/>
    <w:unhideWhenUsed/>
    <w:rsid w:val="00DE0653"/>
    <w:rPr>
      <w:vertAlign w:val="superscript"/>
    </w:rPr>
  </w:style>
  <w:style w:type="paragraph" w:styleId="Textodenotaderodap">
    <w:name w:val="footnote text"/>
    <w:basedOn w:val="Normal"/>
    <w:link w:val="TextodenotaderodapChar"/>
    <w:semiHidden/>
    <w:unhideWhenUsed/>
    <w:rsid w:val="00DE0653"/>
    <w:rPr>
      <w:sz w:val="20"/>
    </w:rPr>
  </w:style>
  <w:style w:type="character" w:customStyle="1" w:styleId="TextodenotaderodapChar">
    <w:name w:val="Texto de nota de rodapé Char"/>
    <w:basedOn w:val="Fontepargpadro"/>
    <w:link w:val="Textodenotaderodap"/>
    <w:semiHidden/>
    <w:rsid w:val="00DE0653"/>
    <w:rPr>
      <w:rFonts w:ascii="Arial" w:hAnsi="Arial"/>
    </w:rPr>
  </w:style>
  <w:style w:type="character" w:styleId="Refdenotaderodap">
    <w:name w:val="footnote reference"/>
    <w:basedOn w:val="Fontepargpadro"/>
    <w:semiHidden/>
    <w:unhideWhenUsed/>
    <w:rsid w:val="00DE0653"/>
    <w:rPr>
      <w:vertAlign w:val="superscript"/>
    </w:rPr>
  </w:style>
  <w:style w:type="character" w:customStyle="1" w:styleId="Ttulo1Char">
    <w:name w:val="Título 1 Char"/>
    <w:basedOn w:val="Fontepargpadro"/>
    <w:link w:val="Ttulo1"/>
    <w:rsid w:val="00B900D9"/>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semiHidden/>
    <w:rsid w:val="00B900D9"/>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semiHidden/>
    <w:rsid w:val="00B900D9"/>
    <w:rPr>
      <w:rFonts w:asciiTheme="majorHAnsi" w:eastAsiaTheme="majorEastAsia" w:hAnsiTheme="majorHAnsi" w:cstheme="majorBidi"/>
      <w:color w:val="243F60" w:themeColor="accent1" w:themeShade="7F"/>
      <w:sz w:val="24"/>
    </w:rPr>
  </w:style>
  <w:style w:type="paragraph" w:styleId="Ttulo">
    <w:name w:val="Title"/>
    <w:basedOn w:val="Normal"/>
    <w:next w:val="Normal"/>
    <w:link w:val="TtuloChar"/>
    <w:qFormat/>
    <w:rsid w:val="00B900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900D9"/>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rsid w:val="00530C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502898">
      <w:bodyDiv w:val="1"/>
      <w:marLeft w:val="0"/>
      <w:marRight w:val="0"/>
      <w:marTop w:val="0"/>
      <w:marBottom w:val="0"/>
      <w:divBdr>
        <w:top w:val="none" w:sz="0" w:space="0" w:color="auto"/>
        <w:left w:val="none" w:sz="0" w:space="0" w:color="auto"/>
        <w:bottom w:val="none" w:sz="0" w:space="0" w:color="auto"/>
        <w:right w:val="none" w:sz="0" w:space="0" w:color="auto"/>
      </w:divBdr>
    </w:div>
    <w:div w:id="72551190">
      <w:bodyDiv w:val="1"/>
      <w:marLeft w:val="0"/>
      <w:marRight w:val="0"/>
      <w:marTop w:val="0"/>
      <w:marBottom w:val="0"/>
      <w:divBdr>
        <w:top w:val="none" w:sz="0" w:space="0" w:color="auto"/>
        <w:left w:val="none" w:sz="0" w:space="0" w:color="auto"/>
        <w:bottom w:val="none" w:sz="0" w:space="0" w:color="auto"/>
        <w:right w:val="none" w:sz="0" w:space="0" w:color="auto"/>
      </w:divBdr>
    </w:div>
    <w:div w:id="190729429">
      <w:bodyDiv w:val="1"/>
      <w:marLeft w:val="0"/>
      <w:marRight w:val="0"/>
      <w:marTop w:val="0"/>
      <w:marBottom w:val="0"/>
      <w:divBdr>
        <w:top w:val="none" w:sz="0" w:space="0" w:color="auto"/>
        <w:left w:val="none" w:sz="0" w:space="0" w:color="auto"/>
        <w:bottom w:val="none" w:sz="0" w:space="0" w:color="auto"/>
        <w:right w:val="none" w:sz="0" w:space="0" w:color="auto"/>
      </w:divBdr>
    </w:div>
    <w:div w:id="214052212">
      <w:bodyDiv w:val="1"/>
      <w:marLeft w:val="0"/>
      <w:marRight w:val="0"/>
      <w:marTop w:val="0"/>
      <w:marBottom w:val="0"/>
      <w:divBdr>
        <w:top w:val="none" w:sz="0" w:space="0" w:color="auto"/>
        <w:left w:val="none" w:sz="0" w:space="0" w:color="auto"/>
        <w:bottom w:val="none" w:sz="0" w:space="0" w:color="auto"/>
        <w:right w:val="none" w:sz="0" w:space="0" w:color="auto"/>
      </w:divBdr>
    </w:div>
    <w:div w:id="216401379">
      <w:bodyDiv w:val="1"/>
      <w:marLeft w:val="0"/>
      <w:marRight w:val="0"/>
      <w:marTop w:val="0"/>
      <w:marBottom w:val="0"/>
      <w:divBdr>
        <w:top w:val="none" w:sz="0" w:space="0" w:color="auto"/>
        <w:left w:val="none" w:sz="0" w:space="0" w:color="auto"/>
        <w:bottom w:val="none" w:sz="0" w:space="0" w:color="auto"/>
        <w:right w:val="none" w:sz="0" w:space="0" w:color="auto"/>
      </w:divBdr>
    </w:div>
    <w:div w:id="387262200">
      <w:bodyDiv w:val="1"/>
      <w:marLeft w:val="0"/>
      <w:marRight w:val="0"/>
      <w:marTop w:val="0"/>
      <w:marBottom w:val="0"/>
      <w:divBdr>
        <w:top w:val="none" w:sz="0" w:space="0" w:color="auto"/>
        <w:left w:val="none" w:sz="0" w:space="0" w:color="auto"/>
        <w:bottom w:val="none" w:sz="0" w:space="0" w:color="auto"/>
        <w:right w:val="none" w:sz="0" w:space="0" w:color="auto"/>
      </w:divBdr>
    </w:div>
    <w:div w:id="428044994">
      <w:bodyDiv w:val="1"/>
      <w:marLeft w:val="0"/>
      <w:marRight w:val="0"/>
      <w:marTop w:val="0"/>
      <w:marBottom w:val="0"/>
      <w:divBdr>
        <w:top w:val="none" w:sz="0" w:space="0" w:color="auto"/>
        <w:left w:val="none" w:sz="0" w:space="0" w:color="auto"/>
        <w:bottom w:val="none" w:sz="0" w:space="0" w:color="auto"/>
        <w:right w:val="none" w:sz="0" w:space="0" w:color="auto"/>
      </w:divBdr>
    </w:div>
    <w:div w:id="484712534">
      <w:bodyDiv w:val="1"/>
      <w:marLeft w:val="0"/>
      <w:marRight w:val="0"/>
      <w:marTop w:val="0"/>
      <w:marBottom w:val="0"/>
      <w:divBdr>
        <w:top w:val="none" w:sz="0" w:space="0" w:color="auto"/>
        <w:left w:val="none" w:sz="0" w:space="0" w:color="auto"/>
        <w:bottom w:val="none" w:sz="0" w:space="0" w:color="auto"/>
        <w:right w:val="none" w:sz="0" w:space="0" w:color="auto"/>
      </w:divBdr>
    </w:div>
    <w:div w:id="511070485">
      <w:bodyDiv w:val="1"/>
      <w:marLeft w:val="0"/>
      <w:marRight w:val="0"/>
      <w:marTop w:val="0"/>
      <w:marBottom w:val="0"/>
      <w:divBdr>
        <w:top w:val="none" w:sz="0" w:space="0" w:color="auto"/>
        <w:left w:val="none" w:sz="0" w:space="0" w:color="auto"/>
        <w:bottom w:val="none" w:sz="0" w:space="0" w:color="auto"/>
        <w:right w:val="none" w:sz="0" w:space="0" w:color="auto"/>
      </w:divBdr>
    </w:div>
    <w:div w:id="623191939">
      <w:bodyDiv w:val="1"/>
      <w:marLeft w:val="0"/>
      <w:marRight w:val="0"/>
      <w:marTop w:val="0"/>
      <w:marBottom w:val="0"/>
      <w:divBdr>
        <w:top w:val="none" w:sz="0" w:space="0" w:color="auto"/>
        <w:left w:val="none" w:sz="0" w:space="0" w:color="auto"/>
        <w:bottom w:val="none" w:sz="0" w:space="0" w:color="auto"/>
        <w:right w:val="none" w:sz="0" w:space="0" w:color="auto"/>
      </w:divBdr>
    </w:div>
    <w:div w:id="669260610">
      <w:bodyDiv w:val="1"/>
      <w:marLeft w:val="0"/>
      <w:marRight w:val="0"/>
      <w:marTop w:val="0"/>
      <w:marBottom w:val="0"/>
      <w:divBdr>
        <w:top w:val="none" w:sz="0" w:space="0" w:color="auto"/>
        <w:left w:val="none" w:sz="0" w:space="0" w:color="auto"/>
        <w:bottom w:val="none" w:sz="0" w:space="0" w:color="auto"/>
        <w:right w:val="none" w:sz="0" w:space="0" w:color="auto"/>
      </w:divBdr>
    </w:div>
    <w:div w:id="837500648">
      <w:bodyDiv w:val="1"/>
      <w:marLeft w:val="0"/>
      <w:marRight w:val="0"/>
      <w:marTop w:val="0"/>
      <w:marBottom w:val="0"/>
      <w:divBdr>
        <w:top w:val="none" w:sz="0" w:space="0" w:color="auto"/>
        <w:left w:val="none" w:sz="0" w:space="0" w:color="auto"/>
        <w:bottom w:val="none" w:sz="0" w:space="0" w:color="auto"/>
        <w:right w:val="none" w:sz="0" w:space="0" w:color="auto"/>
      </w:divBdr>
    </w:div>
    <w:div w:id="854925784">
      <w:bodyDiv w:val="1"/>
      <w:marLeft w:val="0"/>
      <w:marRight w:val="0"/>
      <w:marTop w:val="0"/>
      <w:marBottom w:val="0"/>
      <w:divBdr>
        <w:top w:val="none" w:sz="0" w:space="0" w:color="auto"/>
        <w:left w:val="none" w:sz="0" w:space="0" w:color="auto"/>
        <w:bottom w:val="none" w:sz="0" w:space="0" w:color="auto"/>
        <w:right w:val="none" w:sz="0" w:space="0" w:color="auto"/>
      </w:divBdr>
    </w:div>
    <w:div w:id="857238193">
      <w:bodyDiv w:val="1"/>
      <w:marLeft w:val="0"/>
      <w:marRight w:val="0"/>
      <w:marTop w:val="0"/>
      <w:marBottom w:val="0"/>
      <w:divBdr>
        <w:top w:val="none" w:sz="0" w:space="0" w:color="auto"/>
        <w:left w:val="none" w:sz="0" w:space="0" w:color="auto"/>
        <w:bottom w:val="none" w:sz="0" w:space="0" w:color="auto"/>
        <w:right w:val="none" w:sz="0" w:space="0" w:color="auto"/>
      </w:divBdr>
    </w:div>
    <w:div w:id="1044476456">
      <w:bodyDiv w:val="1"/>
      <w:marLeft w:val="0"/>
      <w:marRight w:val="0"/>
      <w:marTop w:val="0"/>
      <w:marBottom w:val="0"/>
      <w:divBdr>
        <w:top w:val="none" w:sz="0" w:space="0" w:color="auto"/>
        <w:left w:val="none" w:sz="0" w:space="0" w:color="auto"/>
        <w:bottom w:val="none" w:sz="0" w:space="0" w:color="auto"/>
        <w:right w:val="none" w:sz="0" w:space="0" w:color="auto"/>
      </w:divBdr>
    </w:div>
    <w:div w:id="1084834551">
      <w:bodyDiv w:val="1"/>
      <w:marLeft w:val="0"/>
      <w:marRight w:val="0"/>
      <w:marTop w:val="0"/>
      <w:marBottom w:val="0"/>
      <w:divBdr>
        <w:top w:val="none" w:sz="0" w:space="0" w:color="auto"/>
        <w:left w:val="none" w:sz="0" w:space="0" w:color="auto"/>
        <w:bottom w:val="none" w:sz="0" w:space="0" w:color="auto"/>
        <w:right w:val="none" w:sz="0" w:space="0" w:color="auto"/>
      </w:divBdr>
    </w:div>
    <w:div w:id="1090077303">
      <w:bodyDiv w:val="1"/>
      <w:marLeft w:val="0"/>
      <w:marRight w:val="0"/>
      <w:marTop w:val="0"/>
      <w:marBottom w:val="0"/>
      <w:divBdr>
        <w:top w:val="none" w:sz="0" w:space="0" w:color="auto"/>
        <w:left w:val="none" w:sz="0" w:space="0" w:color="auto"/>
        <w:bottom w:val="none" w:sz="0" w:space="0" w:color="auto"/>
        <w:right w:val="none" w:sz="0" w:space="0" w:color="auto"/>
      </w:divBdr>
    </w:div>
    <w:div w:id="1258828296">
      <w:bodyDiv w:val="1"/>
      <w:marLeft w:val="0"/>
      <w:marRight w:val="0"/>
      <w:marTop w:val="0"/>
      <w:marBottom w:val="0"/>
      <w:divBdr>
        <w:top w:val="none" w:sz="0" w:space="0" w:color="auto"/>
        <w:left w:val="none" w:sz="0" w:space="0" w:color="auto"/>
        <w:bottom w:val="none" w:sz="0" w:space="0" w:color="auto"/>
        <w:right w:val="none" w:sz="0" w:space="0" w:color="auto"/>
      </w:divBdr>
    </w:div>
    <w:div w:id="1304312858">
      <w:bodyDiv w:val="1"/>
      <w:marLeft w:val="0"/>
      <w:marRight w:val="0"/>
      <w:marTop w:val="0"/>
      <w:marBottom w:val="0"/>
      <w:divBdr>
        <w:top w:val="none" w:sz="0" w:space="0" w:color="auto"/>
        <w:left w:val="none" w:sz="0" w:space="0" w:color="auto"/>
        <w:bottom w:val="none" w:sz="0" w:space="0" w:color="auto"/>
        <w:right w:val="none" w:sz="0" w:space="0" w:color="auto"/>
      </w:divBdr>
    </w:div>
    <w:div w:id="1456825322">
      <w:bodyDiv w:val="1"/>
      <w:marLeft w:val="0"/>
      <w:marRight w:val="0"/>
      <w:marTop w:val="0"/>
      <w:marBottom w:val="0"/>
      <w:divBdr>
        <w:top w:val="none" w:sz="0" w:space="0" w:color="auto"/>
        <w:left w:val="none" w:sz="0" w:space="0" w:color="auto"/>
        <w:bottom w:val="none" w:sz="0" w:space="0" w:color="auto"/>
        <w:right w:val="none" w:sz="0" w:space="0" w:color="auto"/>
      </w:divBdr>
    </w:div>
    <w:div w:id="1494762299">
      <w:bodyDiv w:val="1"/>
      <w:marLeft w:val="0"/>
      <w:marRight w:val="0"/>
      <w:marTop w:val="0"/>
      <w:marBottom w:val="0"/>
      <w:divBdr>
        <w:top w:val="none" w:sz="0" w:space="0" w:color="auto"/>
        <w:left w:val="none" w:sz="0" w:space="0" w:color="auto"/>
        <w:bottom w:val="none" w:sz="0" w:space="0" w:color="auto"/>
        <w:right w:val="none" w:sz="0" w:space="0" w:color="auto"/>
      </w:divBdr>
    </w:div>
    <w:div w:id="1495805462">
      <w:bodyDiv w:val="1"/>
      <w:marLeft w:val="0"/>
      <w:marRight w:val="0"/>
      <w:marTop w:val="0"/>
      <w:marBottom w:val="0"/>
      <w:divBdr>
        <w:top w:val="none" w:sz="0" w:space="0" w:color="auto"/>
        <w:left w:val="none" w:sz="0" w:space="0" w:color="auto"/>
        <w:bottom w:val="none" w:sz="0" w:space="0" w:color="auto"/>
        <w:right w:val="none" w:sz="0" w:space="0" w:color="auto"/>
      </w:divBdr>
    </w:div>
    <w:div w:id="1553075476">
      <w:bodyDiv w:val="1"/>
      <w:marLeft w:val="0"/>
      <w:marRight w:val="0"/>
      <w:marTop w:val="0"/>
      <w:marBottom w:val="0"/>
      <w:divBdr>
        <w:top w:val="none" w:sz="0" w:space="0" w:color="auto"/>
        <w:left w:val="none" w:sz="0" w:space="0" w:color="auto"/>
        <w:bottom w:val="none" w:sz="0" w:space="0" w:color="auto"/>
        <w:right w:val="none" w:sz="0" w:space="0" w:color="auto"/>
      </w:divBdr>
    </w:div>
    <w:div w:id="1556353579">
      <w:bodyDiv w:val="1"/>
      <w:marLeft w:val="0"/>
      <w:marRight w:val="0"/>
      <w:marTop w:val="0"/>
      <w:marBottom w:val="0"/>
      <w:divBdr>
        <w:top w:val="none" w:sz="0" w:space="0" w:color="auto"/>
        <w:left w:val="none" w:sz="0" w:space="0" w:color="auto"/>
        <w:bottom w:val="none" w:sz="0" w:space="0" w:color="auto"/>
        <w:right w:val="none" w:sz="0" w:space="0" w:color="auto"/>
      </w:divBdr>
    </w:div>
    <w:div w:id="1637102043">
      <w:bodyDiv w:val="1"/>
      <w:marLeft w:val="0"/>
      <w:marRight w:val="0"/>
      <w:marTop w:val="0"/>
      <w:marBottom w:val="0"/>
      <w:divBdr>
        <w:top w:val="none" w:sz="0" w:space="0" w:color="auto"/>
        <w:left w:val="none" w:sz="0" w:space="0" w:color="auto"/>
        <w:bottom w:val="none" w:sz="0" w:space="0" w:color="auto"/>
        <w:right w:val="none" w:sz="0" w:space="0" w:color="auto"/>
      </w:divBdr>
    </w:div>
    <w:div w:id="1659579755">
      <w:bodyDiv w:val="1"/>
      <w:marLeft w:val="0"/>
      <w:marRight w:val="0"/>
      <w:marTop w:val="0"/>
      <w:marBottom w:val="0"/>
      <w:divBdr>
        <w:top w:val="none" w:sz="0" w:space="0" w:color="auto"/>
        <w:left w:val="none" w:sz="0" w:space="0" w:color="auto"/>
        <w:bottom w:val="none" w:sz="0" w:space="0" w:color="auto"/>
        <w:right w:val="none" w:sz="0" w:space="0" w:color="auto"/>
      </w:divBdr>
    </w:div>
    <w:div w:id="1702896726">
      <w:bodyDiv w:val="1"/>
      <w:marLeft w:val="0"/>
      <w:marRight w:val="0"/>
      <w:marTop w:val="0"/>
      <w:marBottom w:val="0"/>
      <w:divBdr>
        <w:top w:val="none" w:sz="0" w:space="0" w:color="auto"/>
        <w:left w:val="none" w:sz="0" w:space="0" w:color="auto"/>
        <w:bottom w:val="none" w:sz="0" w:space="0" w:color="auto"/>
        <w:right w:val="none" w:sz="0" w:space="0" w:color="auto"/>
      </w:divBdr>
    </w:div>
    <w:div w:id="1790203848">
      <w:bodyDiv w:val="1"/>
      <w:marLeft w:val="0"/>
      <w:marRight w:val="0"/>
      <w:marTop w:val="0"/>
      <w:marBottom w:val="0"/>
      <w:divBdr>
        <w:top w:val="none" w:sz="0" w:space="0" w:color="auto"/>
        <w:left w:val="none" w:sz="0" w:space="0" w:color="auto"/>
        <w:bottom w:val="none" w:sz="0" w:space="0" w:color="auto"/>
        <w:right w:val="none" w:sz="0" w:space="0" w:color="auto"/>
      </w:divBdr>
    </w:div>
    <w:div w:id="1829831313">
      <w:bodyDiv w:val="1"/>
      <w:marLeft w:val="0"/>
      <w:marRight w:val="0"/>
      <w:marTop w:val="0"/>
      <w:marBottom w:val="0"/>
      <w:divBdr>
        <w:top w:val="none" w:sz="0" w:space="0" w:color="auto"/>
        <w:left w:val="none" w:sz="0" w:space="0" w:color="auto"/>
        <w:bottom w:val="none" w:sz="0" w:space="0" w:color="auto"/>
        <w:right w:val="none" w:sz="0" w:space="0" w:color="auto"/>
      </w:divBdr>
    </w:div>
    <w:div w:id="1855998998">
      <w:bodyDiv w:val="1"/>
      <w:marLeft w:val="0"/>
      <w:marRight w:val="0"/>
      <w:marTop w:val="0"/>
      <w:marBottom w:val="0"/>
      <w:divBdr>
        <w:top w:val="none" w:sz="0" w:space="0" w:color="auto"/>
        <w:left w:val="none" w:sz="0" w:space="0" w:color="auto"/>
        <w:bottom w:val="none" w:sz="0" w:space="0" w:color="auto"/>
        <w:right w:val="none" w:sz="0" w:space="0" w:color="auto"/>
      </w:divBdr>
    </w:div>
    <w:div w:id="2037389512">
      <w:bodyDiv w:val="1"/>
      <w:marLeft w:val="0"/>
      <w:marRight w:val="0"/>
      <w:marTop w:val="0"/>
      <w:marBottom w:val="0"/>
      <w:divBdr>
        <w:top w:val="none" w:sz="0" w:space="0" w:color="auto"/>
        <w:left w:val="none" w:sz="0" w:space="0" w:color="auto"/>
        <w:bottom w:val="none" w:sz="0" w:space="0" w:color="auto"/>
        <w:right w:val="none" w:sz="0" w:space="0" w:color="auto"/>
      </w:divBdr>
    </w:div>
    <w:div w:id="2088915433">
      <w:bodyDiv w:val="1"/>
      <w:marLeft w:val="0"/>
      <w:marRight w:val="0"/>
      <w:marTop w:val="0"/>
      <w:marBottom w:val="0"/>
      <w:divBdr>
        <w:top w:val="none" w:sz="0" w:space="0" w:color="auto"/>
        <w:left w:val="none" w:sz="0" w:space="0" w:color="auto"/>
        <w:bottom w:val="none" w:sz="0" w:space="0" w:color="auto"/>
        <w:right w:val="none" w:sz="0" w:space="0" w:color="auto"/>
      </w:divBdr>
    </w:div>
    <w:div w:id="21195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9F5E5-B96A-4879-9022-2E394994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122</TotalTime>
  <Pages>4</Pages>
  <Words>1161</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gabinete02</cp:lastModifiedBy>
  <cp:revision>5</cp:revision>
  <cp:lastPrinted>2021-09-15T11:33:00Z</cp:lastPrinted>
  <dcterms:created xsi:type="dcterms:W3CDTF">2021-09-14T19:17:00Z</dcterms:created>
  <dcterms:modified xsi:type="dcterms:W3CDTF">2021-09-15T12:23:00Z</dcterms:modified>
</cp:coreProperties>
</file>