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90E5" w14:textId="77777777"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</w:p>
    <w:p w14:paraId="7DE190E6" w14:textId="77777777"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14:paraId="7F1AA773" w14:textId="77777777" w:rsidR="009F1F81" w:rsidRDefault="009F1F81" w:rsidP="00DD7D41">
      <w:pPr>
        <w:ind w:left="3402"/>
        <w:jc w:val="both"/>
        <w:rPr>
          <w:rFonts w:ascii="Times New Roman" w:hAnsi="Times New Roman"/>
          <w:b/>
          <w:bCs/>
          <w:szCs w:val="24"/>
        </w:rPr>
      </w:pPr>
    </w:p>
    <w:p w14:paraId="05449035" w14:textId="77777777" w:rsidR="009F1F81" w:rsidRDefault="009F1F81" w:rsidP="00DD7D41">
      <w:pPr>
        <w:ind w:left="3402"/>
        <w:jc w:val="both"/>
        <w:rPr>
          <w:rFonts w:ascii="Times New Roman" w:hAnsi="Times New Roman"/>
          <w:b/>
          <w:bCs/>
          <w:szCs w:val="24"/>
        </w:rPr>
      </w:pPr>
    </w:p>
    <w:p w14:paraId="7DE190E9" w14:textId="339F5C1E" w:rsidR="003B5125" w:rsidRPr="00FD1ED9" w:rsidRDefault="0039012B" w:rsidP="00DB61F9">
      <w:pPr>
        <w:ind w:left="3402"/>
        <w:jc w:val="both"/>
        <w:rPr>
          <w:rFonts w:ascii="Times New Roman" w:hAnsi="Times New Roman"/>
          <w:b/>
          <w:szCs w:val="24"/>
        </w:rPr>
      </w:pPr>
      <w:r w:rsidRPr="0039012B">
        <w:rPr>
          <w:rFonts w:ascii="Times New Roman" w:hAnsi="Times New Roman"/>
          <w:b/>
          <w:bCs/>
          <w:szCs w:val="24"/>
        </w:rPr>
        <w:t xml:space="preserve">Dispõe sobre Política de Incentivos a Implantação a Política Municipal de Agroecologia e Produção Orgânica de </w:t>
      </w:r>
      <w:r>
        <w:rPr>
          <w:rFonts w:ascii="Times New Roman" w:hAnsi="Times New Roman"/>
          <w:b/>
          <w:bCs/>
          <w:szCs w:val="24"/>
        </w:rPr>
        <w:t>Sorocaba</w:t>
      </w:r>
      <w:r w:rsidRPr="0039012B">
        <w:rPr>
          <w:rFonts w:ascii="Times New Roman" w:hAnsi="Times New Roman"/>
          <w:b/>
          <w:bCs/>
          <w:szCs w:val="24"/>
        </w:rPr>
        <w:t>.</w:t>
      </w:r>
    </w:p>
    <w:p w14:paraId="7DE190EA" w14:textId="77777777" w:rsidR="00B452FE" w:rsidRDefault="00B452FE" w:rsidP="00F20F8D">
      <w:pPr>
        <w:jc w:val="both"/>
        <w:rPr>
          <w:rFonts w:ascii="Times New Roman" w:hAnsi="Times New Roman"/>
          <w:szCs w:val="24"/>
        </w:rPr>
      </w:pPr>
    </w:p>
    <w:p w14:paraId="7DE190EB" w14:textId="77777777"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14:paraId="7DE190EC" w14:textId="77777777"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14:paraId="7DE190ED" w14:textId="77777777"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14:paraId="7DE190EE" w14:textId="77777777"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14:paraId="0D1BC06B" w14:textId="21731DEA" w:rsidR="0039012B" w:rsidRDefault="0039012B" w:rsidP="00DD7D41">
      <w:pPr>
        <w:ind w:firstLine="2268"/>
        <w:jc w:val="both"/>
        <w:rPr>
          <w:rFonts w:ascii="Times New Roman" w:hAnsi="Times New Roman"/>
          <w:szCs w:val="24"/>
        </w:rPr>
      </w:pPr>
      <w:bookmarkStart w:id="0" w:name="artigo_5"/>
      <w:r w:rsidRPr="0039012B">
        <w:rPr>
          <w:rFonts w:ascii="Times New Roman" w:hAnsi="Times New Roman"/>
          <w:szCs w:val="24"/>
        </w:rPr>
        <w:t xml:space="preserve">Art. 1º - Fica instituída a Política Municipal de Agroecologia e Produção Orgânica (PMAPO), com o objetivo geral de integrar, articular e adequar políticas públicas, programas e ações indutoras da transição agroecológica e da produção orgânica e de base agroecológica, contribuindo para o desenvolvimento sustentável e a qualidade de vida da população, por meio do uso sustentável dos recursos ambientais e da oferta e do consumo de alimentos saudáveis, conforme Decreto Federal nº 7.794, de 20 de agosto de 2012. </w:t>
      </w:r>
    </w:p>
    <w:p w14:paraId="571E1295" w14:textId="256ACBDE" w:rsidR="0039012B" w:rsidRDefault="0039012B" w:rsidP="00DD7D41">
      <w:pPr>
        <w:ind w:firstLine="2268"/>
        <w:jc w:val="both"/>
        <w:rPr>
          <w:rFonts w:ascii="Times New Roman" w:hAnsi="Times New Roman"/>
          <w:szCs w:val="24"/>
        </w:rPr>
      </w:pPr>
      <w:r w:rsidRPr="0039012B">
        <w:rPr>
          <w:rFonts w:ascii="Times New Roman" w:hAnsi="Times New Roman"/>
          <w:szCs w:val="24"/>
        </w:rPr>
        <w:t xml:space="preserve">Parágrafo Único. As práticas agroecológicas deverão contemplar a melhoria das condições alimentares e de saúde, de lazer, de saneamento, valorização da cultura, interação comunitária, educação ambiental formal e não formal, cuidado com o meio ambiente, função social do uso do solo, geração de emprego e renda, </w:t>
      </w:r>
      <w:proofErr w:type="spellStart"/>
      <w:r w:rsidRPr="0039012B">
        <w:rPr>
          <w:rFonts w:ascii="Times New Roman" w:hAnsi="Times New Roman"/>
          <w:szCs w:val="24"/>
        </w:rPr>
        <w:t>agroecoturismo</w:t>
      </w:r>
      <w:proofErr w:type="spellEnd"/>
      <w:r w:rsidRPr="0039012B">
        <w:rPr>
          <w:rFonts w:ascii="Times New Roman" w:hAnsi="Times New Roman"/>
          <w:szCs w:val="24"/>
        </w:rPr>
        <w:t xml:space="preserve">, melhoria urbanística da cidade e sustentabilidade, conservação de recursos hídricos e nascentes, respeitados os ciclos de renovação do meio ambiente. </w:t>
      </w:r>
    </w:p>
    <w:p w14:paraId="37203BAE" w14:textId="77777777" w:rsidR="0039012B" w:rsidRDefault="0039012B" w:rsidP="00DD7D41">
      <w:pPr>
        <w:ind w:firstLine="2268"/>
        <w:jc w:val="both"/>
        <w:rPr>
          <w:rFonts w:ascii="Times New Roman" w:hAnsi="Times New Roman"/>
          <w:szCs w:val="24"/>
        </w:rPr>
      </w:pPr>
    </w:p>
    <w:p w14:paraId="58A5ABBD" w14:textId="77777777" w:rsidR="0039012B" w:rsidRDefault="0039012B" w:rsidP="00DD7D41">
      <w:pPr>
        <w:ind w:firstLine="2268"/>
        <w:jc w:val="both"/>
        <w:rPr>
          <w:rFonts w:ascii="Times New Roman" w:hAnsi="Times New Roman"/>
          <w:szCs w:val="24"/>
        </w:rPr>
      </w:pPr>
      <w:r w:rsidRPr="0039012B">
        <w:rPr>
          <w:rFonts w:ascii="Times New Roman" w:hAnsi="Times New Roman"/>
          <w:szCs w:val="24"/>
        </w:rPr>
        <w:t xml:space="preserve">Art. 2º - Para os fins desta Lei, considera-se: </w:t>
      </w:r>
    </w:p>
    <w:p w14:paraId="14A17728" w14:textId="77777777" w:rsidR="0039012B" w:rsidRDefault="0039012B" w:rsidP="00DD7D41">
      <w:pPr>
        <w:ind w:firstLine="2268"/>
        <w:jc w:val="both"/>
        <w:rPr>
          <w:rFonts w:ascii="Times New Roman" w:hAnsi="Times New Roman"/>
          <w:szCs w:val="24"/>
        </w:rPr>
      </w:pPr>
      <w:r w:rsidRPr="0039012B">
        <w:rPr>
          <w:rFonts w:ascii="Times New Roman" w:hAnsi="Times New Roman"/>
          <w:szCs w:val="24"/>
        </w:rPr>
        <w:t xml:space="preserve">I- Agroecologia: o campo do conhecimento transdisciplinar que estuda os </w:t>
      </w:r>
      <w:proofErr w:type="spellStart"/>
      <w:r w:rsidRPr="0039012B">
        <w:rPr>
          <w:rFonts w:ascii="Times New Roman" w:hAnsi="Times New Roman"/>
          <w:szCs w:val="24"/>
        </w:rPr>
        <w:t>agroecossistemas</w:t>
      </w:r>
      <w:proofErr w:type="spellEnd"/>
      <w:r w:rsidRPr="0039012B">
        <w:rPr>
          <w:rFonts w:ascii="Times New Roman" w:hAnsi="Times New Roman"/>
          <w:szCs w:val="24"/>
        </w:rPr>
        <w:t xml:space="preserve">, visando ao desenvolvimento das relações entre capacidade produtiva, equilíbrio ecológico, eficiência econômica, equidade social e uso e conservação da biodiversidade e dos demais bens naturais, por meio da articulação entre conhecimento técnico-científico, práticas sociais diversas e saberes e culturas populares e tradicionais; </w:t>
      </w:r>
    </w:p>
    <w:p w14:paraId="45FAE594" w14:textId="77777777" w:rsidR="0039012B" w:rsidRDefault="0039012B" w:rsidP="00DD7D41">
      <w:pPr>
        <w:ind w:firstLine="2268"/>
        <w:jc w:val="both"/>
        <w:rPr>
          <w:rFonts w:ascii="Times New Roman" w:hAnsi="Times New Roman"/>
          <w:szCs w:val="24"/>
        </w:rPr>
      </w:pPr>
      <w:r w:rsidRPr="0039012B">
        <w:rPr>
          <w:rFonts w:ascii="Times New Roman" w:hAnsi="Times New Roman"/>
          <w:szCs w:val="24"/>
        </w:rPr>
        <w:t xml:space="preserve">II- Agricultor familiar: aquele definido nos termos do art. 3º da Lei Federal nº 11.326, 24 de julho de 2006; </w:t>
      </w:r>
    </w:p>
    <w:p w14:paraId="304A1740" w14:textId="77777777" w:rsidR="0039012B" w:rsidRDefault="0039012B" w:rsidP="00DD7D41">
      <w:pPr>
        <w:ind w:firstLine="2268"/>
        <w:jc w:val="both"/>
        <w:rPr>
          <w:rFonts w:ascii="Times New Roman" w:hAnsi="Times New Roman"/>
          <w:szCs w:val="24"/>
        </w:rPr>
      </w:pPr>
      <w:r w:rsidRPr="0039012B">
        <w:rPr>
          <w:rFonts w:ascii="Times New Roman" w:hAnsi="Times New Roman"/>
          <w:szCs w:val="24"/>
        </w:rPr>
        <w:t xml:space="preserve">III- Recursos Ambientais: a atmosfera, as águas interiores, superficiais e subterrâneas, os estuários, o mar territorial, o solo, o subsolo, os elementos da biosfera, a fauna e a flora. </w:t>
      </w:r>
    </w:p>
    <w:p w14:paraId="2BB26DF0" w14:textId="7CB18842" w:rsidR="00223A90" w:rsidRDefault="0039012B" w:rsidP="00DD7D41">
      <w:pPr>
        <w:ind w:firstLine="2268"/>
        <w:jc w:val="both"/>
        <w:rPr>
          <w:rFonts w:ascii="Times New Roman" w:hAnsi="Times New Roman"/>
          <w:szCs w:val="24"/>
        </w:rPr>
      </w:pPr>
      <w:r w:rsidRPr="0039012B">
        <w:rPr>
          <w:rFonts w:ascii="Times New Roman" w:hAnsi="Times New Roman"/>
          <w:szCs w:val="24"/>
        </w:rPr>
        <w:t xml:space="preserve">IV- desenvolvimento sustentável: modelo com múltiplas dimensões, voltadas ao fomento de capacidades e satisfação das necessidades humanas, pautado nos critérios de justiça social, prudência ecológica e eficiência econômica, pressupondo-se a solidariedade com as gerações presentes e futuras e o planejamento e </w:t>
      </w:r>
      <w:r w:rsidRPr="0039012B">
        <w:rPr>
          <w:rFonts w:ascii="Times New Roman" w:hAnsi="Times New Roman"/>
          <w:szCs w:val="24"/>
        </w:rPr>
        <w:lastRenderedPageBreak/>
        <w:t xml:space="preserve">gestão local participativa, integrados aos diferentes níveis de gestão com o objetivo de tornar-se processo de expansão, universalização e apropriação efetiva dos direitos humanos fundamentais, visando harmonizar objetivos sociais e éticos com as restrições ecológicas e produtivas de cada região e com o uso e conservação da </w:t>
      </w:r>
      <w:proofErr w:type="spellStart"/>
      <w:r w:rsidRPr="0039012B">
        <w:rPr>
          <w:rFonts w:ascii="Times New Roman" w:hAnsi="Times New Roman"/>
          <w:szCs w:val="24"/>
        </w:rPr>
        <w:t>sociobiodiversidade</w:t>
      </w:r>
      <w:proofErr w:type="spellEnd"/>
      <w:r w:rsidRPr="0039012B">
        <w:rPr>
          <w:rFonts w:ascii="Times New Roman" w:hAnsi="Times New Roman"/>
          <w:szCs w:val="24"/>
        </w:rPr>
        <w:t xml:space="preserve"> e dos demais recursos ambientais;</w:t>
      </w:r>
    </w:p>
    <w:p w14:paraId="6CDE4220" w14:textId="77777777" w:rsidR="0039012B" w:rsidRDefault="0039012B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39012B">
        <w:rPr>
          <w:rFonts w:ascii="Times New Roman" w:hAnsi="Times New Roman"/>
          <w:iCs/>
          <w:szCs w:val="24"/>
        </w:rPr>
        <w:t xml:space="preserve">V– </w:t>
      </w:r>
      <w:proofErr w:type="spellStart"/>
      <w:r w:rsidRPr="0039012B">
        <w:rPr>
          <w:rFonts w:ascii="Times New Roman" w:hAnsi="Times New Roman"/>
          <w:iCs/>
          <w:szCs w:val="24"/>
        </w:rPr>
        <w:t>Sociobiodiversidade</w:t>
      </w:r>
      <w:proofErr w:type="spellEnd"/>
      <w:r w:rsidRPr="0039012B">
        <w:rPr>
          <w:rFonts w:ascii="Times New Roman" w:hAnsi="Times New Roman"/>
          <w:iCs/>
          <w:szCs w:val="24"/>
        </w:rPr>
        <w:t>: conceito que envolve a relação entre a diversidade biológica, os sistemas agrícolas tradicionais (</w:t>
      </w:r>
      <w:proofErr w:type="spellStart"/>
      <w:r w:rsidRPr="0039012B">
        <w:rPr>
          <w:rFonts w:ascii="Times New Roman" w:hAnsi="Times New Roman"/>
          <w:iCs/>
          <w:szCs w:val="24"/>
        </w:rPr>
        <w:t>agrobiodiversidade</w:t>
      </w:r>
      <w:proofErr w:type="spellEnd"/>
      <w:r w:rsidRPr="0039012B">
        <w:rPr>
          <w:rFonts w:ascii="Times New Roman" w:hAnsi="Times New Roman"/>
          <w:iCs/>
          <w:szCs w:val="24"/>
        </w:rPr>
        <w:t xml:space="preserve">) e o uso e manejo destes recursos junto com o conhecimento e cultura das populações tradicionais e agricultores familiares; </w:t>
      </w:r>
    </w:p>
    <w:p w14:paraId="5F1060AA" w14:textId="77777777" w:rsidR="0039012B" w:rsidRDefault="0039012B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39012B">
        <w:rPr>
          <w:rFonts w:ascii="Times New Roman" w:hAnsi="Times New Roman"/>
          <w:iCs/>
          <w:szCs w:val="24"/>
        </w:rPr>
        <w:t xml:space="preserve">VI– </w:t>
      </w:r>
      <w:proofErr w:type="spellStart"/>
      <w:r w:rsidRPr="0039012B">
        <w:rPr>
          <w:rFonts w:ascii="Times New Roman" w:hAnsi="Times New Roman"/>
          <w:iCs/>
          <w:szCs w:val="24"/>
        </w:rPr>
        <w:t>Agroecossitemas</w:t>
      </w:r>
      <w:proofErr w:type="spellEnd"/>
      <w:r w:rsidRPr="0039012B">
        <w:rPr>
          <w:rFonts w:ascii="Times New Roman" w:hAnsi="Times New Roman"/>
          <w:iCs/>
          <w:szCs w:val="24"/>
        </w:rPr>
        <w:t xml:space="preserve">: são ecossistemas, naturais ou não, modificados pela ação humana para o desenvolvimento dos sistemas agrícolas de cultivo. Estes sistemas passam a receber subsídios (através de fertilizantes), controles (de suprimentos de água, das pragas e das doenças), objetivando processos de colheita e de comercialização. </w:t>
      </w:r>
    </w:p>
    <w:p w14:paraId="059E496B" w14:textId="77777777" w:rsidR="0039012B" w:rsidRDefault="0039012B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39012B">
        <w:rPr>
          <w:rFonts w:ascii="Times New Roman" w:hAnsi="Times New Roman"/>
          <w:iCs/>
          <w:szCs w:val="24"/>
        </w:rPr>
        <w:t xml:space="preserve">VII- transição agroecológica: processo gradual de mudança de prática e de manejo de </w:t>
      </w:r>
      <w:proofErr w:type="spellStart"/>
      <w:r w:rsidRPr="0039012B">
        <w:rPr>
          <w:rFonts w:ascii="Times New Roman" w:hAnsi="Times New Roman"/>
          <w:iCs/>
          <w:szCs w:val="24"/>
        </w:rPr>
        <w:t>agroecossistemas</w:t>
      </w:r>
      <w:proofErr w:type="spellEnd"/>
      <w:r w:rsidRPr="0039012B">
        <w:rPr>
          <w:rFonts w:ascii="Times New Roman" w:hAnsi="Times New Roman"/>
          <w:iCs/>
          <w:szCs w:val="24"/>
        </w:rPr>
        <w:t xml:space="preserve">, tradicionais ou convencionais, por meio da transformação das bases produtivas e sociais do uso da terra e dos recursos ambientais, que levem a sistemas de agricultura que incorporem princípios e tecnologias de base ecológica, abrangida ou não pelos mecanismos de controle de que trata a Lei Federal nº 10.831/03 e a Lei Estadual nº 16.684/08 e suas regulamentações; </w:t>
      </w:r>
    </w:p>
    <w:p w14:paraId="57E75DEF" w14:textId="77777777" w:rsidR="0039012B" w:rsidRDefault="0039012B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39012B">
        <w:rPr>
          <w:rFonts w:ascii="Times New Roman" w:hAnsi="Times New Roman"/>
          <w:iCs/>
          <w:szCs w:val="24"/>
        </w:rPr>
        <w:t xml:space="preserve">VIII- </w:t>
      </w:r>
      <w:proofErr w:type="spellStart"/>
      <w:r w:rsidRPr="0039012B">
        <w:rPr>
          <w:rFonts w:ascii="Times New Roman" w:hAnsi="Times New Roman"/>
          <w:iCs/>
          <w:szCs w:val="24"/>
        </w:rPr>
        <w:t>Agroextrativismo</w:t>
      </w:r>
      <w:proofErr w:type="spellEnd"/>
      <w:r w:rsidRPr="0039012B">
        <w:rPr>
          <w:rFonts w:ascii="Times New Roman" w:hAnsi="Times New Roman"/>
          <w:iCs/>
          <w:szCs w:val="24"/>
        </w:rPr>
        <w:t xml:space="preserve">: combinação de atividades extrativas com técnicas de cultivo, criação e beneficiamento, e orientação para a diversificação, consórcio de espécies, imitação da estrutura e dos padrões do ambiente natural, e uso de técnicas geralmente desenvolvidas a partir dos saberes e práticas tradicionais, do conhecimento dos ecossistemas e das condições ecológicas regionais. </w:t>
      </w:r>
    </w:p>
    <w:p w14:paraId="0310AA1D" w14:textId="77777777" w:rsidR="0039012B" w:rsidRDefault="0039012B" w:rsidP="00DD7D41">
      <w:pPr>
        <w:ind w:firstLine="2268"/>
        <w:jc w:val="both"/>
        <w:rPr>
          <w:rFonts w:ascii="Times New Roman" w:hAnsi="Times New Roman"/>
          <w:iCs/>
          <w:szCs w:val="24"/>
        </w:rPr>
      </w:pPr>
    </w:p>
    <w:p w14:paraId="74CFA2CD" w14:textId="622D688C" w:rsidR="0039012B" w:rsidRDefault="0039012B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39012B">
        <w:rPr>
          <w:rFonts w:ascii="Times New Roman" w:hAnsi="Times New Roman"/>
          <w:iCs/>
          <w:szCs w:val="24"/>
        </w:rPr>
        <w:t xml:space="preserve">Art. 3º - Essa Lei dispõe sobre os incentivos à implantação de sistemas de produção agroecológica e orgânica pelos agricultores e ou agricultores familiares. Agricultura que seja socialmente justa, economicamente viável, ecologicamente sustentável, que englobe formas de produção orgânicas, biodinâmica ou outros estilos de base ecológica estabelecidos na Lei Federal nº 10.831/2003. </w:t>
      </w:r>
    </w:p>
    <w:p w14:paraId="5F5B2B23" w14:textId="77777777" w:rsidR="0039012B" w:rsidRDefault="0039012B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39012B">
        <w:rPr>
          <w:rFonts w:ascii="Times New Roman" w:hAnsi="Times New Roman"/>
          <w:iCs/>
          <w:szCs w:val="24"/>
        </w:rPr>
        <w:t xml:space="preserve">Parágrafo Único. O conceito de sistema orgânico de produção agropecuária e industrial abrange os denominados: ecológico, biodinâmico, natural, regenerativo, biológico, agroecológicos, permacultura e outros que atendam os princípios estabelecidos por esta Lei. </w:t>
      </w:r>
    </w:p>
    <w:p w14:paraId="0558C6DA" w14:textId="77777777" w:rsidR="0039012B" w:rsidRDefault="0039012B" w:rsidP="00DD7D41">
      <w:pPr>
        <w:ind w:firstLine="2268"/>
        <w:jc w:val="both"/>
        <w:rPr>
          <w:rFonts w:ascii="Times New Roman" w:hAnsi="Times New Roman"/>
          <w:iCs/>
          <w:szCs w:val="24"/>
        </w:rPr>
      </w:pPr>
    </w:p>
    <w:p w14:paraId="6EE21596" w14:textId="315AD98D" w:rsidR="0039012B" w:rsidRDefault="0039012B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39012B">
        <w:rPr>
          <w:rFonts w:ascii="Times New Roman" w:hAnsi="Times New Roman"/>
          <w:iCs/>
          <w:szCs w:val="24"/>
        </w:rPr>
        <w:t xml:space="preserve">Art. 4º - São diretrizes da Política Municipal de Agroecologia e Produção Orgânica: </w:t>
      </w:r>
    </w:p>
    <w:p w14:paraId="638A0964" w14:textId="77777777" w:rsidR="0039012B" w:rsidRDefault="0039012B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39012B">
        <w:rPr>
          <w:rFonts w:ascii="Times New Roman" w:hAnsi="Times New Roman"/>
          <w:iCs/>
          <w:szCs w:val="24"/>
        </w:rPr>
        <w:t xml:space="preserve">I- </w:t>
      </w:r>
      <w:proofErr w:type="gramStart"/>
      <w:r w:rsidRPr="0039012B">
        <w:rPr>
          <w:rFonts w:ascii="Times New Roman" w:hAnsi="Times New Roman"/>
          <w:iCs/>
          <w:szCs w:val="24"/>
        </w:rPr>
        <w:t>incentivar</w:t>
      </w:r>
      <w:proofErr w:type="gramEnd"/>
      <w:r w:rsidRPr="0039012B">
        <w:rPr>
          <w:rFonts w:ascii="Times New Roman" w:hAnsi="Times New Roman"/>
          <w:iCs/>
          <w:szCs w:val="24"/>
        </w:rPr>
        <w:t xml:space="preserve"> o cultivo de hortas urbanas e não urbanas, em espaços públicos, comunitárias e residenciais, a agricultura familiar e o associativismo comunitário; </w:t>
      </w:r>
    </w:p>
    <w:p w14:paraId="0E5B1DC4" w14:textId="77777777" w:rsidR="0039012B" w:rsidRDefault="0039012B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39012B">
        <w:rPr>
          <w:rFonts w:ascii="Times New Roman" w:hAnsi="Times New Roman"/>
          <w:iCs/>
          <w:szCs w:val="24"/>
        </w:rPr>
        <w:lastRenderedPageBreak/>
        <w:t xml:space="preserve">II- </w:t>
      </w:r>
      <w:proofErr w:type="gramStart"/>
      <w:r w:rsidRPr="0039012B">
        <w:rPr>
          <w:rFonts w:ascii="Times New Roman" w:hAnsi="Times New Roman"/>
          <w:iCs/>
          <w:szCs w:val="24"/>
        </w:rPr>
        <w:t>apoiar</w:t>
      </w:r>
      <w:proofErr w:type="gramEnd"/>
      <w:r w:rsidRPr="0039012B">
        <w:rPr>
          <w:rFonts w:ascii="Times New Roman" w:hAnsi="Times New Roman"/>
          <w:iCs/>
          <w:szCs w:val="24"/>
        </w:rPr>
        <w:t xml:space="preserve"> a comercialização de produtos derivados da transição agroecológica e da produção orgânica, em diversos pontos do município, priorizando a venda direta do produtor de acordo com a legislação vigente; </w:t>
      </w:r>
    </w:p>
    <w:p w14:paraId="64CEF6BA" w14:textId="77777777" w:rsidR="0039012B" w:rsidRDefault="0039012B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39012B">
        <w:rPr>
          <w:rFonts w:ascii="Times New Roman" w:hAnsi="Times New Roman"/>
          <w:iCs/>
          <w:szCs w:val="24"/>
        </w:rPr>
        <w:t xml:space="preserve">III- promover o desenvolvimento de atividades pedagógicas, lúdicas e terapêuticas para a população geral; </w:t>
      </w:r>
    </w:p>
    <w:p w14:paraId="0280518B" w14:textId="77777777" w:rsidR="0039012B" w:rsidRDefault="0039012B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39012B">
        <w:rPr>
          <w:rFonts w:ascii="Times New Roman" w:hAnsi="Times New Roman"/>
          <w:iCs/>
          <w:szCs w:val="24"/>
        </w:rPr>
        <w:t xml:space="preserve">IV- </w:t>
      </w:r>
      <w:proofErr w:type="gramStart"/>
      <w:r w:rsidRPr="0039012B">
        <w:rPr>
          <w:rFonts w:ascii="Times New Roman" w:hAnsi="Times New Roman"/>
          <w:iCs/>
          <w:szCs w:val="24"/>
        </w:rPr>
        <w:t>incentivar</w:t>
      </w:r>
      <w:proofErr w:type="gramEnd"/>
      <w:r w:rsidRPr="0039012B">
        <w:rPr>
          <w:rFonts w:ascii="Times New Roman" w:hAnsi="Times New Roman"/>
          <w:iCs/>
          <w:szCs w:val="24"/>
        </w:rPr>
        <w:t xml:space="preserve"> o desenvolvimento de tecnologias sociais de base agroecológica; </w:t>
      </w:r>
    </w:p>
    <w:p w14:paraId="0FFCDCE5" w14:textId="77777777" w:rsidR="0039012B" w:rsidRDefault="0039012B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39012B">
        <w:rPr>
          <w:rFonts w:ascii="Times New Roman" w:hAnsi="Times New Roman"/>
          <w:iCs/>
          <w:szCs w:val="24"/>
        </w:rPr>
        <w:t xml:space="preserve">V- </w:t>
      </w:r>
      <w:proofErr w:type="gramStart"/>
      <w:r w:rsidRPr="0039012B">
        <w:rPr>
          <w:rFonts w:ascii="Times New Roman" w:hAnsi="Times New Roman"/>
          <w:iCs/>
          <w:szCs w:val="24"/>
        </w:rPr>
        <w:t>promover</w:t>
      </w:r>
      <w:proofErr w:type="gramEnd"/>
      <w:r w:rsidRPr="0039012B">
        <w:rPr>
          <w:rFonts w:ascii="Times New Roman" w:hAnsi="Times New Roman"/>
          <w:iCs/>
          <w:szCs w:val="24"/>
        </w:rPr>
        <w:t xml:space="preserve"> o direito humano à alimentação adequada e saudável de baixo custo e o acesso à soberania e segurança alimentar e nutricional; </w:t>
      </w:r>
    </w:p>
    <w:p w14:paraId="589EE113" w14:textId="77777777" w:rsidR="0039012B" w:rsidRDefault="0039012B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39012B">
        <w:rPr>
          <w:rFonts w:ascii="Times New Roman" w:hAnsi="Times New Roman"/>
          <w:iCs/>
          <w:szCs w:val="24"/>
        </w:rPr>
        <w:t xml:space="preserve">VI- </w:t>
      </w:r>
      <w:proofErr w:type="gramStart"/>
      <w:r w:rsidRPr="0039012B">
        <w:rPr>
          <w:rFonts w:ascii="Times New Roman" w:hAnsi="Times New Roman"/>
          <w:iCs/>
          <w:szCs w:val="24"/>
        </w:rPr>
        <w:t>promover</w:t>
      </w:r>
      <w:proofErr w:type="gramEnd"/>
      <w:r w:rsidRPr="0039012B">
        <w:rPr>
          <w:rFonts w:ascii="Times New Roman" w:hAnsi="Times New Roman"/>
          <w:iCs/>
          <w:szCs w:val="24"/>
        </w:rPr>
        <w:t xml:space="preserve"> sistemas justos e sustentáveis de produção, distribuição e consumo de alimentos, que aperfeiçoem as funções econômica, social e ambiental da agricultura, agroecologia; </w:t>
      </w:r>
    </w:p>
    <w:p w14:paraId="41C53F71" w14:textId="72B3039F" w:rsidR="0039012B" w:rsidRPr="004F290B" w:rsidRDefault="0039012B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39012B">
        <w:rPr>
          <w:rFonts w:ascii="Times New Roman" w:hAnsi="Times New Roman"/>
          <w:iCs/>
          <w:szCs w:val="24"/>
        </w:rPr>
        <w:t>VII- a oferta de produtos saudáveis isentos de contaminantes intencionais;</w:t>
      </w:r>
    </w:p>
    <w:bookmarkEnd w:id="0"/>
    <w:p w14:paraId="4791CE16" w14:textId="77777777" w:rsidR="0039012B" w:rsidRDefault="0039012B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39012B">
        <w:rPr>
          <w:rFonts w:ascii="Times New Roman" w:hAnsi="Times New Roman"/>
          <w:iCs/>
          <w:szCs w:val="24"/>
        </w:rPr>
        <w:t xml:space="preserve">VIII- a preservação da diversidade biológica dos ecossistemas naturais e a recomposição ou incremento da diversidade biológica dos ecossistemas modificados em que se insere o sistema de produção; </w:t>
      </w:r>
    </w:p>
    <w:p w14:paraId="3DF5F05E" w14:textId="0F86F5D6" w:rsidR="0039012B" w:rsidRDefault="0039012B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39012B">
        <w:rPr>
          <w:rFonts w:ascii="Times New Roman" w:hAnsi="Times New Roman"/>
          <w:iCs/>
          <w:szCs w:val="24"/>
        </w:rPr>
        <w:t xml:space="preserve">IX- </w:t>
      </w:r>
      <w:proofErr w:type="gramStart"/>
      <w:r w:rsidRPr="0039012B">
        <w:rPr>
          <w:rFonts w:ascii="Times New Roman" w:hAnsi="Times New Roman"/>
          <w:iCs/>
          <w:szCs w:val="24"/>
        </w:rPr>
        <w:t>incrementar</w:t>
      </w:r>
      <w:proofErr w:type="gramEnd"/>
      <w:r w:rsidRPr="0039012B">
        <w:rPr>
          <w:rFonts w:ascii="Times New Roman" w:hAnsi="Times New Roman"/>
          <w:iCs/>
          <w:szCs w:val="24"/>
        </w:rPr>
        <w:t xml:space="preserve"> a atividade biológica do solo; </w:t>
      </w:r>
    </w:p>
    <w:p w14:paraId="44CB9129" w14:textId="508CA07E" w:rsidR="0039012B" w:rsidRDefault="0039012B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39012B">
        <w:rPr>
          <w:rFonts w:ascii="Times New Roman" w:hAnsi="Times New Roman"/>
          <w:iCs/>
          <w:szCs w:val="24"/>
        </w:rPr>
        <w:t xml:space="preserve">X- </w:t>
      </w:r>
      <w:proofErr w:type="gramStart"/>
      <w:r w:rsidRPr="0039012B">
        <w:rPr>
          <w:rFonts w:ascii="Times New Roman" w:hAnsi="Times New Roman"/>
          <w:iCs/>
          <w:szCs w:val="24"/>
        </w:rPr>
        <w:t>promover</w:t>
      </w:r>
      <w:proofErr w:type="gramEnd"/>
      <w:r w:rsidRPr="0039012B">
        <w:rPr>
          <w:rFonts w:ascii="Times New Roman" w:hAnsi="Times New Roman"/>
          <w:iCs/>
          <w:szCs w:val="24"/>
        </w:rPr>
        <w:t xml:space="preserve"> um uso saudável do solo, da água e do ar, e reduzir ao mínimo todas as formas de contaminação desses elementos que possam resultar das práticas agrícolas; </w:t>
      </w:r>
    </w:p>
    <w:p w14:paraId="3C5477DC" w14:textId="77777777" w:rsidR="0039012B" w:rsidRDefault="0039012B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39012B">
        <w:rPr>
          <w:rFonts w:ascii="Times New Roman" w:hAnsi="Times New Roman"/>
          <w:iCs/>
          <w:szCs w:val="24"/>
        </w:rPr>
        <w:t xml:space="preserve">XI- manter ou incrementar a fertilidade do solo a longo prazo; </w:t>
      </w:r>
    </w:p>
    <w:p w14:paraId="531015D0" w14:textId="1F1323E3" w:rsidR="0039012B" w:rsidRDefault="0039012B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39012B">
        <w:rPr>
          <w:rFonts w:ascii="Times New Roman" w:hAnsi="Times New Roman"/>
          <w:iCs/>
          <w:szCs w:val="24"/>
        </w:rPr>
        <w:t xml:space="preserve">XII- a reciclagem de resíduos de origem orgânica, reduzindo ao mínimo o emprego de recursos não-renováveis; </w:t>
      </w:r>
    </w:p>
    <w:p w14:paraId="49CEC8A3" w14:textId="1CF3E11F" w:rsidR="0039012B" w:rsidRDefault="0039012B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39012B">
        <w:rPr>
          <w:rFonts w:ascii="Times New Roman" w:hAnsi="Times New Roman"/>
          <w:iCs/>
          <w:szCs w:val="24"/>
        </w:rPr>
        <w:t xml:space="preserve">XIII- estimular e ampliar a participação da juventude na produção orgânica e de base agroecológica; </w:t>
      </w:r>
    </w:p>
    <w:p w14:paraId="331DE1DA" w14:textId="1C6E2D5B" w:rsidR="0039012B" w:rsidRDefault="0039012B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39012B">
        <w:rPr>
          <w:rFonts w:ascii="Times New Roman" w:hAnsi="Times New Roman"/>
          <w:iCs/>
          <w:szCs w:val="24"/>
        </w:rPr>
        <w:t xml:space="preserve">XIV- estimular e valorizar o protagonismo nos processos de construção e socialização de conhecimento e na gestão, na organização social e nas atividades produtivas da agroecologia, da produção orgânica e da transição agroecológica. </w:t>
      </w:r>
    </w:p>
    <w:p w14:paraId="2255C548" w14:textId="4F7E15F9" w:rsidR="0039012B" w:rsidRDefault="0039012B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39012B">
        <w:rPr>
          <w:rFonts w:ascii="Times New Roman" w:hAnsi="Times New Roman"/>
          <w:iCs/>
          <w:szCs w:val="24"/>
        </w:rPr>
        <w:t xml:space="preserve">Art. 5º - São objetivos específicos da Política Municipal de Agroecologia e Produção Orgânica: </w:t>
      </w:r>
    </w:p>
    <w:p w14:paraId="2EEB6A89" w14:textId="1862D36D" w:rsidR="0039012B" w:rsidRDefault="0039012B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39012B">
        <w:rPr>
          <w:rFonts w:ascii="Times New Roman" w:hAnsi="Times New Roman"/>
          <w:iCs/>
          <w:szCs w:val="24"/>
        </w:rPr>
        <w:t xml:space="preserve">I- </w:t>
      </w:r>
      <w:proofErr w:type="gramStart"/>
      <w:r w:rsidRPr="0039012B">
        <w:rPr>
          <w:rFonts w:ascii="Times New Roman" w:hAnsi="Times New Roman"/>
          <w:iCs/>
          <w:szCs w:val="24"/>
        </w:rPr>
        <w:t>ampliar e fortalecer</w:t>
      </w:r>
      <w:proofErr w:type="gramEnd"/>
      <w:r w:rsidRPr="0039012B">
        <w:rPr>
          <w:rFonts w:ascii="Times New Roman" w:hAnsi="Times New Roman"/>
          <w:iCs/>
          <w:szCs w:val="24"/>
        </w:rPr>
        <w:t xml:space="preserve"> a produção, o processamento e o consumo de produtos agroecológicos, orgânicos e em transição agroecológica, com ênfase nos mercados locais e regionais; </w:t>
      </w:r>
    </w:p>
    <w:p w14:paraId="4297DBB4" w14:textId="56D47077" w:rsidR="0039012B" w:rsidRDefault="0039012B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39012B">
        <w:rPr>
          <w:rFonts w:ascii="Times New Roman" w:hAnsi="Times New Roman"/>
          <w:iCs/>
          <w:szCs w:val="24"/>
        </w:rPr>
        <w:t xml:space="preserve">II- </w:t>
      </w:r>
      <w:proofErr w:type="gramStart"/>
      <w:r w:rsidRPr="0039012B">
        <w:rPr>
          <w:rFonts w:ascii="Times New Roman" w:hAnsi="Times New Roman"/>
          <w:iCs/>
          <w:szCs w:val="24"/>
        </w:rPr>
        <w:t>criar e efetivar</w:t>
      </w:r>
      <w:proofErr w:type="gramEnd"/>
      <w:r w:rsidRPr="0039012B">
        <w:rPr>
          <w:rFonts w:ascii="Times New Roman" w:hAnsi="Times New Roman"/>
          <w:iCs/>
          <w:szCs w:val="24"/>
        </w:rPr>
        <w:t xml:space="preserve"> instrumentos regulatórios, fiscais, creditícios, de incentivo e de pagamento por serviços ambientais para proteção e valorização das práticas tradicionais de uso e conservação da </w:t>
      </w:r>
      <w:proofErr w:type="spellStart"/>
      <w:r w:rsidRPr="0039012B">
        <w:rPr>
          <w:rFonts w:ascii="Times New Roman" w:hAnsi="Times New Roman"/>
          <w:iCs/>
          <w:szCs w:val="24"/>
        </w:rPr>
        <w:t>agrobiodiversidade</w:t>
      </w:r>
      <w:proofErr w:type="spellEnd"/>
      <w:r w:rsidRPr="0039012B">
        <w:rPr>
          <w:rFonts w:ascii="Times New Roman" w:hAnsi="Times New Roman"/>
          <w:iCs/>
          <w:szCs w:val="24"/>
        </w:rPr>
        <w:t xml:space="preserve">, solo e água, e manejo de resíduos da expansão da produção agroecológica, orgânica e em transição agroecológica; </w:t>
      </w:r>
    </w:p>
    <w:p w14:paraId="6DAE49A4" w14:textId="77777777" w:rsidR="006932A6" w:rsidRDefault="0039012B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39012B">
        <w:rPr>
          <w:rFonts w:ascii="Times New Roman" w:hAnsi="Times New Roman"/>
          <w:iCs/>
          <w:szCs w:val="24"/>
        </w:rPr>
        <w:t xml:space="preserve">III- fomentar a capacidade de geração e socialização de conhecimentos em agroecologia, produção orgânica e transição agroecológica; </w:t>
      </w:r>
    </w:p>
    <w:p w14:paraId="4B656D94" w14:textId="77777777" w:rsidR="006932A6" w:rsidRDefault="0039012B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39012B">
        <w:rPr>
          <w:rFonts w:ascii="Times New Roman" w:hAnsi="Times New Roman"/>
          <w:iCs/>
          <w:szCs w:val="24"/>
        </w:rPr>
        <w:lastRenderedPageBreak/>
        <w:t xml:space="preserve">IV- </w:t>
      </w:r>
      <w:proofErr w:type="gramStart"/>
      <w:r w:rsidRPr="0039012B">
        <w:rPr>
          <w:rFonts w:ascii="Times New Roman" w:hAnsi="Times New Roman"/>
          <w:iCs/>
          <w:szCs w:val="24"/>
        </w:rPr>
        <w:t>fomentar</w:t>
      </w:r>
      <w:proofErr w:type="gramEnd"/>
      <w:r w:rsidRPr="0039012B">
        <w:rPr>
          <w:rFonts w:ascii="Times New Roman" w:hAnsi="Times New Roman"/>
          <w:iCs/>
          <w:szCs w:val="24"/>
        </w:rPr>
        <w:t xml:space="preserve"> a implantação de programa municipal de Assistência Técnica e Extensão Urbano/Rural, estatais e não estatais, com base na agroecologia; </w:t>
      </w:r>
    </w:p>
    <w:p w14:paraId="20AD568C" w14:textId="524C1243" w:rsidR="0039012B" w:rsidRDefault="0039012B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39012B">
        <w:rPr>
          <w:rFonts w:ascii="Times New Roman" w:hAnsi="Times New Roman"/>
          <w:iCs/>
          <w:szCs w:val="24"/>
        </w:rPr>
        <w:t xml:space="preserve">V- </w:t>
      </w:r>
      <w:proofErr w:type="gramStart"/>
      <w:r w:rsidRPr="0039012B">
        <w:rPr>
          <w:rFonts w:ascii="Times New Roman" w:hAnsi="Times New Roman"/>
          <w:iCs/>
          <w:szCs w:val="24"/>
        </w:rPr>
        <w:t>estimular</w:t>
      </w:r>
      <w:proofErr w:type="gramEnd"/>
      <w:r w:rsidRPr="0039012B">
        <w:rPr>
          <w:rFonts w:ascii="Times New Roman" w:hAnsi="Times New Roman"/>
          <w:iCs/>
          <w:szCs w:val="24"/>
        </w:rPr>
        <w:t xml:space="preserve"> a criação de sistema de informações sobre a produção agroecológica, orgânica e em transição agroecológica; </w:t>
      </w:r>
    </w:p>
    <w:p w14:paraId="06CC3C29" w14:textId="4637FD39" w:rsidR="0039012B" w:rsidRDefault="0039012B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39012B">
        <w:rPr>
          <w:rFonts w:ascii="Times New Roman" w:hAnsi="Times New Roman"/>
          <w:iCs/>
          <w:szCs w:val="24"/>
        </w:rPr>
        <w:t xml:space="preserve">VI- </w:t>
      </w:r>
      <w:proofErr w:type="gramStart"/>
      <w:r w:rsidRPr="0039012B">
        <w:rPr>
          <w:rFonts w:ascii="Times New Roman" w:hAnsi="Times New Roman"/>
          <w:iCs/>
          <w:szCs w:val="24"/>
        </w:rPr>
        <w:t>assegurar</w:t>
      </w:r>
      <w:proofErr w:type="gramEnd"/>
      <w:r w:rsidRPr="0039012B">
        <w:rPr>
          <w:rFonts w:ascii="Times New Roman" w:hAnsi="Times New Roman"/>
          <w:iCs/>
          <w:szCs w:val="24"/>
        </w:rPr>
        <w:t xml:space="preserve"> ao produtor(a) agroecológico os incentivos previstos </w:t>
      </w:r>
      <w:r w:rsidR="006932A6">
        <w:rPr>
          <w:rFonts w:ascii="Times New Roman" w:hAnsi="Times New Roman"/>
          <w:iCs/>
          <w:szCs w:val="24"/>
        </w:rPr>
        <w:t>em</w:t>
      </w:r>
      <w:r w:rsidRPr="0039012B">
        <w:rPr>
          <w:rFonts w:ascii="Times New Roman" w:hAnsi="Times New Roman"/>
          <w:iCs/>
          <w:szCs w:val="24"/>
        </w:rPr>
        <w:t xml:space="preserve"> Lei</w:t>
      </w:r>
      <w:r w:rsidR="006932A6">
        <w:rPr>
          <w:rFonts w:ascii="Times New Roman" w:hAnsi="Times New Roman"/>
          <w:iCs/>
          <w:szCs w:val="24"/>
        </w:rPr>
        <w:t>s</w:t>
      </w:r>
      <w:r w:rsidRPr="0039012B">
        <w:rPr>
          <w:rFonts w:ascii="Times New Roman" w:hAnsi="Times New Roman"/>
          <w:iCs/>
          <w:szCs w:val="24"/>
        </w:rPr>
        <w:t xml:space="preserve"> Municipa</w:t>
      </w:r>
      <w:r w:rsidR="006932A6">
        <w:rPr>
          <w:rFonts w:ascii="Times New Roman" w:hAnsi="Times New Roman"/>
          <w:iCs/>
          <w:szCs w:val="24"/>
        </w:rPr>
        <w:t>is;</w:t>
      </w:r>
    </w:p>
    <w:p w14:paraId="173E9B30" w14:textId="57D44E49" w:rsidR="0039012B" w:rsidRDefault="0039012B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39012B">
        <w:rPr>
          <w:rFonts w:ascii="Times New Roman" w:hAnsi="Times New Roman"/>
          <w:iCs/>
          <w:szCs w:val="24"/>
        </w:rPr>
        <w:t xml:space="preserve">VII- incentivar as compras governamentais de gêneros alimentícios dos agricultores inscritos no protocolo de transição agroecológica ou agricultores com certificação orgânica; </w:t>
      </w:r>
    </w:p>
    <w:p w14:paraId="21655A3C" w14:textId="1865DF92" w:rsidR="0039012B" w:rsidRDefault="0039012B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39012B">
        <w:rPr>
          <w:rFonts w:ascii="Times New Roman" w:hAnsi="Times New Roman"/>
          <w:iCs/>
          <w:szCs w:val="24"/>
        </w:rPr>
        <w:t xml:space="preserve">VIII– estimular a articulação entre os atores dos diferentes espaços de unidades de conservação e parques naturais para produção de base agroecológica; e, </w:t>
      </w:r>
    </w:p>
    <w:p w14:paraId="600FDA63" w14:textId="77777777" w:rsidR="0039012B" w:rsidRDefault="0039012B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39012B">
        <w:rPr>
          <w:rFonts w:ascii="Times New Roman" w:hAnsi="Times New Roman"/>
          <w:iCs/>
          <w:szCs w:val="24"/>
        </w:rPr>
        <w:t xml:space="preserve">IX- </w:t>
      </w:r>
      <w:proofErr w:type="gramStart"/>
      <w:r w:rsidRPr="0039012B">
        <w:rPr>
          <w:rFonts w:ascii="Times New Roman" w:hAnsi="Times New Roman"/>
          <w:iCs/>
          <w:szCs w:val="24"/>
        </w:rPr>
        <w:t>estimular</w:t>
      </w:r>
      <w:proofErr w:type="gramEnd"/>
      <w:r w:rsidRPr="0039012B">
        <w:rPr>
          <w:rFonts w:ascii="Times New Roman" w:hAnsi="Times New Roman"/>
          <w:iCs/>
          <w:szCs w:val="24"/>
        </w:rPr>
        <w:t xml:space="preserve"> o uso dos espaços públicos e privados em desuso adotando práticas agroecológicas, contribuindo para a organização e limpeza de espaços urbanos, prevenindo a proliferação de agentes patogênicos ou vetores de doenças. </w:t>
      </w:r>
    </w:p>
    <w:p w14:paraId="5A1EBE4A" w14:textId="77777777" w:rsidR="006932A6" w:rsidRDefault="006932A6" w:rsidP="00DD7D41">
      <w:pPr>
        <w:ind w:firstLine="2268"/>
        <w:jc w:val="both"/>
        <w:rPr>
          <w:rFonts w:ascii="Times New Roman" w:hAnsi="Times New Roman"/>
          <w:iCs/>
          <w:szCs w:val="24"/>
        </w:rPr>
      </w:pPr>
    </w:p>
    <w:p w14:paraId="5A80C080" w14:textId="6CFA51BD" w:rsidR="0039012B" w:rsidRDefault="0039012B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39012B">
        <w:rPr>
          <w:rFonts w:ascii="Times New Roman" w:hAnsi="Times New Roman"/>
          <w:iCs/>
          <w:szCs w:val="24"/>
        </w:rPr>
        <w:t xml:space="preserve">Art. 6º - A implementação estratégica desta Lei dar-se-á através dos seguintes instrumentos: </w:t>
      </w:r>
    </w:p>
    <w:p w14:paraId="109CE8D0" w14:textId="77777777" w:rsidR="00BF2209" w:rsidRDefault="0039012B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39012B">
        <w:rPr>
          <w:rFonts w:ascii="Times New Roman" w:hAnsi="Times New Roman"/>
          <w:iCs/>
          <w:szCs w:val="24"/>
        </w:rPr>
        <w:t>I- Apoio à comercialização de produtos agroecológicos, por meio de fortalecimento do mercado de venda direta, com apoio a feiras agroecológicas,</w:t>
      </w:r>
      <w:r w:rsidR="00BF2209">
        <w:rPr>
          <w:rFonts w:ascii="Times New Roman" w:hAnsi="Times New Roman"/>
          <w:iCs/>
          <w:szCs w:val="24"/>
        </w:rPr>
        <w:t xml:space="preserve"> </w:t>
      </w:r>
      <w:r w:rsidR="00BF2209" w:rsidRPr="00BF2209">
        <w:rPr>
          <w:rFonts w:ascii="Times New Roman" w:hAnsi="Times New Roman"/>
          <w:iCs/>
          <w:szCs w:val="24"/>
        </w:rPr>
        <w:t xml:space="preserve">fortalecimento de vendas indiretas e mercados institucionais promovidas pelas políticas públicas; </w:t>
      </w:r>
    </w:p>
    <w:p w14:paraId="776D1DFC" w14:textId="77777777" w:rsidR="00BF2209" w:rsidRDefault="00BF2209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BF2209">
        <w:rPr>
          <w:rFonts w:ascii="Times New Roman" w:hAnsi="Times New Roman"/>
          <w:iCs/>
          <w:szCs w:val="24"/>
        </w:rPr>
        <w:t xml:space="preserve">II- Ampliação (gradativa) do consumo de produtos agroecológicos pelos beneficiários de programas de alimentação escolar; </w:t>
      </w:r>
    </w:p>
    <w:p w14:paraId="781A9C1A" w14:textId="77777777" w:rsidR="00BF2209" w:rsidRDefault="00BF2209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BF2209">
        <w:rPr>
          <w:rFonts w:ascii="Times New Roman" w:hAnsi="Times New Roman"/>
          <w:iCs/>
          <w:szCs w:val="24"/>
        </w:rPr>
        <w:t xml:space="preserve">III-Apoio à criação de mecanismos de controle para a garantia da qualidade agroecológica, os sistemas participativos de garantia e o controle social para venda direta sem certificação, observado, no que couber, o disposto no Decreto Federal nº 6.323/2007; </w:t>
      </w:r>
    </w:p>
    <w:p w14:paraId="0A745F76" w14:textId="77777777" w:rsidR="00BF2209" w:rsidRDefault="00BF2209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BF2209">
        <w:rPr>
          <w:rFonts w:ascii="Times New Roman" w:hAnsi="Times New Roman"/>
          <w:iCs/>
          <w:szCs w:val="24"/>
        </w:rPr>
        <w:t xml:space="preserve">IV-Apoio às organizações de controle social e às entidades que atuem com avaliações de conformidade ou formas participativas de avaliação de produtos agroecológicos no município; </w:t>
      </w:r>
    </w:p>
    <w:p w14:paraId="3B06C980" w14:textId="0E6D1968" w:rsidR="00BF2209" w:rsidRDefault="00BF2209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BF2209">
        <w:rPr>
          <w:rFonts w:ascii="Times New Roman" w:hAnsi="Times New Roman"/>
          <w:iCs/>
          <w:szCs w:val="24"/>
        </w:rPr>
        <w:t xml:space="preserve">V- Promoção de ações voltadas à educação para o consumo responsável, incluindo visitas de estudantes e consumidores aos locais de produção; </w:t>
      </w:r>
    </w:p>
    <w:p w14:paraId="47C4C592" w14:textId="62DC5DC9" w:rsidR="00BF2209" w:rsidRDefault="00BF2209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BF2209">
        <w:rPr>
          <w:rFonts w:ascii="Times New Roman" w:hAnsi="Times New Roman"/>
          <w:iCs/>
          <w:szCs w:val="24"/>
        </w:rPr>
        <w:t xml:space="preserve">VI- Apoio na manutenção de feiras existentes e ou implementação de um espaço agroecológico para comercialização de produtos; </w:t>
      </w:r>
    </w:p>
    <w:p w14:paraId="766DE6F1" w14:textId="77777777" w:rsidR="00BF2209" w:rsidRDefault="00BF2209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BF2209">
        <w:rPr>
          <w:rFonts w:ascii="Times New Roman" w:hAnsi="Times New Roman"/>
          <w:iCs/>
          <w:szCs w:val="24"/>
        </w:rPr>
        <w:t xml:space="preserve">VII- Apoio à organização de agricultores e consumidores de produtos agroecológicos, </w:t>
      </w:r>
    </w:p>
    <w:p w14:paraId="7E8F467B" w14:textId="77777777" w:rsidR="00BF2209" w:rsidRDefault="00BF2209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BF2209">
        <w:rPr>
          <w:rFonts w:ascii="Times New Roman" w:hAnsi="Times New Roman"/>
          <w:iCs/>
          <w:szCs w:val="24"/>
        </w:rPr>
        <w:t xml:space="preserve">VIII- Introdução de temas relativos à agroecologia na rede municipal de ensino. </w:t>
      </w:r>
    </w:p>
    <w:p w14:paraId="7F5EBF1B" w14:textId="77777777" w:rsidR="00BF2209" w:rsidRDefault="00BF2209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BF2209">
        <w:rPr>
          <w:rFonts w:ascii="Times New Roman" w:hAnsi="Times New Roman"/>
          <w:iCs/>
          <w:szCs w:val="24"/>
        </w:rPr>
        <w:lastRenderedPageBreak/>
        <w:t xml:space="preserve">Art. 7º - Considera-se Feira de Produtos Agroecológicos, o evento em um local provisório ou permanentemente destinado à comercialização de produtos de origem agroecológica ou orgânica. </w:t>
      </w:r>
    </w:p>
    <w:p w14:paraId="6B14D2F0" w14:textId="77777777" w:rsidR="00BF2209" w:rsidRDefault="00BF2209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BF2209">
        <w:rPr>
          <w:rFonts w:ascii="Times New Roman" w:hAnsi="Times New Roman"/>
          <w:iCs/>
          <w:szCs w:val="24"/>
        </w:rPr>
        <w:t xml:space="preserve">Parágrafo Único. Somente poderão participar da Feira Agroecológica, os agricultores inscritos no protocolo ou em transição agroecológica ou agricultores com certificação orgânica, quer seja auditada, participativa ou por controle social. </w:t>
      </w:r>
    </w:p>
    <w:p w14:paraId="5FD2F802" w14:textId="77777777" w:rsidR="00BF2209" w:rsidRDefault="00BF2209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BF2209">
        <w:rPr>
          <w:rFonts w:ascii="Times New Roman" w:hAnsi="Times New Roman"/>
          <w:iCs/>
          <w:szCs w:val="24"/>
        </w:rPr>
        <w:t xml:space="preserve">Art. 8º - Considera-se Espaço Agroecológico o espaço cedido pelo município ao grupo formal ou associação, para a comercialização diária dos produtos de origem agroecológica ou orgânica, sendo seu uso vinculado ao descrito no parágrafo único do artigo 7º. </w:t>
      </w:r>
    </w:p>
    <w:p w14:paraId="67C8B82A" w14:textId="77777777" w:rsidR="00BF2209" w:rsidRDefault="00BF2209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BF2209">
        <w:rPr>
          <w:rFonts w:ascii="Times New Roman" w:hAnsi="Times New Roman"/>
          <w:iCs/>
          <w:szCs w:val="24"/>
        </w:rPr>
        <w:t xml:space="preserve">Art. 9º - São instrumentos da Política Municipal de Agroecologia e Produção Orgânica, entre outros: </w:t>
      </w:r>
    </w:p>
    <w:p w14:paraId="41ADA34F" w14:textId="0E9B38C9" w:rsidR="00BF2209" w:rsidRPr="005440A4" w:rsidRDefault="00BF2209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5440A4">
        <w:rPr>
          <w:rFonts w:ascii="Times New Roman" w:hAnsi="Times New Roman"/>
          <w:iCs/>
          <w:szCs w:val="24"/>
        </w:rPr>
        <w:t xml:space="preserve">I – Conselho Municipal de Agroecologia e Produção Orgânica, podendo ser executada pelo </w:t>
      </w:r>
      <w:hyperlink r:id="rId7" w:history="1">
        <w:r w:rsidR="005440A4" w:rsidRPr="005440A4">
          <w:rPr>
            <w:rStyle w:val="Hyperlink"/>
            <w:rFonts w:ascii="Times New Roman" w:hAnsi="Times New Roman"/>
            <w:iCs/>
            <w:color w:val="auto"/>
            <w:szCs w:val="24"/>
            <w:u w:val="none"/>
          </w:rPr>
          <w:t>Conselho Municipal de Segurança Alimentar e Nutricional de Sorocaba (CONSEA)</w:t>
        </w:r>
      </w:hyperlink>
      <w:r w:rsidR="005440A4" w:rsidRPr="005440A4">
        <w:rPr>
          <w:rFonts w:ascii="Times New Roman" w:hAnsi="Times New Roman"/>
          <w:iCs/>
          <w:szCs w:val="24"/>
        </w:rPr>
        <w:t>;</w:t>
      </w:r>
    </w:p>
    <w:p w14:paraId="7B899A73" w14:textId="77777777" w:rsidR="00BF2209" w:rsidRDefault="00BF2209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BF2209">
        <w:rPr>
          <w:rFonts w:ascii="Times New Roman" w:hAnsi="Times New Roman"/>
          <w:iCs/>
          <w:szCs w:val="24"/>
        </w:rPr>
        <w:t xml:space="preserve">II- Conferência Municipal de Agroecologia e Produção Orgânica; </w:t>
      </w:r>
    </w:p>
    <w:p w14:paraId="11B8083C" w14:textId="77777777" w:rsidR="00BF2209" w:rsidRDefault="00BF2209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BF2209">
        <w:rPr>
          <w:rFonts w:ascii="Times New Roman" w:hAnsi="Times New Roman"/>
          <w:iCs/>
          <w:szCs w:val="24"/>
        </w:rPr>
        <w:t xml:space="preserve">III- o Plano Municipal de Agroecologia e Produção Orgânica; </w:t>
      </w:r>
    </w:p>
    <w:p w14:paraId="6D97A8C2" w14:textId="6E3210B6" w:rsidR="00BF2209" w:rsidRDefault="00BF2209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BF2209">
        <w:rPr>
          <w:rFonts w:ascii="Times New Roman" w:hAnsi="Times New Roman"/>
          <w:iCs/>
          <w:szCs w:val="24"/>
        </w:rPr>
        <w:t xml:space="preserve">IV- Sistema Municipal de Informação, Monitoramento e Avaliação da Política Municipal de Agroecologia e Produção Orgânica; </w:t>
      </w:r>
    </w:p>
    <w:p w14:paraId="6D53B9AE" w14:textId="77777777" w:rsidR="00BF2209" w:rsidRDefault="00BF2209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BF2209">
        <w:rPr>
          <w:rFonts w:ascii="Times New Roman" w:hAnsi="Times New Roman"/>
          <w:iCs/>
          <w:szCs w:val="24"/>
        </w:rPr>
        <w:t xml:space="preserve">V- </w:t>
      </w:r>
      <w:proofErr w:type="gramStart"/>
      <w:r w:rsidRPr="00BF2209">
        <w:rPr>
          <w:rFonts w:ascii="Times New Roman" w:hAnsi="Times New Roman"/>
          <w:iCs/>
          <w:szCs w:val="24"/>
        </w:rPr>
        <w:t>feiras</w:t>
      </w:r>
      <w:proofErr w:type="gramEnd"/>
      <w:r w:rsidRPr="00BF2209">
        <w:rPr>
          <w:rFonts w:ascii="Times New Roman" w:hAnsi="Times New Roman"/>
          <w:iCs/>
          <w:szCs w:val="24"/>
        </w:rPr>
        <w:t xml:space="preserve"> agroecológicas; </w:t>
      </w:r>
    </w:p>
    <w:p w14:paraId="3CF96603" w14:textId="77777777" w:rsidR="00BF2209" w:rsidRDefault="00BF2209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BF2209">
        <w:rPr>
          <w:rFonts w:ascii="Times New Roman" w:hAnsi="Times New Roman"/>
          <w:iCs/>
          <w:szCs w:val="24"/>
        </w:rPr>
        <w:t xml:space="preserve">VI- </w:t>
      </w:r>
      <w:proofErr w:type="gramStart"/>
      <w:r w:rsidRPr="00BF2209">
        <w:rPr>
          <w:rFonts w:ascii="Times New Roman" w:hAnsi="Times New Roman"/>
          <w:iCs/>
          <w:szCs w:val="24"/>
        </w:rPr>
        <w:t>empórios e lojas</w:t>
      </w:r>
      <w:proofErr w:type="gramEnd"/>
      <w:r w:rsidRPr="00BF2209">
        <w:rPr>
          <w:rFonts w:ascii="Times New Roman" w:hAnsi="Times New Roman"/>
          <w:iCs/>
          <w:szCs w:val="24"/>
        </w:rPr>
        <w:t xml:space="preserve"> de produtos agroecológicos e orgânicos; </w:t>
      </w:r>
    </w:p>
    <w:p w14:paraId="7107AC8C" w14:textId="4E736BBF" w:rsidR="00BF2209" w:rsidRDefault="00BF2209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BF2209">
        <w:rPr>
          <w:rFonts w:ascii="Times New Roman" w:hAnsi="Times New Roman"/>
          <w:iCs/>
          <w:szCs w:val="24"/>
        </w:rPr>
        <w:t xml:space="preserve">VII- medidas fiscais e tributárias; e </w:t>
      </w:r>
    </w:p>
    <w:p w14:paraId="039FC04D" w14:textId="77777777" w:rsidR="00BF2209" w:rsidRDefault="00BF2209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BF2209">
        <w:rPr>
          <w:rFonts w:ascii="Times New Roman" w:hAnsi="Times New Roman"/>
          <w:iCs/>
          <w:szCs w:val="24"/>
        </w:rPr>
        <w:t xml:space="preserve">VIII -práticas ecológicas associadas nos espaços de agricultura ecológica. </w:t>
      </w:r>
    </w:p>
    <w:p w14:paraId="336CCF7C" w14:textId="77777777" w:rsidR="00BF2209" w:rsidRDefault="00BF2209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BF2209">
        <w:rPr>
          <w:rFonts w:ascii="Times New Roman" w:hAnsi="Times New Roman"/>
          <w:iCs/>
          <w:szCs w:val="24"/>
        </w:rPr>
        <w:t>Art. 10 - O Plano Municipal de Agroecologia e Produção Orgânica conterá, no mínimo, os seguintes elementos referentes à política instituída por esta Lei:</w:t>
      </w:r>
      <w:r>
        <w:rPr>
          <w:rFonts w:ascii="Times New Roman" w:hAnsi="Times New Roman"/>
          <w:iCs/>
          <w:szCs w:val="24"/>
        </w:rPr>
        <w:t xml:space="preserve"> </w:t>
      </w:r>
    </w:p>
    <w:p w14:paraId="45889AA3" w14:textId="77777777" w:rsidR="00BF2209" w:rsidRDefault="00BF2209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I </w:t>
      </w:r>
      <w:r w:rsidRPr="00BF2209">
        <w:rPr>
          <w:rFonts w:ascii="Times New Roman" w:hAnsi="Times New Roman"/>
          <w:iCs/>
          <w:szCs w:val="24"/>
        </w:rPr>
        <w:t xml:space="preserve">- </w:t>
      </w:r>
      <w:proofErr w:type="gramStart"/>
      <w:r w:rsidRPr="00BF2209">
        <w:rPr>
          <w:rFonts w:ascii="Times New Roman" w:hAnsi="Times New Roman"/>
          <w:iCs/>
          <w:szCs w:val="24"/>
        </w:rPr>
        <w:t>diagnóstico</w:t>
      </w:r>
      <w:proofErr w:type="gramEnd"/>
      <w:r w:rsidRPr="00BF2209">
        <w:rPr>
          <w:rFonts w:ascii="Times New Roman" w:hAnsi="Times New Roman"/>
          <w:iCs/>
          <w:szCs w:val="24"/>
        </w:rPr>
        <w:t xml:space="preserve">; </w:t>
      </w:r>
    </w:p>
    <w:p w14:paraId="59589146" w14:textId="77777777" w:rsidR="00BF2209" w:rsidRDefault="00BF2209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BF2209">
        <w:rPr>
          <w:rFonts w:ascii="Times New Roman" w:hAnsi="Times New Roman"/>
          <w:iCs/>
          <w:szCs w:val="24"/>
        </w:rPr>
        <w:t xml:space="preserve">II- </w:t>
      </w:r>
      <w:proofErr w:type="gramStart"/>
      <w:r w:rsidRPr="00BF2209">
        <w:rPr>
          <w:rFonts w:ascii="Times New Roman" w:hAnsi="Times New Roman"/>
          <w:iCs/>
          <w:szCs w:val="24"/>
        </w:rPr>
        <w:t>estratégias e objetivos</w:t>
      </w:r>
      <w:proofErr w:type="gramEnd"/>
      <w:r w:rsidRPr="00BF2209">
        <w:rPr>
          <w:rFonts w:ascii="Times New Roman" w:hAnsi="Times New Roman"/>
          <w:iCs/>
          <w:szCs w:val="24"/>
        </w:rPr>
        <w:t xml:space="preserve">; </w:t>
      </w:r>
    </w:p>
    <w:p w14:paraId="21D35F96" w14:textId="77777777" w:rsidR="00BF2209" w:rsidRDefault="00BF2209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BF2209">
        <w:rPr>
          <w:rFonts w:ascii="Times New Roman" w:hAnsi="Times New Roman"/>
          <w:iCs/>
          <w:szCs w:val="24"/>
        </w:rPr>
        <w:t xml:space="preserve">III-programas, projetos e ações; </w:t>
      </w:r>
    </w:p>
    <w:p w14:paraId="2EC5547D" w14:textId="77777777" w:rsidR="00BF2209" w:rsidRDefault="00BF2209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BF2209">
        <w:rPr>
          <w:rFonts w:ascii="Times New Roman" w:hAnsi="Times New Roman"/>
          <w:iCs/>
          <w:szCs w:val="24"/>
        </w:rPr>
        <w:t xml:space="preserve">IV-indicadores, metas e prazos; e </w:t>
      </w:r>
    </w:p>
    <w:p w14:paraId="37A0D4F1" w14:textId="77777777" w:rsidR="00BF2209" w:rsidRDefault="00BF2209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BF2209">
        <w:rPr>
          <w:rFonts w:ascii="Times New Roman" w:hAnsi="Times New Roman"/>
          <w:iCs/>
          <w:szCs w:val="24"/>
        </w:rPr>
        <w:t xml:space="preserve">V- </w:t>
      </w:r>
      <w:proofErr w:type="gramStart"/>
      <w:r w:rsidRPr="00BF2209">
        <w:rPr>
          <w:rFonts w:ascii="Times New Roman" w:hAnsi="Times New Roman"/>
          <w:iCs/>
          <w:szCs w:val="24"/>
        </w:rPr>
        <w:t>monitoramento e avaliação</w:t>
      </w:r>
      <w:proofErr w:type="gramEnd"/>
      <w:r w:rsidRPr="00BF2209">
        <w:rPr>
          <w:rFonts w:ascii="Times New Roman" w:hAnsi="Times New Roman"/>
          <w:iCs/>
          <w:szCs w:val="24"/>
        </w:rPr>
        <w:t xml:space="preserve">. </w:t>
      </w:r>
    </w:p>
    <w:p w14:paraId="56FAF5C2" w14:textId="77777777" w:rsidR="00BF2209" w:rsidRDefault="00BF2209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BF2209">
        <w:rPr>
          <w:rFonts w:ascii="Times New Roman" w:hAnsi="Times New Roman"/>
          <w:iCs/>
          <w:szCs w:val="24"/>
        </w:rPr>
        <w:t xml:space="preserve">Parágrafo Único. A construção do Plano Municipal de Agroecologia e Produção Orgânica deverá ser integrada, participativa e se utilizando dos instrumentos elencados no artigo anterior. </w:t>
      </w:r>
    </w:p>
    <w:p w14:paraId="0F1ECFE9" w14:textId="77777777" w:rsidR="00BF2209" w:rsidRDefault="00BF2209" w:rsidP="00DD7D41">
      <w:pPr>
        <w:ind w:firstLine="2268"/>
        <w:jc w:val="both"/>
        <w:rPr>
          <w:rFonts w:ascii="Times New Roman" w:hAnsi="Times New Roman"/>
          <w:iCs/>
          <w:szCs w:val="24"/>
        </w:rPr>
      </w:pPr>
    </w:p>
    <w:p w14:paraId="35BF7C4E" w14:textId="77777777" w:rsidR="00BF2209" w:rsidRDefault="00BF2209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BF2209">
        <w:rPr>
          <w:rFonts w:ascii="Times New Roman" w:hAnsi="Times New Roman"/>
          <w:iCs/>
          <w:szCs w:val="24"/>
        </w:rPr>
        <w:t xml:space="preserve">Art. 11 - A execução desta política deverá estar vinculada a um órgão do Poder Executivo, cujas competências contemplem a coordenação política, institucional e administrativa, com capacidade de integração das ações do Governo e dos órgãos e entidades da administração pública municipal direta e indireta. </w:t>
      </w:r>
    </w:p>
    <w:p w14:paraId="2A7E2F21" w14:textId="77777777" w:rsidR="00BF2209" w:rsidRDefault="00BF2209" w:rsidP="00DD7D41">
      <w:pPr>
        <w:ind w:firstLine="2268"/>
        <w:jc w:val="both"/>
        <w:rPr>
          <w:rFonts w:ascii="Times New Roman" w:hAnsi="Times New Roman"/>
          <w:iCs/>
          <w:szCs w:val="24"/>
        </w:rPr>
      </w:pPr>
    </w:p>
    <w:p w14:paraId="1EA9C359" w14:textId="0E1082FF" w:rsidR="00BF2209" w:rsidRDefault="00BF2209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BF2209">
        <w:rPr>
          <w:rFonts w:ascii="Times New Roman" w:hAnsi="Times New Roman"/>
          <w:iCs/>
          <w:szCs w:val="24"/>
        </w:rPr>
        <w:lastRenderedPageBreak/>
        <w:t xml:space="preserve">Art. 12 - Esta política poderá ser executada de forma intersetorial, tanto na escala governamental quanto da participação da sociedade civil. </w:t>
      </w:r>
    </w:p>
    <w:p w14:paraId="5B7775C8" w14:textId="77777777" w:rsidR="00BF2209" w:rsidRDefault="00BF2209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BF2209">
        <w:rPr>
          <w:rFonts w:ascii="Times New Roman" w:hAnsi="Times New Roman"/>
          <w:iCs/>
          <w:szCs w:val="24"/>
        </w:rPr>
        <w:t xml:space="preserve">§ 1º A articulação entre os órgãos da administração direta e indireta do executivo municipal será organizada pelo Poder Executivo, vinculando todos os gestores com atividades afins, sendo compulsória a observância das premissas elencadas na Política Municipal de Agroecologia e Produção Orgânica. </w:t>
      </w:r>
    </w:p>
    <w:p w14:paraId="289A1E93" w14:textId="52171B19" w:rsidR="00BF2209" w:rsidRDefault="00BF2209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BF2209">
        <w:rPr>
          <w:rFonts w:ascii="Times New Roman" w:hAnsi="Times New Roman"/>
          <w:iCs/>
          <w:szCs w:val="24"/>
        </w:rPr>
        <w:t xml:space="preserve">§ 2º O Poder Executivo Municipal ficará responsável pela construção do Plano Municipal de Agroecologia e Produção Orgânica. </w:t>
      </w:r>
    </w:p>
    <w:p w14:paraId="2A53209E" w14:textId="77777777" w:rsidR="00BF2209" w:rsidRDefault="00BF2209" w:rsidP="00DD7D41">
      <w:pPr>
        <w:ind w:firstLine="2268"/>
        <w:jc w:val="both"/>
        <w:rPr>
          <w:rFonts w:ascii="Times New Roman" w:hAnsi="Times New Roman"/>
          <w:iCs/>
          <w:szCs w:val="24"/>
        </w:rPr>
      </w:pPr>
    </w:p>
    <w:p w14:paraId="2444E6F2" w14:textId="77777777" w:rsidR="00BF2209" w:rsidRDefault="00BF2209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BF2209">
        <w:rPr>
          <w:rFonts w:ascii="Times New Roman" w:hAnsi="Times New Roman"/>
          <w:iCs/>
          <w:szCs w:val="24"/>
        </w:rPr>
        <w:t xml:space="preserve">Art. 13 - Poderão ser firmados convênios e acordos de cooperação técnica para fins de implementação desta Política: </w:t>
      </w:r>
    </w:p>
    <w:p w14:paraId="355BBDA3" w14:textId="77777777" w:rsidR="00BF2209" w:rsidRDefault="00BF2209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BF2209">
        <w:rPr>
          <w:rFonts w:ascii="Times New Roman" w:hAnsi="Times New Roman"/>
          <w:iCs/>
          <w:szCs w:val="24"/>
        </w:rPr>
        <w:t xml:space="preserve">I- </w:t>
      </w:r>
      <w:proofErr w:type="gramStart"/>
      <w:r w:rsidRPr="00BF2209">
        <w:rPr>
          <w:rFonts w:ascii="Times New Roman" w:hAnsi="Times New Roman"/>
          <w:iCs/>
          <w:szCs w:val="24"/>
        </w:rPr>
        <w:t>com</w:t>
      </w:r>
      <w:proofErr w:type="gramEnd"/>
      <w:r w:rsidRPr="00BF2209">
        <w:rPr>
          <w:rFonts w:ascii="Times New Roman" w:hAnsi="Times New Roman"/>
          <w:iCs/>
          <w:szCs w:val="24"/>
        </w:rPr>
        <w:t xml:space="preserve"> entidades privadas que desempenhem serviços de utilidade pública; e </w:t>
      </w:r>
    </w:p>
    <w:p w14:paraId="29902549" w14:textId="77777777" w:rsidR="00BF2209" w:rsidRDefault="00BF2209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BF2209">
        <w:rPr>
          <w:rFonts w:ascii="Times New Roman" w:hAnsi="Times New Roman"/>
          <w:iCs/>
          <w:szCs w:val="24"/>
        </w:rPr>
        <w:t xml:space="preserve">II- </w:t>
      </w:r>
      <w:proofErr w:type="gramStart"/>
      <w:r w:rsidRPr="00BF2209">
        <w:rPr>
          <w:rFonts w:ascii="Times New Roman" w:hAnsi="Times New Roman"/>
          <w:iCs/>
          <w:szCs w:val="24"/>
        </w:rPr>
        <w:t>com</w:t>
      </w:r>
      <w:proofErr w:type="gramEnd"/>
      <w:r w:rsidRPr="00BF2209">
        <w:rPr>
          <w:rFonts w:ascii="Times New Roman" w:hAnsi="Times New Roman"/>
          <w:iCs/>
          <w:szCs w:val="24"/>
        </w:rPr>
        <w:t xml:space="preserve"> a União, estados, municípios, entidades privadas sem fins lucrativos, cooperativas de trabalho, com entidades nacionais e internacionais. </w:t>
      </w:r>
    </w:p>
    <w:p w14:paraId="02C89CFC" w14:textId="653B2891" w:rsidR="00BF2209" w:rsidRDefault="00BF2209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BF2209">
        <w:rPr>
          <w:rFonts w:ascii="Times New Roman" w:hAnsi="Times New Roman"/>
          <w:iCs/>
          <w:szCs w:val="24"/>
        </w:rPr>
        <w:t xml:space="preserve">§ 1º As entidades privadas referidas neste artigo deverão comprovar experiência em projetos de políticas públicas desenvolvidos nas esferas federal, estadual ou municipal, bem como conhecimentos técnico-científicos em processos de capacitação em ações de interesse desta Política. </w:t>
      </w:r>
    </w:p>
    <w:p w14:paraId="21254205" w14:textId="77777777" w:rsidR="00BF2209" w:rsidRDefault="00BF2209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BF2209">
        <w:rPr>
          <w:rFonts w:ascii="Times New Roman" w:hAnsi="Times New Roman"/>
          <w:iCs/>
          <w:szCs w:val="24"/>
        </w:rPr>
        <w:t xml:space="preserve">§ 2º Os convênios poderão ser firmados com fins de apoio em infraestrutura, ações de assistência técnica, educação permanente, organização de processos de trabalho, produção e fornecimento de sementes, mudas e insumos. </w:t>
      </w:r>
    </w:p>
    <w:p w14:paraId="38FB4EE3" w14:textId="77777777" w:rsidR="00BF2209" w:rsidRDefault="00BF2209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BF2209">
        <w:rPr>
          <w:rFonts w:ascii="Times New Roman" w:hAnsi="Times New Roman"/>
          <w:iCs/>
          <w:szCs w:val="24"/>
        </w:rPr>
        <w:t xml:space="preserve">§ 3º O Plano Municipal de Agroecologia e Produção Orgânica, será implementado pelo município em regime de cooperação com outros municípios, união, estado e organizações da sociedade civil local, e ou regional, e ou nacionais, e ou internacionais. </w:t>
      </w:r>
    </w:p>
    <w:p w14:paraId="2DB9512F" w14:textId="2D628E56" w:rsidR="0039012B" w:rsidRDefault="00BF2209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BF2209">
        <w:rPr>
          <w:rFonts w:ascii="Times New Roman" w:hAnsi="Times New Roman"/>
          <w:iCs/>
          <w:szCs w:val="24"/>
        </w:rPr>
        <w:t>§ 4° As relações contratuais decorrentes das ações e programas deverão seguir a preferência estabelecida no Decreto Federal nº 8.538/15.</w:t>
      </w:r>
    </w:p>
    <w:p w14:paraId="0CA2404E" w14:textId="77777777" w:rsidR="00BF2209" w:rsidRDefault="00BF2209" w:rsidP="00DD7D41">
      <w:pPr>
        <w:ind w:firstLine="2268"/>
        <w:jc w:val="both"/>
        <w:rPr>
          <w:rFonts w:ascii="Times New Roman" w:hAnsi="Times New Roman"/>
          <w:iCs/>
          <w:szCs w:val="24"/>
        </w:rPr>
      </w:pPr>
    </w:p>
    <w:p w14:paraId="2E00C2D0" w14:textId="6F8F92BC" w:rsidR="00692FFF" w:rsidRDefault="00692FFF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692FFF">
        <w:rPr>
          <w:rFonts w:ascii="Times New Roman" w:hAnsi="Times New Roman"/>
          <w:iCs/>
          <w:szCs w:val="24"/>
        </w:rPr>
        <w:t xml:space="preserve">Art. 14 - Serão destinadas áreas públicas municipais para implantação de instrumentos desta Política, mediante critério do Poder Executivo e articulado com o </w:t>
      </w:r>
      <w:r w:rsidR="005440A4">
        <w:rPr>
          <w:rFonts w:ascii="Times New Roman" w:hAnsi="Times New Roman"/>
          <w:iCs/>
          <w:szCs w:val="24"/>
        </w:rPr>
        <w:t>E</w:t>
      </w:r>
      <w:r w:rsidRPr="00692FFF">
        <w:rPr>
          <w:rFonts w:ascii="Times New Roman" w:hAnsi="Times New Roman"/>
          <w:iCs/>
          <w:szCs w:val="24"/>
        </w:rPr>
        <w:t xml:space="preserve">stado e a União o uso de áreas públicas de sua propriedade, desde que consideradas apropriadas para a atividade do Plano Municipal de Agroecologia e Produção Orgânica, observando a legislação vigente. </w:t>
      </w:r>
    </w:p>
    <w:p w14:paraId="6D31D507" w14:textId="77777777" w:rsidR="00692FFF" w:rsidRDefault="00692FFF" w:rsidP="00DD7D41">
      <w:pPr>
        <w:ind w:firstLine="2268"/>
        <w:jc w:val="both"/>
        <w:rPr>
          <w:rFonts w:ascii="Times New Roman" w:hAnsi="Times New Roman"/>
          <w:iCs/>
          <w:szCs w:val="24"/>
        </w:rPr>
      </w:pPr>
    </w:p>
    <w:p w14:paraId="03E1F700" w14:textId="6A4DA2C6" w:rsidR="00692FFF" w:rsidRDefault="00692FFF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692FFF">
        <w:rPr>
          <w:rFonts w:ascii="Times New Roman" w:hAnsi="Times New Roman"/>
          <w:iCs/>
          <w:szCs w:val="24"/>
        </w:rPr>
        <w:t xml:space="preserve">Art. 15 - O acompanhamento e a participação social dar-se-á por meio dos instrumentos listados no Art. 10 </w:t>
      </w:r>
      <w:r w:rsidRPr="005440A4">
        <w:rPr>
          <w:rFonts w:ascii="Times New Roman" w:hAnsi="Times New Roman"/>
          <w:iCs/>
          <w:szCs w:val="24"/>
        </w:rPr>
        <w:t xml:space="preserve">desta Lei, além do Conselho Municipal </w:t>
      </w:r>
      <w:r w:rsidR="005440A4" w:rsidRPr="005440A4">
        <w:rPr>
          <w:rFonts w:ascii="Times New Roman" w:hAnsi="Times New Roman"/>
          <w:iCs/>
          <w:szCs w:val="24"/>
        </w:rPr>
        <w:t xml:space="preserve">de Desenvolvimento do </w:t>
      </w:r>
      <w:r w:rsidRPr="005440A4">
        <w:rPr>
          <w:rFonts w:ascii="Times New Roman" w:hAnsi="Times New Roman"/>
          <w:iCs/>
          <w:szCs w:val="24"/>
        </w:rPr>
        <w:t xml:space="preserve">Meio Ambiente de </w:t>
      </w:r>
      <w:r w:rsidR="005440A4" w:rsidRPr="005440A4">
        <w:rPr>
          <w:rFonts w:ascii="Times New Roman" w:hAnsi="Times New Roman"/>
          <w:iCs/>
          <w:szCs w:val="24"/>
        </w:rPr>
        <w:t>Sorocaba</w:t>
      </w:r>
      <w:r w:rsidRPr="005440A4">
        <w:rPr>
          <w:rFonts w:ascii="Times New Roman" w:hAnsi="Times New Roman"/>
          <w:iCs/>
          <w:szCs w:val="24"/>
        </w:rPr>
        <w:t>/SP.</w:t>
      </w:r>
      <w:r w:rsidRPr="00692FFF">
        <w:rPr>
          <w:rFonts w:ascii="Times New Roman" w:hAnsi="Times New Roman"/>
          <w:iCs/>
          <w:szCs w:val="24"/>
        </w:rPr>
        <w:t xml:space="preserve"> </w:t>
      </w:r>
    </w:p>
    <w:p w14:paraId="7908BC04" w14:textId="77777777" w:rsidR="00692FFF" w:rsidRDefault="00692FFF" w:rsidP="00DD7D41">
      <w:pPr>
        <w:ind w:firstLine="2268"/>
        <w:jc w:val="both"/>
        <w:rPr>
          <w:rFonts w:ascii="Times New Roman" w:hAnsi="Times New Roman"/>
          <w:iCs/>
          <w:szCs w:val="24"/>
        </w:rPr>
      </w:pPr>
    </w:p>
    <w:p w14:paraId="236FDB23" w14:textId="7B0951FC" w:rsidR="00692FFF" w:rsidRDefault="00692FFF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692FFF">
        <w:rPr>
          <w:rFonts w:ascii="Times New Roman" w:hAnsi="Times New Roman"/>
          <w:iCs/>
          <w:szCs w:val="24"/>
        </w:rPr>
        <w:t>Art. 16 - No que for omissa esta Lei, será considerado como subsídio o</w:t>
      </w:r>
      <w:r w:rsidR="005440A4">
        <w:rPr>
          <w:rFonts w:ascii="Times New Roman" w:hAnsi="Times New Roman"/>
          <w:iCs/>
          <w:szCs w:val="24"/>
        </w:rPr>
        <w:t xml:space="preserve"> disposto no </w:t>
      </w:r>
      <w:r w:rsidRPr="00692FFF">
        <w:rPr>
          <w:rFonts w:ascii="Times New Roman" w:hAnsi="Times New Roman"/>
          <w:iCs/>
          <w:szCs w:val="24"/>
        </w:rPr>
        <w:t xml:space="preserve">Decreto Federal nº 7.794/12. </w:t>
      </w:r>
    </w:p>
    <w:p w14:paraId="770808DB" w14:textId="77777777" w:rsidR="00692FFF" w:rsidRDefault="00692FFF" w:rsidP="00DD7D41">
      <w:pPr>
        <w:ind w:firstLine="2268"/>
        <w:jc w:val="both"/>
        <w:rPr>
          <w:rFonts w:ascii="Times New Roman" w:hAnsi="Times New Roman"/>
          <w:iCs/>
          <w:szCs w:val="24"/>
        </w:rPr>
      </w:pPr>
    </w:p>
    <w:p w14:paraId="32549120" w14:textId="4FF1A142" w:rsidR="00692FFF" w:rsidRDefault="00692FFF" w:rsidP="00DD7D41">
      <w:pPr>
        <w:ind w:firstLine="2268"/>
        <w:jc w:val="both"/>
        <w:rPr>
          <w:rFonts w:ascii="Times New Roman" w:hAnsi="Times New Roman"/>
          <w:iCs/>
          <w:szCs w:val="24"/>
        </w:rPr>
      </w:pPr>
      <w:r w:rsidRPr="00692FFF">
        <w:rPr>
          <w:rFonts w:ascii="Times New Roman" w:hAnsi="Times New Roman"/>
          <w:iCs/>
          <w:szCs w:val="24"/>
        </w:rPr>
        <w:lastRenderedPageBreak/>
        <w:t>Art. 1</w:t>
      </w:r>
      <w:r w:rsidR="005440A4">
        <w:rPr>
          <w:rFonts w:ascii="Times New Roman" w:hAnsi="Times New Roman"/>
          <w:iCs/>
          <w:szCs w:val="24"/>
        </w:rPr>
        <w:t>7</w:t>
      </w:r>
      <w:r w:rsidRPr="00692FFF">
        <w:rPr>
          <w:rFonts w:ascii="Times New Roman" w:hAnsi="Times New Roman"/>
          <w:iCs/>
          <w:szCs w:val="24"/>
        </w:rPr>
        <w:t xml:space="preserve"> - As despesas decorrentes da aplicação desta lei correrão por conta de dotações orçamentárias próprias, suplementadas se necessário, </w:t>
      </w:r>
      <w:r w:rsidR="005440A4" w:rsidRPr="00692FFF">
        <w:rPr>
          <w:rFonts w:ascii="Times New Roman" w:hAnsi="Times New Roman"/>
          <w:iCs/>
          <w:szCs w:val="24"/>
        </w:rPr>
        <w:t>e</w:t>
      </w:r>
      <w:r w:rsidRPr="00692FFF">
        <w:rPr>
          <w:rFonts w:ascii="Times New Roman" w:hAnsi="Times New Roman"/>
          <w:iCs/>
          <w:szCs w:val="24"/>
        </w:rPr>
        <w:t xml:space="preserve"> de projetos para captação de recursos estaduais, federais, internacionais e de fundos federais, estaduais, entre outros. </w:t>
      </w:r>
    </w:p>
    <w:p w14:paraId="327285A7" w14:textId="77777777" w:rsidR="00692FFF" w:rsidRDefault="00692FFF" w:rsidP="00DD7D41">
      <w:pPr>
        <w:ind w:firstLine="2268"/>
        <w:jc w:val="both"/>
        <w:rPr>
          <w:rFonts w:ascii="Times New Roman" w:hAnsi="Times New Roman"/>
          <w:iCs/>
          <w:szCs w:val="24"/>
        </w:rPr>
      </w:pPr>
    </w:p>
    <w:p w14:paraId="180D4270" w14:textId="19B259DE" w:rsidR="00692FFF" w:rsidRDefault="00692FFF" w:rsidP="005440A4">
      <w:pPr>
        <w:ind w:firstLine="2268"/>
        <w:jc w:val="both"/>
        <w:rPr>
          <w:rFonts w:ascii="Times New Roman" w:hAnsi="Times New Roman"/>
          <w:iCs/>
          <w:szCs w:val="24"/>
        </w:rPr>
      </w:pPr>
      <w:r w:rsidRPr="00692FFF">
        <w:rPr>
          <w:rFonts w:ascii="Times New Roman" w:hAnsi="Times New Roman"/>
          <w:iCs/>
          <w:szCs w:val="24"/>
        </w:rPr>
        <w:t>Art. 1</w:t>
      </w:r>
      <w:r w:rsidR="005440A4">
        <w:rPr>
          <w:rFonts w:ascii="Times New Roman" w:hAnsi="Times New Roman"/>
          <w:iCs/>
          <w:szCs w:val="24"/>
        </w:rPr>
        <w:t>8</w:t>
      </w:r>
      <w:r w:rsidRPr="00692FFF">
        <w:rPr>
          <w:rFonts w:ascii="Times New Roman" w:hAnsi="Times New Roman"/>
          <w:iCs/>
          <w:szCs w:val="24"/>
        </w:rPr>
        <w:t xml:space="preserve"> - O Poder Executivo poderá regulamentar esta Lei, no que couber</w:t>
      </w:r>
      <w:r w:rsidR="005440A4">
        <w:rPr>
          <w:rFonts w:ascii="Times New Roman" w:hAnsi="Times New Roman"/>
          <w:iCs/>
          <w:szCs w:val="24"/>
        </w:rPr>
        <w:t>.</w:t>
      </w:r>
    </w:p>
    <w:p w14:paraId="7DE190F8" w14:textId="77777777" w:rsidR="00DD7D41" w:rsidRPr="00DD7D41" w:rsidRDefault="00DD7D41" w:rsidP="005440A4">
      <w:pPr>
        <w:jc w:val="both"/>
        <w:rPr>
          <w:rFonts w:ascii="Times New Roman" w:hAnsi="Times New Roman"/>
          <w:szCs w:val="24"/>
        </w:rPr>
      </w:pPr>
    </w:p>
    <w:p w14:paraId="7DE190F9" w14:textId="2B174495" w:rsidR="002D444F" w:rsidRPr="00DD7D41" w:rsidRDefault="00DD7D41" w:rsidP="00DD7D41">
      <w:pPr>
        <w:ind w:firstLine="2268"/>
        <w:jc w:val="both"/>
        <w:rPr>
          <w:rFonts w:ascii="Times New Roman" w:hAnsi="Times New Roman"/>
          <w:szCs w:val="24"/>
        </w:rPr>
      </w:pPr>
      <w:r w:rsidRPr="00DD7D41">
        <w:rPr>
          <w:rFonts w:ascii="Times New Roman" w:hAnsi="Times New Roman"/>
          <w:szCs w:val="24"/>
        </w:rPr>
        <w:t>A</w:t>
      </w:r>
      <w:r w:rsidRPr="00DD7D41">
        <w:rPr>
          <w:rFonts w:ascii="Times New Roman" w:hAnsi="Times New Roman"/>
          <w:bCs/>
          <w:szCs w:val="24"/>
        </w:rPr>
        <w:t xml:space="preserve">rt. </w:t>
      </w:r>
      <w:r w:rsidR="005440A4">
        <w:rPr>
          <w:rFonts w:ascii="Times New Roman" w:hAnsi="Times New Roman"/>
          <w:bCs/>
          <w:szCs w:val="24"/>
        </w:rPr>
        <w:t>19 -</w:t>
      </w:r>
      <w:r w:rsidRPr="00DD7D41">
        <w:rPr>
          <w:rFonts w:ascii="Times New Roman" w:hAnsi="Times New Roman"/>
          <w:szCs w:val="24"/>
        </w:rPr>
        <w:t> Esta Lei entra em vigor na data de sua publicação.</w:t>
      </w:r>
    </w:p>
    <w:p w14:paraId="7DE190FA" w14:textId="77777777" w:rsidR="003D2073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14:paraId="7DE190FB" w14:textId="77777777" w:rsidR="003757F7" w:rsidRDefault="003757F7" w:rsidP="003D2073">
      <w:pPr>
        <w:ind w:firstLine="2268"/>
        <w:jc w:val="both"/>
        <w:rPr>
          <w:rFonts w:ascii="Times New Roman" w:hAnsi="Times New Roman"/>
          <w:szCs w:val="24"/>
        </w:rPr>
      </w:pPr>
    </w:p>
    <w:p w14:paraId="7DE190FC" w14:textId="77777777" w:rsidR="004744FC" w:rsidRPr="00FD1ED9" w:rsidRDefault="004744FC" w:rsidP="003D2073">
      <w:pPr>
        <w:ind w:firstLine="2268"/>
        <w:jc w:val="both"/>
        <w:rPr>
          <w:rFonts w:ascii="Times New Roman" w:hAnsi="Times New Roman"/>
          <w:szCs w:val="24"/>
        </w:rPr>
      </w:pPr>
    </w:p>
    <w:p w14:paraId="7DE190FD" w14:textId="77777777"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14:paraId="7DE190FE" w14:textId="282ABCDE"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3E290D">
        <w:rPr>
          <w:rFonts w:ascii="Times New Roman" w:hAnsi="Times New Roman"/>
          <w:b/>
          <w:szCs w:val="24"/>
        </w:rPr>
        <w:t>1</w:t>
      </w:r>
      <w:r w:rsidR="005440A4">
        <w:rPr>
          <w:rFonts w:ascii="Times New Roman" w:hAnsi="Times New Roman"/>
          <w:b/>
          <w:szCs w:val="24"/>
        </w:rPr>
        <w:t>7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 xml:space="preserve">de </w:t>
      </w:r>
      <w:r w:rsidR="003E290D">
        <w:rPr>
          <w:rFonts w:ascii="Times New Roman" w:hAnsi="Times New Roman"/>
          <w:b/>
          <w:szCs w:val="24"/>
        </w:rPr>
        <w:t>agosto</w:t>
      </w:r>
      <w:r w:rsidR="00386F04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386F04">
        <w:rPr>
          <w:rFonts w:ascii="Times New Roman" w:hAnsi="Times New Roman"/>
          <w:b/>
          <w:szCs w:val="24"/>
        </w:rPr>
        <w:t xml:space="preserve"> 20</w:t>
      </w:r>
      <w:r w:rsidR="003757F7">
        <w:rPr>
          <w:rFonts w:ascii="Times New Roman" w:hAnsi="Times New Roman"/>
          <w:b/>
          <w:szCs w:val="24"/>
        </w:rPr>
        <w:t>21</w:t>
      </w:r>
      <w:r w:rsidR="00386F04">
        <w:rPr>
          <w:rFonts w:ascii="Times New Roman" w:hAnsi="Times New Roman"/>
          <w:b/>
          <w:szCs w:val="24"/>
        </w:rPr>
        <w:t>.</w:t>
      </w:r>
    </w:p>
    <w:p w14:paraId="7DE190FF" w14:textId="77777777"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14:paraId="7DE19100" w14:textId="77777777" w:rsidR="00967098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14:paraId="7DE19101" w14:textId="77777777" w:rsidR="004744FC" w:rsidRDefault="004744FC" w:rsidP="007D2EAB">
      <w:pPr>
        <w:jc w:val="center"/>
        <w:rPr>
          <w:rFonts w:ascii="Times New Roman" w:hAnsi="Times New Roman"/>
          <w:b/>
          <w:szCs w:val="24"/>
        </w:rPr>
      </w:pPr>
    </w:p>
    <w:p w14:paraId="7DE19102" w14:textId="77777777" w:rsidR="003757F7" w:rsidRPr="00FD1ED9" w:rsidRDefault="003757F7" w:rsidP="007D2EAB">
      <w:pPr>
        <w:jc w:val="center"/>
        <w:rPr>
          <w:rFonts w:ascii="Times New Roman" w:hAnsi="Times New Roman"/>
          <w:b/>
          <w:szCs w:val="24"/>
        </w:rPr>
      </w:pPr>
    </w:p>
    <w:p w14:paraId="7DE19103" w14:textId="77777777" w:rsidR="00967098" w:rsidRPr="00FD1ED9" w:rsidRDefault="00DD7D41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FERNANDA GARCIA</w:t>
      </w:r>
    </w:p>
    <w:p w14:paraId="7DE19104" w14:textId="77777777" w:rsidR="008E183C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  <w:r w:rsidR="00DD7D41">
        <w:rPr>
          <w:rFonts w:ascii="Times New Roman" w:hAnsi="Times New Roman"/>
          <w:b/>
          <w:szCs w:val="24"/>
        </w:rPr>
        <w:t>a</w:t>
      </w:r>
    </w:p>
    <w:p w14:paraId="7DE19105" w14:textId="1F0FDF9B" w:rsidR="00823BE4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14:paraId="3F020AB6" w14:textId="77777777" w:rsidR="00247CDF" w:rsidRPr="00FD1ED9" w:rsidRDefault="00247CDF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14:paraId="7C9F12DF" w14:textId="00FEA01F" w:rsidR="00171826" w:rsidRDefault="00171826" w:rsidP="00171826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Em 01 de julho de 2021 </w:t>
      </w:r>
      <w:r w:rsidR="00B10F4D">
        <w:rPr>
          <w:rFonts w:ascii="Times New Roman" w:hAnsi="Times New Roman"/>
          <w:szCs w:val="24"/>
        </w:rPr>
        <w:t>realizamos a Audiência Pública com o tema “Hortas Comunitárias – Soberania alimentar, trabalho e preservação do Meio Ambiente”</w:t>
      </w:r>
      <w:r w:rsidR="008013C9">
        <w:rPr>
          <w:rFonts w:ascii="Times New Roman" w:hAnsi="Times New Roman"/>
          <w:szCs w:val="24"/>
        </w:rPr>
        <w:t xml:space="preserve"> </w:t>
      </w:r>
      <w:r w:rsidR="00360E38">
        <w:rPr>
          <w:rFonts w:ascii="Times New Roman" w:hAnsi="Times New Roman"/>
          <w:szCs w:val="24"/>
        </w:rPr>
        <w:t>e constatou-se o grande interesse de diversos segmentos da sociedade civil em Sorocaba que mais espaços de hortas urbanas e comunitárias sejam implementados na cidade.</w:t>
      </w:r>
    </w:p>
    <w:p w14:paraId="4EF28529" w14:textId="4EF46F8C" w:rsidR="00C8334C" w:rsidRDefault="00360E38" w:rsidP="00247CDF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Desta forma, tendo em vista </w:t>
      </w:r>
      <w:r w:rsidR="00692FFF">
        <w:rPr>
          <w:rFonts w:ascii="Times New Roman" w:hAnsi="Times New Roman"/>
          <w:szCs w:val="24"/>
        </w:rPr>
        <w:t xml:space="preserve">a </w:t>
      </w:r>
      <w:r>
        <w:rPr>
          <w:rFonts w:ascii="Times New Roman" w:hAnsi="Times New Roman"/>
          <w:szCs w:val="24"/>
        </w:rPr>
        <w:t xml:space="preserve">legislação </w:t>
      </w:r>
      <w:r w:rsidR="006C20E6">
        <w:rPr>
          <w:rFonts w:ascii="Times New Roman" w:hAnsi="Times New Roman"/>
          <w:szCs w:val="24"/>
        </w:rPr>
        <w:t>esparsa que já trata sobre o tema</w:t>
      </w:r>
      <w:r w:rsidR="00A13BA4">
        <w:rPr>
          <w:rFonts w:ascii="Times New Roman" w:hAnsi="Times New Roman"/>
          <w:szCs w:val="24"/>
        </w:rPr>
        <w:t>, em especial a conformidade deste projeto com a Lei Municipal n° 11.479 de 27 de dezembro de 2016</w:t>
      </w:r>
      <w:r w:rsidR="006C20E6">
        <w:rPr>
          <w:rFonts w:ascii="Times New Roman" w:hAnsi="Times New Roman"/>
          <w:szCs w:val="24"/>
        </w:rPr>
        <w:t xml:space="preserve"> e a necessidade de tratar o tema do meio ambiente por meio do fio condutor da Agroecologia é que se apresenta este projeto, contando</w:t>
      </w:r>
      <w:r w:rsidR="00247CDF">
        <w:rPr>
          <w:rFonts w:ascii="Times New Roman" w:hAnsi="Times New Roman"/>
          <w:szCs w:val="24"/>
        </w:rPr>
        <w:t xml:space="preserve"> com o apoio dos nobres vereadores para a aprovação deste projeto de Lei</w:t>
      </w:r>
      <w:r w:rsidR="00A07171">
        <w:rPr>
          <w:rFonts w:ascii="Times New Roman" w:hAnsi="Times New Roman"/>
          <w:szCs w:val="24"/>
        </w:rPr>
        <w:t>.</w:t>
      </w:r>
    </w:p>
    <w:p w14:paraId="6F720A63" w14:textId="05056A4F" w:rsidR="00247CDF" w:rsidRDefault="00247CDF" w:rsidP="00247CDF">
      <w:pPr>
        <w:ind w:firstLine="2268"/>
        <w:jc w:val="both"/>
        <w:rPr>
          <w:rFonts w:ascii="Times New Roman" w:hAnsi="Times New Roman"/>
          <w:szCs w:val="24"/>
        </w:rPr>
      </w:pPr>
    </w:p>
    <w:p w14:paraId="3BCC135E" w14:textId="77777777" w:rsidR="00247CDF" w:rsidRPr="00FD1ED9" w:rsidRDefault="00247CDF" w:rsidP="00247CDF">
      <w:pPr>
        <w:ind w:firstLine="2268"/>
        <w:jc w:val="both"/>
        <w:rPr>
          <w:rFonts w:ascii="Times New Roman" w:hAnsi="Times New Roman"/>
          <w:b/>
          <w:smallCaps/>
          <w:szCs w:val="24"/>
        </w:rPr>
      </w:pPr>
    </w:p>
    <w:p w14:paraId="7DE1910B" w14:textId="77777777"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14:paraId="7DE1910E" w14:textId="37AC6F2D" w:rsidR="008B7F53" w:rsidRDefault="002B6067" w:rsidP="008B7F53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58764A">
        <w:rPr>
          <w:rFonts w:ascii="Times New Roman" w:hAnsi="Times New Roman"/>
          <w:b/>
          <w:szCs w:val="24"/>
        </w:rPr>
        <w:t>1</w:t>
      </w:r>
      <w:r w:rsidR="005440A4">
        <w:rPr>
          <w:rFonts w:ascii="Times New Roman" w:hAnsi="Times New Roman"/>
          <w:b/>
          <w:szCs w:val="24"/>
        </w:rPr>
        <w:t>7</w:t>
      </w:r>
      <w:r w:rsidR="0058764A" w:rsidRPr="00FD1ED9">
        <w:rPr>
          <w:rFonts w:ascii="Times New Roman" w:hAnsi="Times New Roman"/>
          <w:b/>
          <w:szCs w:val="24"/>
        </w:rPr>
        <w:t xml:space="preserve"> de </w:t>
      </w:r>
      <w:r w:rsidR="0058764A">
        <w:rPr>
          <w:rFonts w:ascii="Times New Roman" w:hAnsi="Times New Roman"/>
          <w:b/>
          <w:szCs w:val="24"/>
        </w:rPr>
        <w:t xml:space="preserve">agosto </w:t>
      </w:r>
      <w:r w:rsidR="0058764A" w:rsidRPr="00FD1ED9">
        <w:rPr>
          <w:rFonts w:ascii="Times New Roman" w:hAnsi="Times New Roman"/>
          <w:b/>
          <w:szCs w:val="24"/>
        </w:rPr>
        <w:t>de</w:t>
      </w:r>
      <w:r w:rsidR="0058764A">
        <w:rPr>
          <w:rFonts w:ascii="Times New Roman" w:hAnsi="Times New Roman"/>
          <w:b/>
          <w:szCs w:val="24"/>
        </w:rPr>
        <w:t xml:space="preserve"> 2021.</w:t>
      </w:r>
    </w:p>
    <w:p w14:paraId="7DE1910F" w14:textId="77777777" w:rsidR="008B7F53" w:rsidRDefault="008B7F53" w:rsidP="008B7F53">
      <w:pPr>
        <w:jc w:val="center"/>
        <w:rPr>
          <w:rFonts w:ascii="Times New Roman" w:hAnsi="Times New Roman"/>
          <w:b/>
          <w:szCs w:val="24"/>
        </w:rPr>
      </w:pPr>
    </w:p>
    <w:p w14:paraId="7DE19110" w14:textId="77777777" w:rsidR="008B7F53" w:rsidRPr="00FD1ED9" w:rsidRDefault="008B7F53" w:rsidP="008B7F53">
      <w:pPr>
        <w:jc w:val="center"/>
        <w:rPr>
          <w:rFonts w:ascii="Times New Roman" w:hAnsi="Times New Roman"/>
          <w:b/>
          <w:szCs w:val="24"/>
        </w:rPr>
      </w:pPr>
    </w:p>
    <w:p w14:paraId="7DE19111" w14:textId="77777777" w:rsidR="008B7F53" w:rsidRPr="00FD1ED9" w:rsidRDefault="008B7F53" w:rsidP="008B7F5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FERNANDA GARCIA</w:t>
      </w:r>
    </w:p>
    <w:p w14:paraId="7DE19112" w14:textId="77777777" w:rsidR="008B7F53" w:rsidRPr="00FD1ED9" w:rsidRDefault="008B7F53" w:rsidP="008B7F53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  <w:r>
        <w:rPr>
          <w:rFonts w:ascii="Times New Roman" w:hAnsi="Times New Roman"/>
          <w:b/>
          <w:szCs w:val="24"/>
        </w:rPr>
        <w:t>a</w:t>
      </w:r>
    </w:p>
    <w:p w14:paraId="7DE19113" w14:textId="77777777" w:rsidR="007B45DB" w:rsidRPr="00FD1ED9" w:rsidRDefault="007B45DB" w:rsidP="008B7F53">
      <w:pPr>
        <w:jc w:val="center"/>
        <w:rPr>
          <w:rFonts w:ascii="Times New Roman" w:hAnsi="Times New Roman"/>
          <w:szCs w:val="24"/>
        </w:rPr>
      </w:pPr>
    </w:p>
    <w:sectPr w:rsidR="007B45DB" w:rsidRPr="00FD1ED9" w:rsidSect="00967098">
      <w:headerReference w:type="default" r:id="rId8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19116" w14:textId="77777777" w:rsidR="00612907" w:rsidRDefault="00612907" w:rsidP="0034476D">
      <w:r>
        <w:separator/>
      </w:r>
    </w:p>
  </w:endnote>
  <w:endnote w:type="continuationSeparator" w:id="0">
    <w:p w14:paraId="7DE19117" w14:textId="77777777" w:rsidR="00612907" w:rsidRDefault="00612907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19114" w14:textId="77777777" w:rsidR="00612907" w:rsidRDefault="00612907" w:rsidP="0034476D">
      <w:r>
        <w:separator/>
      </w:r>
    </w:p>
  </w:footnote>
  <w:footnote w:type="continuationSeparator" w:id="0">
    <w:p w14:paraId="7DE19115" w14:textId="77777777" w:rsidR="00612907" w:rsidRDefault="00612907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9118" w14:textId="77777777" w:rsidR="0034476D" w:rsidRDefault="00381E5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DE19119" wp14:editId="7DE1911A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51"/>
    <w:rsid w:val="00013AC3"/>
    <w:rsid w:val="00015A2C"/>
    <w:rsid w:val="00025502"/>
    <w:rsid w:val="000666B1"/>
    <w:rsid w:val="00070077"/>
    <w:rsid w:val="00081469"/>
    <w:rsid w:val="00086C41"/>
    <w:rsid w:val="000D1E01"/>
    <w:rsid w:val="000F4A4C"/>
    <w:rsid w:val="00126585"/>
    <w:rsid w:val="00170C00"/>
    <w:rsid w:val="00171826"/>
    <w:rsid w:val="001D26E1"/>
    <w:rsid w:val="001E1F2A"/>
    <w:rsid w:val="001F05A9"/>
    <w:rsid w:val="001F1FFA"/>
    <w:rsid w:val="001F2482"/>
    <w:rsid w:val="00212EA0"/>
    <w:rsid w:val="00220DE9"/>
    <w:rsid w:val="00223A90"/>
    <w:rsid w:val="002267A1"/>
    <w:rsid w:val="0022752F"/>
    <w:rsid w:val="0024288F"/>
    <w:rsid w:val="00243462"/>
    <w:rsid w:val="00247CDF"/>
    <w:rsid w:val="0026174B"/>
    <w:rsid w:val="00266454"/>
    <w:rsid w:val="002740FE"/>
    <w:rsid w:val="00293678"/>
    <w:rsid w:val="002B6067"/>
    <w:rsid w:val="002C26A5"/>
    <w:rsid w:val="002D0A50"/>
    <w:rsid w:val="002D444F"/>
    <w:rsid w:val="003076B9"/>
    <w:rsid w:val="0034476D"/>
    <w:rsid w:val="00357797"/>
    <w:rsid w:val="00360E38"/>
    <w:rsid w:val="00366CEC"/>
    <w:rsid w:val="003757F7"/>
    <w:rsid w:val="0037719B"/>
    <w:rsid w:val="00381E51"/>
    <w:rsid w:val="00386F04"/>
    <w:rsid w:val="0039012B"/>
    <w:rsid w:val="003B5125"/>
    <w:rsid w:val="003D2073"/>
    <w:rsid w:val="003E290D"/>
    <w:rsid w:val="003E3348"/>
    <w:rsid w:val="003F5DF7"/>
    <w:rsid w:val="00423D58"/>
    <w:rsid w:val="00426B86"/>
    <w:rsid w:val="00432031"/>
    <w:rsid w:val="004331EA"/>
    <w:rsid w:val="00453384"/>
    <w:rsid w:val="004556BF"/>
    <w:rsid w:val="0047013B"/>
    <w:rsid w:val="004744FC"/>
    <w:rsid w:val="00490CD1"/>
    <w:rsid w:val="004D1633"/>
    <w:rsid w:val="004F290B"/>
    <w:rsid w:val="004F2CEB"/>
    <w:rsid w:val="005053AB"/>
    <w:rsid w:val="00507A55"/>
    <w:rsid w:val="005103CE"/>
    <w:rsid w:val="005440A4"/>
    <w:rsid w:val="00550EE0"/>
    <w:rsid w:val="0058764A"/>
    <w:rsid w:val="00595EA7"/>
    <w:rsid w:val="00595FC3"/>
    <w:rsid w:val="005B1531"/>
    <w:rsid w:val="005C6113"/>
    <w:rsid w:val="005F19F8"/>
    <w:rsid w:val="005F3628"/>
    <w:rsid w:val="005F3FD6"/>
    <w:rsid w:val="006037D1"/>
    <w:rsid w:val="00612907"/>
    <w:rsid w:val="00612A4E"/>
    <w:rsid w:val="00624209"/>
    <w:rsid w:val="0062604A"/>
    <w:rsid w:val="006362E2"/>
    <w:rsid w:val="00646E5F"/>
    <w:rsid w:val="00673FCC"/>
    <w:rsid w:val="00687619"/>
    <w:rsid w:val="00692FFF"/>
    <w:rsid w:val="006932A6"/>
    <w:rsid w:val="00694EB0"/>
    <w:rsid w:val="006B3124"/>
    <w:rsid w:val="006C20E6"/>
    <w:rsid w:val="006E6E9C"/>
    <w:rsid w:val="00715830"/>
    <w:rsid w:val="00743910"/>
    <w:rsid w:val="0075634E"/>
    <w:rsid w:val="007849CD"/>
    <w:rsid w:val="00786186"/>
    <w:rsid w:val="007A1329"/>
    <w:rsid w:val="007A3535"/>
    <w:rsid w:val="007B45DB"/>
    <w:rsid w:val="007B488D"/>
    <w:rsid w:val="007C3076"/>
    <w:rsid w:val="007D2EAB"/>
    <w:rsid w:val="007D7594"/>
    <w:rsid w:val="007E0E45"/>
    <w:rsid w:val="007F1FAE"/>
    <w:rsid w:val="008013C9"/>
    <w:rsid w:val="008216D6"/>
    <w:rsid w:val="00823BE4"/>
    <w:rsid w:val="00824963"/>
    <w:rsid w:val="00852B02"/>
    <w:rsid w:val="00860E6A"/>
    <w:rsid w:val="00874D79"/>
    <w:rsid w:val="008B277F"/>
    <w:rsid w:val="008B6E1D"/>
    <w:rsid w:val="008B7F53"/>
    <w:rsid w:val="008E183C"/>
    <w:rsid w:val="008E7ECF"/>
    <w:rsid w:val="008F7348"/>
    <w:rsid w:val="00910B9D"/>
    <w:rsid w:val="009570DC"/>
    <w:rsid w:val="00967098"/>
    <w:rsid w:val="009D3610"/>
    <w:rsid w:val="009F1F81"/>
    <w:rsid w:val="009F3C9B"/>
    <w:rsid w:val="009F5313"/>
    <w:rsid w:val="00A04416"/>
    <w:rsid w:val="00A07171"/>
    <w:rsid w:val="00A13BA4"/>
    <w:rsid w:val="00A357F1"/>
    <w:rsid w:val="00A67205"/>
    <w:rsid w:val="00A8220B"/>
    <w:rsid w:val="00A97EBB"/>
    <w:rsid w:val="00AA5961"/>
    <w:rsid w:val="00AE0E90"/>
    <w:rsid w:val="00AE4D0C"/>
    <w:rsid w:val="00AE6D7D"/>
    <w:rsid w:val="00AF5B33"/>
    <w:rsid w:val="00B10F4D"/>
    <w:rsid w:val="00B452FE"/>
    <w:rsid w:val="00B700C2"/>
    <w:rsid w:val="00BB59A3"/>
    <w:rsid w:val="00BB6E7D"/>
    <w:rsid w:val="00BD2A94"/>
    <w:rsid w:val="00BE0891"/>
    <w:rsid w:val="00BE2B82"/>
    <w:rsid w:val="00BE56CF"/>
    <w:rsid w:val="00BF2209"/>
    <w:rsid w:val="00C0285D"/>
    <w:rsid w:val="00C17E45"/>
    <w:rsid w:val="00C22514"/>
    <w:rsid w:val="00C22CC4"/>
    <w:rsid w:val="00C45C18"/>
    <w:rsid w:val="00C50DE8"/>
    <w:rsid w:val="00C53A6F"/>
    <w:rsid w:val="00C8298D"/>
    <w:rsid w:val="00C8334C"/>
    <w:rsid w:val="00C8675A"/>
    <w:rsid w:val="00C90967"/>
    <w:rsid w:val="00CA02F7"/>
    <w:rsid w:val="00CB7BC7"/>
    <w:rsid w:val="00CD6E5E"/>
    <w:rsid w:val="00CD7945"/>
    <w:rsid w:val="00D01A38"/>
    <w:rsid w:val="00D2525E"/>
    <w:rsid w:val="00D33549"/>
    <w:rsid w:val="00D465DB"/>
    <w:rsid w:val="00D61058"/>
    <w:rsid w:val="00D947AD"/>
    <w:rsid w:val="00DB61F9"/>
    <w:rsid w:val="00DD7D41"/>
    <w:rsid w:val="00DF65C5"/>
    <w:rsid w:val="00E40646"/>
    <w:rsid w:val="00E54F7F"/>
    <w:rsid w:val="00E64A26"/>
    <w:rsid w:val="00E72190"/>
    <w:rsid w:val="00E74949"/>
    <w:rsid w:val="00E91C50"/>
    <w:rsid w:val="00E97018"/>
    <w:rsid w:val="00EC189D"/>
    <w:rsid w:val="00EC1F31"/>
    <w:rsid w:val="00EC4F51"/>
    <w:rsid w:val="00EC7D89"/>
    <w:rsid w:val="00ED07BA"/>
    <w:rsid w:val="00EE1E61"/>
    <w:rsid w:val="00EF3BEF"/>
    <w:rsid w:val="00F20F8D"/>
    <w:rsid w:val="00F42DE1"/>
    <w:rsid w:val="00F6142E"/>
    <w:rsid w:val="00F64B20"/>
    <w:rsid w:val="00F66A7F"/>
    <w:rsid w:val="00F85DD1"/>
    <w:rsid w:val="00FA5C3F"/>
    <w:rsid w:val="00FC1912"/>
    <w:rsid w:val="00FC68F4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7DE190E5"/>
  <w15:docId w15:val="{26FA4FCA-6C98-4246-A240-43FAA771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96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D7D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customStyle="1" w:styleId="Ttulo2Char">
    <w:name w:val="Título 2 Char"/>
    <w:basedOn w:val="Fontepargpadro"/>
    <w:link w:val="Ttulo2"/>
    <w:semiHidden/>
    <w:rsid w:val="00DD7D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rsid w:val="00381E51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81E51"/>
    <w:rPr>
      <w:rFonts w:ascii="Arial" w:hAnsi="Arial"/>
    </w:rPr>
  </w:style>
  <w:style w:type="character" w:styleId="Refdenotaderodap">
    <w:name w:val="footnote reference"/>
    <w:basedOn w:val="Fontepargpadro"/>
    <w:uiPriority w:val="99"/>
    <w:rsid w:val="00381E5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81E5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B3124"/>
    <w:rPr>
      <w:color w:val="605E5C"/>
      <w:shd w:val="clear" w:color="auto" w:fill="E1DFDD"/>
    </w:rPr>
  </w:style>
  <w:style w:type="paragraph" w:customStyle="1" w:styleId="Normal1">
    <w:name w:val="Normal1"/>
    <w:rsid w:val="00E9701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39012B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544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orocaba.sp.gov.br/conselhos-municipais/conse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L_GERAL%20(1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23910-E17F-4359-BA72-FCD505899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 (1)</Template>
  <TotalTime>1</TotalTime>
  <Pages>8</Pages>
  <Words>2448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usuarioCamara</dc:creator>
  <cp:lastModifiedBy>Juliana Tang Sanches</cp:lastModifiedBy>
  <cp:revision>2</cp:revision>
  <cp:lastPrinted>2019-09-13T17:33:00Z</cp:lastPrinted>
  <dcterms:created xsi:type="dcterms:W3CDTF">2021-08-17T17:34:00Z</dcterms:created>
  <dcterms:modified xsi:type="dcterms:W3CDTF">2021-08-17T17:34:00Z</dcterms:modified>
</cp:coreProperties>
</file>