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8964D4" w:rsidRDefault="003B5125">
      <w:pPr>
        <w:jc w:val="center"/>
        <w:rPr>
          <w:rFonts w:ascii="Calibri" w:hAnsi="Calibri"/>
          <w:b/>
          <w:smallCaps/>
          <w:szCs w:val="24"/>
        </w:rPr>
      </w:pPr>
      <w:r w:rsidRPr="008964D4">
        <w:rPr>
          <w:rFonts w:ascii="Calibri" w:hAnsi="Calibri"/>
          <w:b/>
          <w:smallCaps/>
          <w:szCs w:val="24"/>
        </w:rPr>
        <w:t>PROJETO DE LEI Nº</w:t>
      </w:r>
      <w:r w:rsidR="006037D1" w:rsidRPr="008964D4">
        <w:rPr>
          <w:rFonts w:ascii="Calibri" w:hAnsi="Calibri"/>
          <w:b/>
          <w:smallCaps/>
          <w:szCs w:val="24"/>
        </w:rPr>
        <w:t xml:space="preserve"> </w:t>
      </w:r>
      <w:r w:rsidR="00DB6D40" w:rsidRPr="008964D4">
        <w:rPr>
          <w:rFonts w:ascii="Calibri" w:hAnsi="Calibri"/>
          <w:b/>
          <w:smallCaps/>
          <w:szCs w:val="24"/>
        </w:rPr>
        <w:t>_____/2022</w:t>
      </w:r>
    </w:p>
    <w:p w:rsidR="00FD1ED9" w:rsidRPr="008964D4" w:rsidRDefault="00FD1ED9" w:rsidP="00967098">
      <w:pPr>
        <w:ind w:left="3402"/>
        <w:rPr>
          <w:rFonts w:ascii="Calibri" w:hAnsi="Calibri"/>
          <w:b/>
          <w:szCs w:val="24"/>
        </w:rPr>
      </w:pPr>
    </w:p>
    <w:p w:rsidR="000B46B8" w:rsidRDefault="000B46B8" w:rsidP="00DB61F9">
      <w:pPr>
        <w:ind w:left="3402"/>
        <w:jc w:val="both"/>
        <w:rPr>
          <w:rFonts w:ascii="Calibri" w:hAnsi="Calibri"/>
          <w:b/>
          <w:szCs w:val="24"/>
        </w:rPr>
      </w:pPr>
    </w:p>
    <w:p w:rsidR="003B5125" w:rsidRPr="008964D4" w:rsidRDefault="00346711" w:rsidP="00DB61F9">
      <w:pPr>
        <w:ind w:left="3402"/>
        <w:jc w:val="both"/>
        <w:rPr>
          <w:rFonts w:ascii="Calibri" w:hAnsi="Calibri"/>
          <w:b/>
          <w:szCs w:val="24"/>
        </w:rPr>
      </w:pPr>
      <w:r w:rsidRPr="008964D4">
        <w:rPr>
          <w:rFonts w:ascii="Calibri" w:hAnsi="Calibri"/>
          <w:b/>
          <w:szCs w:val="24"/>
        </w:rPr>
        <w:t xml:space="preserve">Dispõe sobre regras para </w:t>
      </w:r>
      <w:r w:rsidR="00A904DA" w:rsidRPr="008964D4">
        <w:rPr>
          <w:rFonts w:ascii="Calibri" w:hAnsi="Calibri"/>
          <w:b/>
          <w:szCs w:val="24"/>
        </w:rPr>
        <w:t xml:space="preserve">atualização do Valor Venal </w:t>
      </w:r>
      <w:r w:rsidR="00CA23D5" w:rsidRPr="008964D4">
        <w:rPr>
          <w:rFonts w:ascii="Calibri" w:hAnsi="Calibri"/>
          <w:b/>
          <w:szCs w:val="24"/>
        </w:rPr>
        <w:t xml:space="preserve">e outros índices </w:t>
      </w:r>
      <w:r w:rsidRPr="008964D4">
        <w:rPr>
          <w:rFonts w:ascii="Calibri" w:hAnsi="Calibri"/>
          <w:b/>
          <w:szCs w:val="24"/>
        </w:rPr>
        <w:t>para fins de cobrança do</w:t>
      </w:r>
      <w:r w:rsidR="00A904DA" w:rsidRPr="008964D4">
        <w:rPr>
          <w:rFonts w:ascii="Calibri" w:hAnsi="Calibri"/>
          <w:b/>
          <w:szCs w:val="24"/>
        </w:rPr>
        <w:t xml:space="preserve"> IPTU</w:t>
      </w:r>
      <w:r w:rsidR="00CA23D5" w:rsidRPr="008964D4">
        <w:rPr>
          <w:rFonts w:ascii="Calibri" w:hAnsi="Calibri"/>
          <w:b/>
          <w:szCs w:val="24"/>
        </w:rPr>
        <w:t xml:space="preserve"> e Taxa de Lixo</w:t>
      </w:r>
      <w:r w:rsidR="00852B02" w:rsidRPr="008964D4">
        <w:rPr>
          <w:rFonts w:ascii="Calibri" w:hAnsi="Calibri"/>
          <w:b/>
          <w:szCs w:val="24"/>
        </w:rPr>
        <w:t>.</w:t>
      </w:r>
    </w:p>
    <w:p w:rsidR="00B452FE" w:rsidRPr="008964D4" w:rsidRDefault="00B452FE" w:rsidP="007D2EAB">
      <w:pPr>
        <w:ind w:firstLine="2268"/>
        <w:jc w:val="both"/>
        <w:rPr>
          <w:rFonts w:ascii="Calibri" w:hAnsi="Calibri"/>
          <w:szCs w:val="24"/>
        </w:rPr>
      </w:pPr>
    </w:p>
    <w:p w:rsidR="000B46B8" w:rsidRDefault="000B46B8" w:rsidP="00DB61F9">
      <w:pPr>
        <w:ind w:firstLine="2268"/>
        <w:jc w:val="both"/>
        <w:rPr>
          <w:rFonts w:ascii="Calibri" w:hAnsi="Calibri"/>
          <w:szCs w:val="24"/>
        </w:rPr>
      </w:pPr>
      <w:bookmarkStart w:id="0" w:name="_GoBack"/>
      <w:bookmarkEnd w:id="0"/>
    </w:p>
    <w:p w:rsidR="007D2EAB" w:rsidRPr="008964D4" w:rsidRDefault="007D2EAB" w:rsidP="00DB61F9">
      <w:pPr>
        <w:ind w:firstLine="2268"/>
        <w:jc w:val="both"/>
        <w:rPr>
          <w:rFonts w:ascii="Calibri" w:hAnsi="Calibri"/>
          <w:szCs w:val="24"/>
        </w:rPr>
      </w:pPr>
      <w:r w:rsidRPr="008964D4">
        <w:rPr>
          <w:rFonts w:ascii="Calibri" w:hAnsi="Calibri"/>
          <w:szCs w:val="24"/>
        </w:rPr>
        <w:t>A Câmara Municipal de Sorocaba decreta:</w:t>
      </w:r>
    </w:p>
    <w:p w:rsidR="000B46B8" w:rsidRDefault="000B46B8" w:rsidP="00346711">
      <w:pPr>
        <w:ind w:firstLine="2268"/>
        <w:jc w:val="both"/>
        <w:rPr>
          <w:rFonts w:ascii="Calibri" w:hAnsi="Calibri"/>
          <w:szCs w:val="24"/>
        </w:rPr>
      </w:pPr>
    </w:p>
    <w:p w:rsidR="000B46B8" w:rsidRDefault="000B46B8" w:rsidP="00346711">
      <w:pPr>
        <w:ind w:firstLine="2268"/>
        <w:jc w:val="both"/>
        <w:rPr>
          <w:rFonts w:ascii="Calibri" w:hAnsi="Calibri"/>
          <w:szCs w:val="24"/>
        </w:rPr>
      </w:pPr>
    </w:p>
    <w:p w:rsidR="00346711" w:rsidRPr="008964D4" w:rsidRDefault="00346711" w:rsidP="00346711">
      <w:pPr>
        <w:ind w:firstLine="2268"/>
        <w:jc w:val="both"/>
        <w:rPr>
          <w:rFonts w:ascii="Calibri" w:hAnsi="Calibri"/>
          <w:szCs w:val="24"/>
        </w:rPr>
      </w:pPr>
      <w:r w:rsidRPr="008964D4">
        <w:rPr>
          <w:rFonts w:ascii="Calibri" w:hAnsi="Calibri"/>
          <w:szCs w:val="24"/>
        </w:rPr>
        <w:t xml:space="preserve">Art. 1º A atualização de metragens de Área de Terreno, Área Construída, </w:t>
      </w:r>
      <w:r w:rsidR="006C6E5A" w:rsidRPr="008964D4">
        <w:rPr>
          <w:rFonts w:ascii="Calibri" w:hAnsi="Calibri"/>
          <w:szCs w:val="24"/>
        </w:rPr>
        <w:t>Testada e do</w:t>
      </w:r>
      <w:r w:rsidRPr="008964D4">
        <w:rPr>
          <w:rFonts w:ascii="Calibri" w:hAnsi="Calibri"/>
          <w:szCs w:val="24"/>
        </w:rPr>
        <w:t xml:space="preserve"> Cadastro Imobiliário Municipal</w:t>
      </w:r>
      <w:r w:rsidR="006C6E5A" w:rsidRPr="008964D4">
        <w:rPr>
          <w:rFonts w:ascii="Calibri" w:hAnsi="Calibri"/>
          <w:szCs w:val="24"/>
        </w:rPr>
        <w:t>, assim como de</w:t>
      </w:r>
      <w:r w:rsidR="00CA23D5" w:rsidRPr="008964D4">
        <w:rPr>
          <w:rFonts w:ascii="Calibri" w:hAnsi="Calibri"/>
          <w:szCs w:val="24"/>
        </w:rPr>
        <w:t xml:space="preserve"> outros</w:t>
      </w:r>
      <w:r w:rsidRPr="008964D4">
        <w:rPr>
          <w:rFonts w:ascii="Calibri" w:hAnsi="Calibri"/>
          <w:szCs w:val="24"/>
        </w:rPr>
        <w:t xml:space="preserve"> </w:t>
      </w:r>
      <w:r w:rsidR="00CA23D5" w:rsidRPr="008964D4">
        <w:rPr>
          <w:rFonts w:ascii="Calibri" w:hAnsi="Calibri"/>
          <w:szCs w:val="24"/>
        </w:rPr>
        <w:t xml:space="preserve">índices </w:t>
      </w:r>
      <w:r w:rsidRPr="008964D4">
        <w:rPr>
          <w:rFonts w:ascii="Calibri" w:hAnsi="Calibri"/>
          <w:szCs w:val="24"/>
        </w:rPr>
        <w:t>para fins de cobrança do IPTU</w:t>
      </w:r>
      <w:r w:rsidR="00CA23D5" w:rsidRPr="008964D4">
        <w:rPr>
          <w:rFonts w:ascii="Calibri" w:hAnsi="Calibri"/>
          <w:szCs w:val="24"/>
        </w:rPr>
        <w:t xml:space="preserve"> e Taxa de Lixo</w:t>
      </w:r>
      <w:r w:rsidR="006C6E5A" w:rsidRPr="008964D4">
        <w:rPr>
          <w:rFonts w:ascii="Calibri" w:hAnsi="Calibri"/>
          <w:szCs w:val="24"/>
        </w:rPr>
        <w:t>,</w:t>
      </w:r>
      <w:r w:rsidRPr="008964D4">
        <w:rPr>
          <w:rFonts w:ascii="Calibri" w:hAnsi="Calibri"/>
          <w:szCs w:val="24"/>
        </w:rPr>
        <w:t xml:space="preserve"> poderá ser realizada com base exclusivamente em</w:t>
      </w:r>
      <w:r w:rsidR="008964D4" w:rsidRPr="008964D4">
        <w:rPr>
          <w:rFonts w:ascii="Calibri" w:hAnsi="Calibri"/>
          <w:szCs w:val="24"/>
        </w:rPr>
        <w:t xml:space="preserve"> uma</w:t>
      </w:r>
      <w:r w:rsidRPr="008964D4">
        <w:rPr>
          <w:rFonts w:ascii="Calibri" w:hAnsi="Calibri"/>
          <w:szCs w:val="24"/>
        </w:rPr>
        <w:t xml:space="preserve"> das seguintes hipóteses:</w:t>
      </w:r>
    </w:p>
    <w:p w:rsidR="00346711" w:rsidRPr="008964D4" w:rsidRDefault="00346711" w:rsidP="00346711">
      <w:pPr>
        <w:ind w:firstLine="2268"/>
        <w:jc w:val="both"/>
        <w:rPr>
          <w:rFonts w:ascii="Calibri" w:hAnsi="Calibri"/>
          <w:szCs w:val="24"/>
        </w:rPr>
      </w:pPr>
    </w:p>
    <w:p w:rsidR="00346711" w:rsidRPr="008964D4" w:rsidRDefault="00346711" w:rsidP="00346711">
      <w:pPr>
        <w:ind w:firstLine="2268"/>
        <w:jc w:val="both"/>
        <w:rPr>
          <w:rFonts w:ascii="Calibri" w:hAnsi="Calibri"/>
          <w:szCs w:val="24"/>
        </w:rPr>
      </w:pPr>
      <w:r w:rsidRPr="008964D4">
        <w:rPr>
          <w:rFonts w:ascii="Calibri" w:hAnsi="Calibri"/>
          <w:szCs w:val="24"/>
        </w:rPr>
        <w:t>I – Processos de construção efetuados pelos munícipes e aprovados pela prefeitura;</w:t>
      </w:r>
    </w:p>
    <w:p w:rsidR="00346711" w:rsidRPr="008964D4" w:rsidRDefault="00346711" w:rsidP="00346711">
      <w:pPr>
        <w:ind w:firstLine="2268"/>
        <w:jc w:val="both"/>
        <w:rPr>
          <w:rFonts w:ascii="Calibri" w:hAnsi="Calibri"/>
          <w:szCs w:val="24"/>
        </w:rPr>
      </w:pPr>
    </w:p>
    <w:p w:rsidR="00346711" w:rsidRPr="008964D4" w:rsidRDefault="00346711" w:rsidP="00346711">
      <w:pPr>
        <w:ind w:firstLine="2268"/>
        <w:jc w:val="both"/>
        <w:rPr>
          <w:rFonts w:ascii="Calibri" w:hAnsi="Calibri"/>
          <w:szCs w:val="24"/>
        </w:rPr>
      </w:pPr>
      <w:r w:rsidRPr="008964D4">
        <w:rPr>
          <w:rFonts w:ascii="Calibri" w:hAnsi="Calibri"/>
          <w:szCs w:val="24"/>
        </w:rPr>
        <w:t>II – Vistorias efetuadas “in loco” por servidores fiscais da prefeitura.</w:t>
      </w:r>
    </w:p>
    <w:p w:rsidR="00346711" w:rsidRPr="008964D4" w:rsidRDefault="00346711" w:rsidP="00A01EBD">
      <w:pPr>
        <w:ind w:firstLine="2268"/>
        <w:jc w:val="both"/>
        <w:rPr>
          <w:rFonts w:ascii="Calibri" w:hAnsi="Calibri"/>
          <w:szCs w:val="24"/>
        </w:rPr>
      </w:pPr>
    </w:p>
    <w:p w:rsidR="00346711" w:rsidRPr="008964D4" w:rsidRDefault="006C6E5A" w:rsidP="00A01EBD">
      <w:pPr>
        <w:ind w:firstLine="2268"/>
        <w:jc w:val="both"/>
        <w:rPr>
          <w:rFonts w:ascii="Calibri" w:hAnsi="Calibri"/>
          <w:szCs w:val="24"/>
        </w:rPr>
      </w:pPr>
      <w:r w:rsidRPr="008964D4">
        <w:rPr>
          <w:rFonts w:ascii="Calibri" w:hAnsi="Calibri"/>
          <w:szCs w:val="24"/>
        </w:rPr>
        <w:t>Art. 2º Sob pena de nulidade</w:t>
      </w:r>
      <w:r w:rsidR="00D15448" w:rsidRPr="008964D4">
        <w:rPr>
          <w:rFonts w:ascii="Calibri" w:hAnsi="Calibri"/>
          <w:szCs w:val="24"/>
        </w:rPr>
        <w:t xml:space="preserve"> de todos os atos</w:t>
      </w:r>
      <w:r w:rsidRPr="008964D4">
        <w:rPr>
          <w:rFonts w:ascii="Calibri" w:hAnsi="Calibri"/>
          <w:szCs w:val="24"/>
        </w:rPr>
        <w:t>, n</w:t>
      </w:r>
      <w:r w:rsidR="00346711" w:rsidRPr="008964D4">
        <w:rPr>
          <w:rFonts w:ascii="Calibri" w:hAnsi="Calibri"/>
          <w:szCs w:val="24"/>
        </w:rPr>
        <w:t>a hipótese do disposto d</w:t>
      </w:r>
      <w:r w:rsidR="00CA23D5" w:rsidRPr="008964D4">
        <w:rPr>
          <w:rFonts w:ascii="Calibri" w:hAnsi="Calibri"/>
          <w:szCs w:val="24"/>
        </w:rPr>
        <w:t>o inciso II</w:t>
      </w:r>
      <w:r w:rsidRPr="008964D4">
        <w:rPr>
          <w:rFonts w:ascii="Calibri" w:hAnsi="Calibri"/>
          <w:szCs w:val="24"/>
        </w:rPr>
        <w:t xml:space="preserve"> do Art. 1º desta Lei serão</w:t>
      </w:r>
      <w:r w:rsidR="00CA23D5" w:rsidRPr="008964D4">
        <w:rPr>
          <w:rFonts w:ascii="Calibri" w:hAnsi="Calibri"/>
          <w:szCs w:val="24"/>
        </w:rPr>
        <w:t xml:space="preserve"> respeitados</w:t>
      </w:r>
      <w:r w:rsidRPr="008964D4">
        <w:rPr>
          <w:rFonts w:ascii="Calibri" w:hAnsi="Calibri"/>
          <w:szCs w:val="24"/>
        </w:rPr>
        <w:t xml:space="preserve"> os p</w:t>
      </w:r>
      <w:r w:rsidR="00CA23D5" w:rsidRPr="008964D4">
        <w:rPr>
          <w:rFonts w:ascii="Calibri" w:hAnsi="Calibri"/>
          <w:szCs w:val="24"/>
        </w:rPr>
        <w:t>rincípios do Contraditório e A</w:t>
      </w:r>
      <w:r w:rsidRPr="008964D4">
        <w:rPr>
          <w:rFonts w:ascii="Calibri" w:hAnsi="Calibri"/>
          <w:szCs w:val="24"/>
        </w:rPr>
        <w:t>mpla Defesa</w:t>
      </w:r>
      <w:r w:rsidR="00CA23D5" w:rsidRPr="008964D4">
        <w:rPr>
          <w:rFonts w:ascii="Calibri" w:hAnsi="Calibri"/>
          <w:szCs w:val="24"/>
        </w:rPr>
        <w:t>.</w:t>
      </w:r>
    </w:p>
    <w:p w:rsidR="00346711" w:rsidRPr="008964D4" w:rsidRDefault="00346711" w:rsidP="00A01EBD">
      <w:pPr>
        <w:ind w:firstLine="2268"/>
        <w:jc w:val="both"/>
        <w:rPr>
          <w:rFonts w:ascii="Calibri" w:hAnsi="Calibri"/>
          <w:szCs w:val="24"/>
        </w:rPr>
      </w:pPr>
    </w:p>
    <w:p w:rsidR="00D15448" w:rsidRPr="008964D4" w:rsidRDefault="006C6E5A" w:rsidP="00A01EBD">
      <w:pPr>
        <w:ind w:firstLine="2268"/>
        <w:jc w:val="both"/>
        <w:rPr>
          <w:rFonts w:ascii="Calibri" w:hAnsi="Calibri"/>
          <w:szCs w:val="24"/>
        </w:rPr>
      </w:pPr>
      <w:r w:rsidRPr="008964D4">
        <w:rPr>
          <w:rFonts w:ascii="Calibri" w:hAnsi="Calibri"/>
          <w:szCs w:val="24"/>
        </w:rPr>
        <w:t>Art. 3</w:t>
      </w:r>
      <w:r w:rsidR="008E183C" w:rsidRPr="008964D4">
        <w:rPr>
          <w:rFonts w:ascii="Calibri" w:hAnsi="Calibri"/>
          <w:szCs w:val="24"/>
        </w:rPr>
        <w:t>º</w:t>
      </w:r>
      <w:r w:rsidR="003A45EE">
        <w:rPr>
          <w:rFonts w:ascii="Calibri" w:hAnsi="Calibri"/>
          <w:szCs w:val="24"/>
        </w:rPr>
        <w:t xml:space="preserve"> Fica proibid</w:t>
      </w:r>
      <w:r w:rsidR="00DB6D40" w:rsidRPr="008964D4">
        <w:rPr>
          <w:rFonts w:ascii="Calibri" w:hAnsi="Calibri"/>
          <w:szCs w:val="24"/>
        </w:rPr>
        <w:t xml:space="preserve">a </w:t>
      </w:r>
      <w:r w:rsidR="00A904DA" w:rsidRPr="008964D4">
        <w:rPr>
          <w:rFonts w:ascii="Calibri" w:hAnsi="Calibri"/>
          <w:szCs w:val="24"/>
        </w:rPr>
        <w:t>a atualização das metragens de Ár</w:t>
      </w:r>
      <w:r w:rsidR="00D15448" w:rsidRPr="008964D4">
        <w:rPr>
          <w:rFonts w:ascii="Calibri" w:hAnsi="Calibri"/>
          <w:szCs w:val="24"/>
        </w:rPr>
        <w:t>ea de Terreno, Área Construída,</w:t>
      </w:r>
      <w:r w:rsidR="00A904DA" w:rsidRPr="008964D4">
        <w:rPr>
          <w:rFonts w:ascii="Calibri" w:hAnsi="Calibri"/>
          <w:szCs w:val="24"/>
        </w:rPr>
        <w:t xml:space="preserve"> Testada</w:t>
      </w:r>
      <w:r w:rsidR="00D15448" w:rsidRPr="008964D4">
        <w:rPr>
          <w:rFonts w:ascii="Calibri" w:hAnsi="Calibri"/>
          <w:szCs w:val="24"/>
        </w:rPr>
        <w:t xml:space="preserve"> e do Cadastro Imobiliário Municipal, assim como de outros índices</w:t>
      </w:r>
      <w:r w:rsidR="00A904DA" w:rsidRPr="008964D4">
        <w:rPr>
          <w:rFonts w:ascii="Calibri" w:hAnsi="Calibri"/>
          <w:szCs w:val="24"/>
        </w:rPr>
        <w:t xml:space="preserve"> </w:t>
      </w:r>
      <w:r w:rsidR="00D15448" w:rsidRPr="008964D4">
        <w:rPr>
          <w:rFonts w:ascii="Calibri" w:hAnsi="Calibri"/>
          <w:szCs w:val="24"/>
        </w:rPr>
        <w:t>para fins de cobrança do IPTU e Taxa de Lixo com base exclusivamente em imagens aéreas e outros métodos que estejam</w:t>
      </w:r>
      <w:r w:rsidR="003A45EE">
        <w:rPr>
          <w:rFonts w:ascii="Calibri" w:hAnsi="Calibri"/>
          <w:szCs w:val="24"/>
        </w:rPr>
        <w:t xml:space="preserve"> em desacordo com </w:t>
      </w:r>
      <w:r w:rsidR="00D15448" w:rsidRPr="008964D4">
        <w:rPr>
          <w:rFonts w:ascii="Calibri" w:hAnsi="Calibri"/>
          <w:szCs w:val="24"/>
        </w:rPr>
        <w:t>o Art. 1º desta Lei.</w:t>
      </w:r>
    </w:p>
    <w:p w:rsidR="00D15448" w:rsidRPr="008964D4" w:rsidRDefault="00D15448" w:rsidP="00A01EBD">
      <w:pPr>
        <w:ind w:firstLine="2268"/>
        <w:jc w:val="both"/>
        <w:rPr>
          <w:rFonts w:ascii="Calibri" w:hAnsi="Calibri"/>
          <w:szCs w:val="24"/>
        </w:rPr>
      </w:pPr>
    </w:p>
    <w:p w:rsidR="00A01EBD" w:rsidRPr="008964D4" w:rsidRDefault="00A01EBD" w:rsidP="00A01EBD">
      <w:pPr>
        <w:ind w:firstLine="2268"/>
        <w:jc w:val="both"/>
        <w:rPr>
          <w:rFonts w:ascii="Calibri" w:hAnsi="Calibri"/>
          <w:szCs w:val="24"/>
        </w:rPr>
      </w:pPr>
      <w:r w:rsidRPr="008964D4">
        <w:rPr>
          <w:rFonts w:ascii="Calibri" w:hAnsi="Calibri"/>
          <w:szCs w:val="24"/>
        </w:rPr>
        <w:t xml:space="preserve">Art. </w:t>
      </w:r>
      <w:r w:rsidR="003A45EE">
        <w:rPr>
          <w:rFonts w:ascii="Calibri" w:hAnsi="Calibri"/>
          <w:szCs w:val="24"/>
        </w:rPr>
        <w:t>4º Fica proibid</w:t>
      </w:r>
      <w:r w:rsidR="00D15448" w:rsidRPr="008964D4">
        <w:rPr>
          <w:rFonts w:ascii="Calibri" w:hAnsi="Calibri"/>
          <w:szCs w:val="24"/>
        </w:rPr>
        <w:t xml:space="preserve">o o aumento do IPTU e Taxa de Lixo com base exclusivamente em imagens aéreas e outros métodos que estejam </w:t>
      </w:r>
      <w:r w:rsidR="003A45EE">
        <w:rPr>
          <w:rFonts w:ascii="Calibri" w:hAnsi="Calibri"/>
          <w:szCs w:val="24"/>
        </w:rPr>
        <w:t xml:space="preserve">em desacordo com </w:t>
      </w:r>
      <w:r w:rsidR="00D15448" w:rsidRPr="008964D4">
        <w:rPr>
          <w:rFonts w:ascii="Calibri" w:hAnsi="Calibri"/>
          <w:szCs w:val="24"/>
        </w:rPr>
        <w:t>o Art. 1º desta Lei.</w:t>
      </w:r>
    </w:p>
    <w:p w:rsidR="00D15448" w:rsidRPr="008964D4" w:rsidRDefault="00D15448" w:rsidP="00A01EBD">
      <w:pPr>
        <w:ind w:firstLine="2268"/>
        <w:jc w:val="both"/>
        <w:rPr>
          <w:rFonts w:ascii="Calibri" w:hAnsi="Calibri"/>
          <w:szCs w:val="24"/>
        </w:rPr>
      </w:pPr>
    </w:p>
    <w:p w:rsidR="00D15448" w:rsidRPr="008964D4" w:rsidRDefault="00D15448" w:rsidP="00A01EBD">
      <w:pPr>
        <w:ind w:firstLine="2268"/>
        <w:jc w:val="both"/>
        <w:rPr>
          <w:rFonts w:ascii="Calibri" w:hAnsi="Calibri"/>
          <w:szCs w:val="24"/>
        </w:rPr>
      </w:pPr>
      <w:r w:rsidRPr="008964D4">
        <w:rPr>
          <w:rFonts w:ascii="Calibri" w:hAnsi="Calibri"/>
          <w:szCs w:val="24"/>
        </w:rPr>
        <w:t>Art. 5º As informações do Cadastro Imobiliário Municipal que e</w:t>
      </w:r>
      <w:r w:rsidR="008964D4" w:rsidRPr="008964D4">
        <w:rPr>
          <w:rFonts w:ascii="Calibri" w:hAnsi="Calibri"/>
          <w:szCs w:val="24"/>
        </w:rPr>
        <w:t xml:space="preserve">stiverem em desacordo com o disposto nesta Lei </w:t>
      </w:r>
      <w:r w:rsidR="003A45EE">
        <w:rPr>
          <w:rFonts w:ascii="Calibri" w:hAnsi="Calibri"/>
          <w:szCs w:val="24"/>
        </w:rPr>
        <w:t>serão adequadas</w:t>
      </w:r>
      <w:r w:rsidR="008964D4" w:rsidRPr="008964D4">
        <w:rPr>
          <w:rFonts w:ascii="Calibri" w:hAnsi="Calibri"/>
          <w:szCs w:val="24"/>
        </w:rPr>
        <w:t xml:space="preserve"> antes do lançamento de novos débitos</w:t>
      </w:r>
      <w:r w:rsidR="003A45EE">
        <w:rPr>
          <w:rFonts w:ascii="Calibri" w:hAnsi="Calibri"/>
          <w:szCs w:val="24"/>
        </w:rPr>
        <w:t xml:space="preserve"> no âmbito do município de Sorocaba</w:t>
      </w:r>
      <w:r w:rsidR="008964D4" w:rsidRPr="008964D4">
        <w:rPr>
          <w:rFonts w:ascii="Calibri" w:hAnsi="Calibri"/>
          <w:szCs w:val="24"/>
        </w:rPr>
        <w:t>.</w:t>
      </w:r>
    </w:p>
    <w:p w:rsidR="008E183C" w:rsidRPr="008964D4" w:rsidRDefault="008E183C" w:rsidP="00A01EBD">
      <w:pPr>
        <w:ind w:firstLine="2268"/>
        <w:jc w:val="both"/>
        <w:rPr>
          <w:rFonts w:ascii="Calibri" w:hAnsi="Calibri"/>
          <w:szCs w:val="24"/>
        </w:rPr>
      </w:pPr>
    </w:p>
    <w:p w:rsidR="008E183C" w:rsidRPr="008964D4" w:rsidRDefault="008E183C" w:rsidP="00A01EBD">
      <w:pPr>
        <w:ind w:firstLine="2268"/>
        <w:jc w:val="both"/>
        <w:rPr>
          <w:rFonts w:ascii="Calibri" w:hAnsi="Calibri"/>
          <w:szCs w:val="24"/>
        </w:rPr>
      </w:pPr>
      <w:r w:rsidRPr="008964D4">
        <w:rPr>
          <w:rFonts w:ascii="Calibri" w:hAnsi="Calibri"/>
          <w:szCs w:val="24"/>
        </w:rPr>
        <w:t>Art.</w:t>
      </w:r>
      <w:r w:rsidR="008964D4" w:rsidRPr="008964D4">
        <w:rPr>
          <w:rFonts w:ascii="Calibri" w:hAnsi="Calibri"/>
          <w:szCs w:val="24"/>
        </w:rPr>
        <w:t xml:space="preserve"> 6</w:t>
      </w:r>
      <w:r w:rsidR="00DB6D40" w:rsidRPr="008964D4">
        <w:rPr>
          <w:rFonts w:ascii="Calibri" w:hAnsi="Calibri"/>
          <w:szCs w:val="24"/>
        </w:rPr>
        <w:t xml:space="preserve">º </w:t>
      </w:r>
      <w:r w:rsidRPr="008964D4">
        <w:rPr>
          <w:rFonts w:ascii="Calibri" w:hAnsi="Calibri"/>
          <w:szCs w:val="24"/>
        </w:rPr>
        <w:t xml:space="preserve">As despesas com a execução da presente Lei correrão por conta de verba orçamentária própria. </w:t>
      </w:r>
    </w:p>
    <w:p w:rsidR="008E183C" w:rsidRPr="008964D4" w:rsidRDefault="008E183C" w:rsidP="00A01EBD">
      <w:pPr>
        <w:ind w:firstLine="2268"/>
        <w:jc w:val="both"/>
        <w:rPr>
          <w:rFonts w:ascii="Calibri" w:hAnsi="Calibri"/>
          <w:szCs w:val="24"/>
        </w:rPr>
      </w:pPr>
    </w:p>
    <w:p w:rsidR="008E183C" w:rsidRPr="008964D4" w:rsidRDefault="008E183C" w:rsidP="00DB61F9">
      <w:pPr>
        <w:ind w:firstLine="2268"/>
        <w:jc w:val="both"/>
        <w:rPr>
          <w:rFonts w:ascii="Calibri" w:hAnsi="Calibri"/>
          <w:szCs w:val="24"/>
        </w:rPr>
      </w:pPr>
      <w:r w:rsidRPr="008964D4">
        <w:rPr>
          <w:rFonts w:ascii="Calibri" w:hAnsi="Calibri"/>
          <w:szCs w:val="24"/>
        </w:rPr>
        <w:t xml:space="preserve">Art. </w:t>
      </w:r>
      <w:r w:rsidR="008964D4" w:rsidRPr="008964D4">
        <w:rPr>
          <w:rFonts w:ascii="Calibri" w:hAnsi="Calibri"/>
          <w:szCs w:val="24"/>
        </w:rPr>
        <w:t>7</w:t>
      </w:r>
      <w:r w:rsidR="00DB6D40" w:rsidRPr="008964D4">
        <w:rPr>
          <w:rFonts w:ascii="Calibri" w:hAnsi="Calibri"/>
          <w:szCs w:val="24"/>
        </w:rPr>
        <w:t xml:space="preserve">º </w:t>
      </w:r>
      <w:r w:rsidRPr="008964D4">
        <w:rPr>
          <w:rFonts w:ascii="Calibri" w:hAnsi="Calibri"/>
          <w:szCs w:val="24"/>
        </w:rPr>
        <w:t xml:space="preserve">Esta Lei entra em vigor na data de sua publicação. </w:t>
      </w:r>
    </w:p>
    <w:p w:rsidR="008E183C" w:rsidRPr="008964D4" w:rsidRDefault="008E183C" w:rsidP="00DB61F9">
      <w:pPr>
        <w:ind w:firstLine="2268"/>
        <w:jc w:val="both"/>
        <w:rPr>
          <w:rFonts w:ascii="Calibri" w:hAnsi="Calibri"/>
          <w:i/>
          <w:szCs w:val="24"/>
        </w:rPr>
      </w:pPr>
    </w:p>
    <w:p w:rsidR="008964D4" w:rsidRPr="008964D4" w:rsidRDefault="008964D4" w:rsidP="008964D4">
      <w:pPr>
        <w:jc w:val="right"/>
        <w:rPr>
          <w:rFonts w:ascii="Calibri" w:hAnsi="Calibri"/>
          <w:b/>
          <w:szCs w:val="24"/>
        </w:rPr>
      </w:pPr>
    </w:p>
    <w:p w:rsidR="007D2EAB" w:rsidRPr="008964D4" w:rsidRDefault="007D2EAB" w:rsidP="008964D4">
      <w:pPr>
        <w:jc w:val="right"/>
        <w:rPr>
          <w:rFonts w:ascii="Calibri" w:hAnsi="Calibri"/>
          <w:b/>
          <w:szCs w:val="24"/>
        </w:rPr>
      </w:pPr>
      <w:r w:rsidRPr="008964D4">
        <w:rPr>
          <w:rFonts w:ascii="Calibri" w:hAnsi="Calibri"/>
          <w:b/>
          <w:szCs w:val="24"/>
        </w:rPr>
        <w:t>S/S</w:t>
      </w:r>
      <w:proofErr w:type="gramStart"/>
      <w:r w:rsidRPr="008964D4">
        <w:rPr>
          <w:rFonts w:ascii="Calibri" w:hAnsi="Calibri"/>
          <w:b/>
          <w:szCs w:val="24"/>
        </w:rPr>
        <w:t>.,</w:t>
      </w:r>
      <w:proofErr w:type="gramEnd"/>
      <w:r w:rsidRPr="008964D4">
        <w:rPr>
          <w:rFonts w:ascii="Calibri" w:hAnsi="Calibri"/>
          <w:b/>
          <w:szCs w:val="24"/>
        </w:rPr>
        <w:t xml:space="preserve"> </w:t>
      </w:r>
      <w:r w:rsidR="008964D4" w:rsidRPr="008964D4">
        <w:rPr>
          <w:rFonts w:ascii="Calibri" w:hAnsi="Calibri"/>
          <w:b/>
          <w:szCs w:val="24"/>
        </w:rPr>
        <w:t>24</w:t>
      </w:r>
      <w:r w:rsidR="00612A4E" w:rsidRPr="008964D4">
        <w:rPr>
          <w:rFonts w:ascii="Calibri" w:hAnsi="Calibri"/>
          <w:b/>
          <w:szCs w:val="24"/>
        </w:rPr>
        <w:t xml:space="preserve"> </w:t>
      </w:r>
      <w:r w:rsidRPr="008964D4">
        <w:rPr>
          <w:rFonts w:ascii="Calibri" w:hAnsi="Calibri"/>
          <w:b/>
          <w:szCs w:val="24"/>
        </w:rPr>
        <w:t xml:space="preserve">de </w:t>
      </w:r>
      <w:r w:rsidR="008964D4" w:rsidRPr="008964D4">
        <w:rPr>
          <w:rFonts w:ascii="Calibri" w:hAnsi="Calibri"/>
          <w:b/>
          <w:szCs w:val="24"/>
        </w:rPr>
        <w:t>março</w:t>
      </w:r>
      <w:r w:rsidR="008E183C" w:rsidRPr="008964D4">
        <w:rPr>
          <w:rFonts w:ascii="Calibri" w:hAnsi="Calibri"/>
          <w:b/>
          <w:szCs w:val="24"/>
        </w:rPr>
        <w:t xml:space="preserve"> </w:t>
      </w:r>
      <w:r w:rsidRPr="008964D4">
        <w:rPr>
          <w:rFonts w:ascii="Calibri" w:hAnsi="Calibri"/>
          <w:b/>
          <w:szCs w:val="24"/>
        </w:rPr>
        <w:t>de</w:t>
      </w:r>
      <w:r w:rsidR="008964D4" w:rsidRPr="008964D4">
        <w:rPr>
          <w:rFonts w:ascii="Calibri" w:hAnsi="Calibri"/>
          <w:b/>
          <w:szCs w:val="24"/>
        </w:rPr>
        <w:t xml:space="preserve"> 2022.</w:t>
      </w:r>
    </w:p>
    <w:p w:rsidR="007D2EAB" w:rsidRPr="008964D4" w:rsidRDefault="007D2EAB" w:rsidP="007D2EAB">
      <w:pPr>
        <w:jc w:val="center"/>
        <w:rPr>
          <w:rFonts w:ascii="Calibri" w:hAnsi="Calibri"/>
          <w:b/>
          <w:szCs w:val="24"/>
        </w:rPr>
      </w:pPr>
    </w:p>
    <w:p w:rsidR="008964D4" w:rsidRDefault="008964D4" w:rsidP="007D2EAB">
      <w:pPr>
        <w:jc w:val="center"/>
        <w:rPr>
          <w:rFonts w:ascii="Calibri" w:hAnsi="Calibri"/>
          <w:b/>
          <w:szCs w:val="24"/>
        </w:rPr>
      </w:pPr>
    </w:p>
    <w:p w:rsidR="00612A4E" w:rsidRPr="008964D4" w:rsidRDefault="008964D4" w:rsidP="007D2EAB">
      <w:pPr>
        <w:jc w:val="center"/>
        <w:rPr>
          <w:rFonts w:ascii="Calibri" w:hAnsi="Calibri"/>
          <w:b/>
          <w:szCs w:val="24"/>
        </w:rPr>
      </w:pPr>
      <w:r w:rsidRPr="008964D4">
        <w:rPr>
          <w:rFonts w:ascii="Calibri" w:hAnsi="Calibri"/>
          <w:b/>
          <w:szCs w:val="24"/>
        </w:rPr>
        <w:t>Dylan Roberto Viana Dantas</w:t>
      </w:r>
    </w:p>
    <w:p w:rsidR="008964D4" w:rsidRPr="008964D4" w:rsidRDefault="008964D4" w:rsidP="008964D4">
      <w:pPr>
        <w:jc w:val="center"/>
        <w:rPr>
          <w:rFonts w:ascii="Calibri" w:hAnsi="Calibri"/>
          <w:b/>
          <w:szCs w:val="24"/>
        </w:rPr>
      </w:pPr>
      <w:r w:rsidRPr="008964D4">
        <w:rPr>
          <w:rFonts w:ascii="Calibri" w:hAnsi="Calibri"/>
          <w:b/>
          <w:szCs w:val="24"/>
        </w:rPr>
        <w:t>Vereador</w:t>
      </w:r>
    </w:p>
    <w:p w:rsidR="00823BE4" w:rsidRPr="008964D4" w:rsidRDefault="00823BE4" w:rsidP="000B46B8">
      <w:pPr>
        <w:jc w:val="center"/>
        <w:rPr>
          <w:rFonts w:ascii="Calibri" w:hAnsi="Calibri"/>
          <w:b/>
          <w:smallCaps/>
          <w:szCs w:val="24"/>
        </w:rPr>
      </w:pPr>
      <w:r w:rsidRPr="008964D4">
        <w:rPr>
          <w:rFonts w:ascii="Calibri" w:hAnsi="Calibri"/>
          <w:b/>
          <w:smallCaps/>
          <w:szCs w:val="24"/>
        </w:rPr>
        <w:lastRenderedPageBreak/>
        <w:t>Justificativa:</w:t>
      </w:r>
    </w:p>
    <w:p w:rsidR="00EC1F31" w:rsidRPr="008964D4" w:rsidRDefault="00EC1F31" w:rsidP="00823BE4">
      <w:pPr>
        <w:jc w:val="both"/>
        <w:rPr>
          <w:rFonts w:ascii="Calibri" w:hAnsi="Calibri"/>
          <w:b/>
          <w:smallCaps/>
          <w:szCs w:val="24"/>
        </w:rPr>
      </w:pPr>
    </w:p>
    <w:p w:rsidR="008E48CE" w:rsidRDefault="008964D4" w:rsidP="008E48CE">
      <w:pPr>
        <w:ind w:firstLine="1701"/>
        <w:jc w:val="both"/>
        <w:rPr>
          <w:rFonts w:ascii="Calibri" w:hAnsi="Calibri"/>
          <w:szCs w:val="24"/>
        </w:rPr>
      </w:pPr>
      <w:r w:rsidRPr="008964D4">
        <w:rPr>
          <w:rFonts w:ascii="Calibri" w:hAnsi="Calibri"/>
          <w:szCs w:val="24"/>
        </w:rPr>
        <w:t>Ocorre que a população tem a percepção de que</w:t>
      </w:r>
      <w:r w:rsidR="008E48CE">
        <w:rPr>
          <w:rFonts w:ascii="Calibri" w:hAnsi="Calibri"/>
          <w:szCs w:val="24"/>
        </w:rPr>
        <w:t xml:space="preserve"> muitas vezes</w:t>
      </w:r>
      <w:r w:rsidRPr="008964D4">
        <w:rPr>
          <w:rFonts w:ascii="Calibri" w:hAnsi="Calibri"/>
          <w:szCs w:val="24"/>
        </w:rPr>
        <w:t xml:space="preserve"> </w:t>
      </w:r>
      <w:r w:rsidR="008E48CE">
        <w:rPr>
          <w:rFonts w:ascii="Calibri" w:hAnsi="Calibri"/>
          <w:szCs w:val="24"/>
        </w:rPr>
        <w:t>os serviços públicos são mais lentos, burocráticos e muitas vezes de qualidade</w:t>
      </w:r>
      <w:r w:rsidR="0055503F">
        <w:rPr>
          <w:rFonts w:ascii="Calibri" w:hAnsi="Calibri"/>
          <w:szCs w:val="24"/>
        </w:rPr>
        <w:t xml:space="preserve"> inferior aos serviços privados.</w:t>
      </w:r>
      <w:r w:rsidR="008E48CE">
        <w:rPr>
          <w:rFonts w:ascii="Calibri" w:hAnsi="Calibri"/>
          <w:szCs w:val="24"/>
        </w:rPr>
        <w:t xml:space="preserve"> </w:t>
      </w:r>
      <w:r w:rsidR="0055503F">
        <w:rPr>
          <w:rFonts w:ascii="Calibri" w:hAnsi="Calibri"/>
          <w:szCs w:val="24"/>
        </w:rPr>
        <w:t xml:space="preserve">No entanto, </w:t>
      </w:r>
      <w:r w:rsidR="008E48CE">
        <w:rPr>
          <w:rFonts w:ascii="Calibri" w:hAnsi="Calibri"/>
          <w:szCs w:val="24"/>
        </w:rPr>
        <w:t xml:space="preserve">quando se trata de cobrança de impostos e arrecadação para encher os cofres públicos, a percepção do munícipe é que o poder público dá um salto de qualidade e eficiência de dar inveja em </w:t>
      </w:r>
      <w:proofErr w:type="gramStart"/>
      <w:r w:rsidR="008E48CE">
        <w:rPr>
          <w:rFonts w:ascii="Calibri" w:hAnsi="Calibri"/>
          <w:szCs w:val="24"/>
        </w:rPr>
        <w:t xml:space="preserve">muitas </w:t>
      </w:r>
      <w:r w:rsidR="008E48CE" w:rsidRPr="008E48CE">
        <w:rPr>
          <w:rFonts w:ascii="Calibri" w:hAnsi="Calibri"/>
          <w:i/>
          <w:szCs w:val="24"/>
        </w:rPr>
        <w:t>Startups</w:t>
      </w:r>
      <w:proofErr w:type="gramEnd"/>
      <w:r w:rsidR="008E48CE">
        <w:rPr>
          <w:rFonts w:ascii="Calibri" w:hAnsi="Calibri"/>
          <w:szCs w:val="24"/>
        </w:rPr>
        <w:t>. Muitas vezes inclusive lançando mão do uso de tecnologias consideradas de última geração</w:t>
      </w:r>
      <w:r w:rsidR="0067672E">
        <w:rPr>
          <w:rFonts w:ascii="Calibri" w:hAnsi="Calibri"/>
          <w:szCs w:val="24"/>
        </w:rPr>
        <w:t xml:space="preserve"> para efetuar a arrecadação de impostos</w:t>
      </w:r>
      <w:r w:rsidR="008E48CE">
        <w:rPr>
          <w:rFonts w:ascii="Calibri" w:hAnsi="Calibri"/>
          <w:szCs w:val="24"/>
        </w:rPr>
        <w:t>.</w:t>
      </w:r>
    </w:p>
    <w:p w:rsidR="008E48CE" w:rsidRDefault="008E48CE" w:rsidP="008E48CE">
      <w:pPr>
        <w:ind w:firstLine="1701"/>
        <w:jc w:val="both"/>
        <w:rPr>
          <w:rFonts w:ascii="Calibri" w:hAnsi="Calibri"/>
          <w:szCs w:val="24"/>
        </w:rPr>
      </w:pPr>
    </w:p>
    <w:p w:rsidR="008E48CE" w:rsidRDefault="008E48CE" w:rsidP="008E48CE">
      <w:pPr>
        <w:ind w:firstLine="1701"/>
        <w:jc w:val="both"/>
        <w:rPr>
          <w:rFonts w:ascii="Calibri" w:hAnsi="Calibri"/>
          <w:szCs w:val="24"/>
        </w:rPr>
      </w:pPr>
      <w:r>
        <w:rPr>
          <w:rFonts w:ascii="Calibri" w:hAnsi="Calibri"/>
          <w:szCs w:val="24"/>
        </w:rPr>
        <w:t>E ainda, ocorre que a população não consegue entender o fato de que muitas vezes eles precisam esperar meses ou até anos</w:t>
      </w:r>
      <w:r w:rsidR="0067672E">
        <w:rPr>
          <w:rFonts w:ascii="Calibri" w:hAnsi="Calibri"/>
          <w:szCs w:val="24"/>
        </w:rPr>
        <w:t xml:space="preserve"> para um procedimento médico </w:t>
      </w:r>
      <w:r w:rsidR="0055503F">
        <w:rPr>
          <w:rFonts w:ascii="Calibri" w:hAnsi="Calibri"/>
          <w:szCs w:val="24"/>
        </w:rPr>
        <w:t>no sistema público de saúde,</w:t>
      </w:r>
      <w:r w:rsidR="0067672E">
        <w:rPr>
          <w:rFonts w:ascii="Calibri" w:hAnsi="Calibri"/>
          <w:szCs w:val="24"/>
        </w:rPr>
        <w:t xml:space="preserve"> mas para a cobrança de impostos</w:t>
      </w:r>
      <w:r w:rsidR="0055503F">
        <w:rPr>
          <w:rFonts w:ascii="Calibri" w:hAnsi="Calibri"/>
          <w:szCs w:val="24"/>
        </w:rPr>
        <w:t>, a eficiência é extraordinária,</w:t>
      </w:r>
      <w:r w:rsidR="0067672E">
        <w:rPr>
          <w:rFonts w:ascii="Calibri" w:hAnsi="Calibri"/>
          <w:szCs w:val="24"/>
        </w:rPr>
        <w:t xml:space="preserve"> e em tempo recorde os munícipes acordam</w:t>
      </w:r>
      <w:r w:rsidR="0055503F">
        <w:rPr>
          <w:rFonts w:ascii="Calibri" w:hAnsi="Calibri"/>
          <w:szCs w:val="24"/>
        </w:rPr>
        <w:t xml:space="preserve"> um dia</w:t>
      </w:r>
      <w:r w:rsidR="0067672E">
        <w:rPr>
          <w:rFonts w:ascii="Calibri" w:hAnsi="Calibri"/>
          <w:szCs w:val="24"/>
        </w:rPr>
        <w:t xml:space="preserve"> com o aumento da cobrança de seus impostos sem qualquer explicação.</w:t>
      </w:r>
    </w:p>
    <w:p w:rsidR="0067672E" w:rsidRDefault="0067672E" w:rsidP="008E48CE">
      <w:pPr>
        <w:ind w:firstLine="1701"/>
        <w:jc w:val="both"/>
        <w:rPr>
          <w:rFonts w:ascii="Calibri" w:hAnsi="Calibri"/>
          <w:szCs w:val="24"/>
        </w:rPr>
      </w:pPr>
    </w:p>
    <w:p w:rsidR="0067672E" w:rsidRDefault="0067672E" w:rsidP="008E48CE">
      <w:pPr>
        <w:ind w:firstLine="1701"/>
        <w:jc w:val="both"/>
        <w:rPr>
          <w:rFonts w:ascii="Calibri" w:hAnsi="Calibri"/>
          <w:szCs w:val="24"/>
        </w:rPr>
      </w:pPr>
      <w:r>
        <w:rPr>
          <w:rFonts w:ascii="Calibri" w:hAnsi="Calibri"/>
          <w:szCs w:val="24"/>
        </w:rPr>
        <w:t>Essas situações fazem o munícipe questionar a discrepância entre a diferença da qualidade e eficiência do poder público quando se trata de serviços públicos versus a cobrança de impostos.</w:t>
      </w:r>
      <w:r w:rsidR="00922A3F">
        <w:rPr>
          <w:rFonts w:ascii="Calibri" w:hAnsi="Calibri"/>
          <w:szCs w:val="24"/>
        </w:rPr>
        <w:t xml:space="preserve"> Muitas vezes os serviços públicos podem ser lentos por falta de servidores, mas a cobrança de impostos sempre </w:t>
      </w:r>
      <w:r w:rsidR="0055503F">
        <w:rPr>
          <w:rFonts w:ascii="Calibri" w:hAnsi="Calibri"/>
          <w:szCs w:val="24"/>
        </w:rPr>
        <w:t xml:space="preserve">encontra </w:t>
      </w:r>
      <w:r w:rsidR="00922A3F">
        <w:rPr>
          <w:rFonts w:ascii="Calibri" w:hAnsi="Calibri"/>
          <w:szCs w:val="24"/>
        </w:rPr>
        <w:t>seus c</w:t>
      </w:r>
      <w:r w:rsidR="0055503F">
        <w:rPr>
          <w:rFonts w:ascii="Calibri" w:hAnsi="Calibri"/>
          <w:szCs w:val="24"/>
        </w:rPr>
        <w:t xml:space="preserve">aminhos mesmo que padeça do mesmo problema </w:t>
      </w:r>
      <w:r w:rsidR="00922A3F">
        <w:rPr>
          <w:rFonts w:ascii="Calibri" w:hAnsi="Calibri"/>
          <w:szCs w:val="24"/>
        </w:rPr>
        <w:t xml:space="preserve">de </w:t>
      </w:r>
      <w:r w:rsidR="0055503F">
        <w:rPr>
          <w:rFonts w:ascii="Calibri" w:hAnsi="Calibri"/>
          <w:szCs w:val="24"/>
        </w:rPr>
        <w:t xml:space="preserve">falta de </w:t>
      </w:r>
      <w:r w:rsidR="00922A3F">
        <w:rPr>
          <w:rFonts w:ascii="Calibri" w:hAnsi="Calibri"/>
          <w:szCs w:val="24"/>
        </w:rPr>
        <w:t>servidores.</w:t>
      </w:r>
    </w:p>
    <w:p w:rsidR="00922A3F" w:rsidRDefault="00922A3F" w:rsidP="008E48CE">
      <w:pPr>
        <w:ind w:firstLine="1701"/>
        <w:jc w:val="both"/>
        <w:rPr>
          <w:rFonts w:ascii="Calibri" w:hAnsi="Calibri"/>
          <w:szCs w:val="24"/>
        </w:rPr>
      </w:pPr>
    </w:p>
    <w:p w:rsidR="00922A3F" w:rsidRDefault="00922A3F" w:rsidP="008E48CE">
      <w:pPr>
        <w:ind w:firstLine="1701"/>
        <w:jc w:val="both"/>
        <w:rPr>
          <w:rFonts w:ascii="Calibri" w:hAnsi="Calibri"/>
          <w:szCs w:val="24"/>
        </w:rPr>
      </w:pPr>
      <w:r>
        <w:rPr>
          <w:rFonts w:ascii="Calibri" w:hAnsi="Calibri"/>
          <w:szCs w:val="24"/>
        </w:rPr>
        <w:t>Como no caso de munícipes que muitas vezes aguarda</w:t>
      </w:r>
      <w:r w:rsidR="0055503F">
        <w:rPr>
          <w:rFonts w:ascii="Calibri" w:hAnsi="Calibri"/>
          <w:szCs w:val="24"/>
        </w:rPr>
        <w:t xml:space="preserve">m anos para </w:t>
      </w:r>
      <w:r w:rsidR="000B46B8">
        <w:rPr>
          <w:rFonts w:ascii="Calibri" w:hAnsi="Calibri"/>
          <w:szCs w:val="24"/>
        </w:rPr>
        <w:t>receber um</w:t>
      </w:r>
      <w:r w:rsidR="0055503F">
        <w:rPr>
          <w:rFonts w:ascii="Calibri" w:hAnsi="Calibri"/>
          <w:szCs w:val="24"/>
        </w:rPr>
        <w:t>a autorização de</w:t>
      </w:r>
      <w:r>
        <w:rPr>
          <w:rFonts w:ascii="Calibri" w:hAnsi="Calibri"/>
          <w:szCs w:val="24"/>
        </w:rPr>
        <w:t xml:space="preserve"> poda ou supressão de árvore, e o argumento do poder público é que não existem fiscais o suficiente para </w:t>
      </w:r>
      <w:proofErr w:type="gramStart"/>
      <w:r>
        <w:rPr>
          <w:rFonts w:ascii="Calibri" w:hAnsi="Calibri"/>
          <w:szCs w:val="24"/>
        </w:rPr>
        <w:t>agilizar</w:t>
      </w:r>
      <w:proofErr w:type="gramEnd"/>
      <w:r>
        <w:rPr>
          <w:rFonts w:ascii="Calibri" w:hAnsi="Calibri"/>
          <w:szCs w:val="24"/>
        </w:rPr>
        <w:t xml:space="preserve"> as vistorias necessárias. Porém, surpreendentemente esse mesmo problema não ocorre quando se trata de vistoriar imóvel ou terreno para aumentar e atualizar a base de cálculo do IPTU</w:t>
      </w:r>
      <w:r w:rsidR="000B46B8">
        <w:rPr>
          <w:rFonts w:ascii="Calibri" w:hAnsi="Calibri"/>
          <w:szCs w:val="24"/>
        </w:rPr>
        <w:t>.</w:t>
      </w:r>
      <w:r>
        <w:rPr>
          <w:rFonts w:ascii="Calibri" w:hAnsi="Calibri"/>
          <w:szCs w:val="24"/>
        </w:rPr>
        <w:t xml:space="preserve"> </w:t>
      </w:r>
      <w:r w:rsidR="000B46B8">
        <w:rPr>
          <w:rFonts w:ascii="Calibri" w:hAnsi="Calibri"/>
          <w:szCs w:val="24"/>
        </w:rPr>
        <w:t>N</w:t>
      </w:r>
      <w:r>
        <w:rPr>
          <w:rFonts w:ascii="Calibri" w:hAnsi="Calibri"/>
          <w:szCs w:val="24"/>
        </w:rPr>
        <w:t xml:space="preserve">esse </w:t>
      </w:r>
      <w:r w:rsidR="0055503F">
        <w:rPr>
          <w:rFonts w:ascii="Calibri" w:hAnsi="Calibri"/>
          <w:szCs w:val="24"/>
        </w:rPr>
        <w:t xml:space="preserve">último </w:t>
      </w:r>
      <w:r>
        <w:rPr>
          <w:rFonts w:ascii="Calibri" w:hAnsi="Calibri"/>
          <w:szCs w:val="24"/>
        </w:rPr>
        <w:t>caso o poder público de fo</w:t>
      </w:r>
      <w:r w:rsidR="0055503F">
        <w:rPr>
          <w:rFonts w:ascii="Calibri" w:hAnsi="Calibri"/>
          <w:szCs w:val="24"/>
        </w:rPr>
        <w:t>rma muito eficiente apenas lança</w:t>
      </w:r>
      <w:r>
        <w:rPr>
          <w:rFonts w:ascii="Calibri" w:hAnsi="Calibri"/>
          <w:szCs w:val="24"/>
        </w:rPr>
        <w:t xml:space="preserve"> um valor</w:t>
      </w:r>
      <w:r w:rsidR="0055503F">
        <w:rPr>
          <w:rFonts w:ascii="Calibri" w:hAnsi="Calibri"/>
          <w:szCs w:val="24"/>
        </w:rPr>
        <w:t xml:space="preserve"> baseando-se em imagens</w:t>
      </w:r>
      <w:r w:rsidR="000B46B8">
        <w:rPr>
          <w:rFonts w:ascii="Calibri" w:hAnsi="Calibri"/>
          <w:szCs w:val="24"/>
        </w:rPr>
        <w:t>,</w:t>
      </w:r>
      <w:r>
        <w:rPr>
          <w:rFonts w:ascii="Calibri" w:hAnsi="Calibri"/>
          <w:szCs w:val="24"/>
        </w:rPr>
        <w:t xml:space="preserve"> e se por acaso </w:t>
      </w:r>
      <w:r w:rsidR="0055503F">
        <w:rPr>
          <w:rFonts w:ascii="Calibri" w:hAnsi="Calibri"/>
          <w:szCs w:val="24"/>
        </w:rPr>
        <w:t>houver algum equivoco</w:t>
      </w:r>
      <w:r>
        <w:rPr>
          <w:rFonts w:ascii="Calibri" w:hAnsi="Calibri"/>
          <w:szCs w:val="24"/>
        </w:rPr>
        <w:t xml:space="preserve"> </w:t>
      </w:r>
      <w:r w:rsidR="000B46B8">
        <w:rPr>
          <w:rFonts w:ascii="Calibri" w:hAnsi="Calibri"/>
          <w:szCs w:val="24"/>
        </w:rPr>
        <w:t xml:space="preserve">deixa </w:t>
      </w:r>
      <w:r>
        <w:rPr>
          <w:rFonts w:ascii="Calibri" w:hAnsi="Calibri"/>
          <w:szCs w:val="24"/>
        </w:rPr>
        <w:t>que o munícipe corra atrás do estado, passando por toda a burocracia estatal, para quem</w:t>
      </w:r>
      <w:r w:rsidR="0055503F">
        <w:rPr>
          <w:rFonts w:ascii="Calibri" w:hAnsi="Calibri"/>
          <w:szCs w:val="24"/>
        </w:rPr>
        <w:t xml:space="preserve"> sabe um dia conseguir resolver o problema</w:t>
      </w:r>
      <w:r>
        <w:rPr>
          <w:rFonts w:ascii="Calibri" w:hAnsi="Calibri"/>
          <w:szCs w:val="24"/>
        </w:rPr>
        <w:t>.</w:t>
      </w:r>
    </w:p>
    <w:p w:rsidR="0067672E" w:rsidRDefault="0067672E" w:rsidP="008E48CE">
      <w:pPr>
        <w:ind w:firstLine="1701"/>
        <w:jc w:val="both"/>
        <w:rPr>
          <w:rFonts w:ascii="Calibri" w:hAnsi="Calibri"/>
          <w:szCs w:val="24"/>
        </w:rPr>
      </w:pPr>
    </w:p>
    <w:p w:rsidR="0067672E" w:rsidRDefault="000B46B8" w:rsidP="008E48CE">
      <w:pPr>
        <w:ind w:firstLine="1701"/>
        <w:jc w:val="both"/>
        <w:rPr>
          <w:rFonts w:ascii="Calibri" w:hAnsi="Calibri"/>
          <w:szCs w:val="24"/>
        </w:rPr>
      </w:pPr>
      <w:r>
        <w:rPr>
          <w:rFonts w:ascii="Calibri" w:hAnsi="Calibri"/>
          <w:szCs w:val="24"/>
        </w:rPr>
        <w:t xml:space="preserve">Temos ainda </w:t>
      </w:r>
      <w:r w:rsidR="0067672E">
        <w:rPr>
          <w:rFonts w:ascii="Calibri" w:hAnsi="Calibri"/>
          <w:szCs w:val="24"/>
        </w:rPr>
        <w:t>os princípios do Contraditório e da Ampla Defesa que foram totalmente ignorados na última atualização de informações para cobrança do IPTU que ocorreu no</w:t>
      </w:r>
      <w:r>
        <w:rPr>
          <w:rFonts w:ascii="Calibri" w:hAnsi="Calibri"/>
          <w:szCs w:val="24"/>
        </w:rPr>
        <w:t>s</w:t>
      </w:r>
      <w:r w:rsidR="0067672E">
        <w:rPr>
          <w:rFonts w:ascii="Calibri" w:hAnsi="Calibri"/>
          <w:szCs w:val="24"/>
        </w:rPr>
        <w:t xml:space="preserve"> ano</w:t>
      </w:r>
      <w:r>
        <w:rPr>
          <w:rFonts w:ascii="Calibri" w:hAnsi="Calibri"/>
          <w:szCs w:val="24"/>
        </w:rPr>
        <w:t>s</w:t>
      </w:r>
      <w:r w:rsidR="0067672E">
        <w:rPr>
          <w:rFonts w:ascii="Calibri" w:hAnsi="Calibri"/>
          <w:szCs w:val="24"/>
        </w:rPr>
        <w:t xml:space="preserve"> de 2018</w:t>
      </w:r>
      <w:r>
        <w:rPr>
          <w:rFonts w:ascii="Calibri" w:hAnsi="Calibri"/>
          <w:szCs w:val="24"/>
        </w:rPr>
        <w:t xml:space="preserve"> e 2019</w:t>
      </w:r>
      <w:r w:rsidR="0067672E">
        <w:rPr>
          <w:rFonts w:ascii="Calibri" w:hAnsi="Calibri"/>
          <w:szCs w:val="24"/>
        </w:rPr>
        <w:t xml:space="preserve"> aqui na nossa cidade, quando em tempo recorde a administração municipal passou a cobrar valores altíssimos nos </w:t>
      </w:r>
      <w:proofErr w:type="spellStart"/>
      <w:r w:rsidR="0067672E">
        <w:rPr>
          <w:rFonts w:ascii="Calibri" w:hAnsi="Calibri"/>
          <w:szCs w:val="24"/>
        </w:rPr>
        <w:t>IPTUs</w:t>
      </w:r>
      <w:proofErr w:type="spellEnd"/>
      <w:r w:rsidR="0067672E">
        <w:rPr>
          <w:rFonts w:ascii="Calibri" w:hAnsi="Calibri"/>
          <w:szCs w:val="24"/>
        </w:rPr>
        <w:t xml:space="preserve"> </w:t>
      </w:r>
      <w:r>
        <w:rPr>
          <w:rFonts w:ascii="Calibri" w:hAnsi="Calibri"/>
          <w:szCs w:val="24"/>
        </w:rPr>
        <w:t xml:space="preserve">e Taxa de Lixo </w:t>
      </w:r>
      <w:r w:rsidR="0067672E">
        <w:rPr>
          <w:rFonts w:ascii="Calibri" w:hAnsi="Calibri"/>
          <w:szCs w:val="24"/>
        </w:rPr>
        <w:t>dos munícipes que não tiveram a chance de se defender ou explicar possíveis incongruências nas novas cobranças. Houveram munícipes que foram surpreendidos com cobranças já inscritas na dívida ativa por conta dessa atualização no ano de 2018 e 2019 no nosso município.</w:t>
      </w:r>
    </w:p>
    <w:p w:rsidR="0067672E" w:rsidRDefault="0067672E" w:rsidP="008E48CE">
      <w:pPr>
        <w:ind w:firstLine="1701"/>
        <w:jc w:val="both"/>
        <w:rPr>
          <w:rFonts w:ascii="Calibri" w:hAnsi="Calibri"/>
          <w:szCs w:val="24"/>
        </w:rPr>
      </w:pPr>
    </w:p>
    <w:p w:rsidR="0067672E" w:rsidRPr="008964D4" w:rsidRDefault="0067672E" w:rsidP="008E48CE">
      <w:pPr>
        <w:ind w:firstLine="1701"/>
        <w:jc w:val="both"/>
        <w:rPr>
          <w:rFonts w:ascii="Calibri" w:hAnsi="Calibri"/>
          <w:szCs w:val="24"/>
        </w:rPr>
      </w:pPr>
      <w:r>
        <w:rPr>
          <w:rFonts w:ascii="Calibri" w:hAnsi="Calibri"/>
          <w:szCs w:val="24"/>
        </w:rPr>
        <w:t>Entendendo que a cobrança de impostos é sim possível</w:t>
      </w:r>
      <w:r w:rsidR="00922A3F">
        <w:rPr>
          <w:rFonts w:ascii="Calibri" w:hAnsi="Calibri"/>
          <w:szCs w:val="24"/>
        </w:rPr>
        <w:t>, devida e importante</w:t>
      </w:r>
      <w:r w:rsidR="000B46B8">
        <w:rPr>
          <w:rFonts w:ascii="Calibri" w:hAnsi="Calibri"/>
          <w:szCs w:val="24"/>
        </w:rPr>
        <w:t xml:space="preserve"> para o desenvolvimento e organização da cidade,</w:t>
      </w:r>
      <w:r>
        <w:rPr>
          <w:rFonts w:ascii="Calibri" w:hAnsi="Calibri"/>
          <w:szCs w:val="24"/>
        </w:rPr>
        <w:t xml:space="preserve"> e</w:t>
      </w:r>
      <w:r w:rsidR="00922A3F">
        <w:rPr>
          <w:rFonts w:ascii="Calibri" w:hAnsi="Calibri"/>
          <w:szCs w:val="24"/>
        </w:rPr>
        <w:t xml:space="preserve"> que essa cobrança</w:t>
      </w:r>
      <w:r>
        <w:rPr>
          <w:rFonts w:ascii="Calibri" w:hAnsi="Calibri"/>
          <w:szCs w:val="24"/>
        </w:rPr>
        <w:t xml:space="preserve"> pode ser feita</w:t>
      </w:r>
      <w:r w:rsidR="00922A3F">
        <w:rPr>
          <w:rFonts w:ascii="Calibri" w:hAnsi="Calibri"/>
          <w:szCs w:val="24"/>
        </w:rPr>
        <w:t xml:space="preserve"> de forma transparente e justa, propomos as regras presentes neste projeto de lei que visam garantir que essas cobranças de impostos sejam baseadas em documentos e informações oficiais e verificadas através de visita de servidor fiscal.</w:t>
      </w:r>
    </w:p>
    <w:p w:rsidR="000B46B8" w:rsidRDefault="000B46B8" w:rsidP="000B46B8">
      <w:pPr>
        <w:rPr>
          <w:rFonts w:ascii="Calibri" w:hAnsi="Calibri"/>
          <w:b/>
          <w:szCs w:val="24"/>
        </w:rPr>
      </w:pPr>
    </w:p>
    <w:p w:rsidR="008964D4" w:rsidRPr="008964D4" w:rsidRDefault="008964D4" w:rsidP="000B46B8">
      <w:pPr>
        <w:rPr>
          <w:rFonts w:ascii="Calibri" w:hAnsi="Calibri"/>
          <w:b/>
          <w:szCs w:val="24"/>
        </w:rPr>
      </w:pPr>
      <w:r w:rsidRPr="008964D4">
        <w:rPr>
          <w:rFonts w:ascii="Calibri" w:hAnsi="Calibri"/>
          <w:b/>
          <w:szCs w:val="24"/>
        </w:rPr>
        <w:t>S/S</w:t>
      </w:r>
      <w:proofErr w:type="gramStart"/>
      <w:r w:rsidRPr="008964D4">
        <w:rPr>
          <w:rFonts w:ascii="Calibri" w:hAnsi="Calibri"/>
          <w:b/>
          <w:szCs w:val="24"/>
        </w:rPr>
        <w:t>.,</w:t>
      </w:r>
      <w:proofErr w:type="gramEnd"/>
      <w:r w:rsidRPr="008964D4">
        <w:rPr>
          <w:rFonts w:ascii="Calibri" w:hAnsi="Calibri"/>
          <w:b/>
          <w:szCs w:val="24"/>
        </w:rPr>
        <w:t xml:space="preserve"> 24 de março de 2022.</w:t>
      </w:r>
    </w:p>
    <w:p w:rsidR="008964D4" w:rsidRPr="008964D4" w:rsidRDefault="008964D4" w:rsidP="000B46B8">
      <w:pPr>
        <w:jc w:val="right"/>
        <w:rPr>
          <w:rFonts w:ascii="Calibri" w:hAnsi="Calibri"/>
          <w:b/>
          <w:szCs w:val="24"/>
        </w:rPr>
      </w:pPr>
      <w:r w:rsidRPr="008964D4">
        <w:rPr>
          <w:rFonts w:ascii="Calibri" w:hAnsi="Calibri"/>
          <w:b/>
          <w:szCs w:val="24"/>
        </w:rPr>
        <w:t>Dylan Roberto Viana Dantas</w:t>
      </w:r>
    </w:p>
    <w:p w:rsidR="007B45DB" w:rsidRPr="008964D4" w:rsidRDefault="000B46B8" w:rsidP="000B46B8">
      <w:pPr>
        <w:jc w:val="center"/>
        <w:rPr>
          <w:rFonts w:ascii="Calibri" w:hAnsi="Calibri"/>
          <w:szCs w:val="24"/>
        </w:rPr>
      </w:pPr>
      <w:r>
        <w:rPr>
          <w:rFonts w:ascii="Calibri" w:hAnsi="Calibri"/>
          <w:b/>
          <w:szCs w:val="24"/>
        </w:rPr>
        <w:t xml:space="preserve">                                                                                                                         </w:t>
      </w:r>
      <w:r w:rsidR="008964D4" w:rsidRPr="008964D4">
        <w:rPr>
          <w:rFonts w:ascii="Calibri" w:hAnsi="Calibri"/>
          <w:b/>
          <w:szCs w:val="24"/>
        </w:rPr>
        <w:t>Vereador</w:t>
      </w:r>
    </w:p>
    <w:sectPr w:rsidR="007B45DB" w:rsidRPr="008964D4" w:rsidSect="000B46B8">
      <w:headerReference w:type="default" r:id="rId6"/>
      <w:pgSz w:w="11907" w:h="16840" w:code="9"/>
      <w:pgMar w:top="2127" w:right="1275" w:bottom="851"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73C" w:rsidRDefault="009B073C" w:rsidP="0034476D">
      <w:r>
        <w:separator/>
      </w:r>
    </w:p>
  </w:endnote>
  <w:endnote w:type="continuationSeparator" w:id="0">
    <w:p w:rsidR="009B073C" w:rsidRDefault="009B073C"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73C" w:rsidRDefault="009B073C" w:rsidP="0034476D">
      <w:r>
        <w:separator/>
      </w:r>
    </w:p>
  </w:footnote>
  <w:footnote w:type="continuationSeparator" w:id="0">
    <w:p w:rsidR="009B073C" w:rsidRDefault="009B073C"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980D7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A904DA"/>
    <w:rsid w:val="00013AC3"/>
    <w:rsid w:val="00015A2C"/>
    <w:rsid w:val="00070077"/>
    <w:rsid w:val="00086C41"/>
    <w:rsid w:val="000B46B8"/>
    <w:rsid w:val="000F4A4C"/>
    <w:rsid w:val="00126585"/>
    <w:rsid w:val="00170C00"/>
    <w:rsid w:val="001E1F2A"/>
    <w:rsid w:val="0026174B"/>
    <w:rsid w:val="002740FE"/>
    <w:rsid w:val="002C26A5"/>
    <w:rsid w:val="002D444F"/>
    <w:rsid w:val="003076B9"/>
    <w:rsid w:val="0034476D"/>
    <w:rsid w:val="00346711"/>
    <w:rsid w:val="00357797"/>
    <w:rsid w:val="00366CEC"/>
    <w:rsid w:val="0037719B"/>
    <w:rsid w:val="003A45EE"/>
    <w:rsid w:val="003B5125"/>
    <w:rsid w:val="003D2073"/>
    <w:rsid w:val="003E3348"/>
    <w:rsid w:val="003F5DF7"/>
    <w:rsid w:val="00423D58"/>
    <w:rsid w:val="00432031"/>
    <w:rsid w:val="004331EA"/>
    <w:rsid w:val="004556BF"/>
    <w:rsid w:val="00490CD1"/>
    <w:rsid w:val="004F2CEB"/>
    <w:rsid w:val="005053AB"/>
    <w:rsid w:val="00550EE0"/>
    <w:rsid w:val="0055503F"/>
    <w:rsid w:val="006037D1"/>
    <w:rsid w:val="00612A4E"/>
    <w:rsid w:val="00624209"/>
    <w:rsid w:val="0062604A"/>
    <w:rsid w:val="00646E5F"/>
    <w:rsid w:val="0067672E"/>
    <w:rsid w:val="00687619"/>
    <w:rsid w:val="006C6E5A"/>
    <w:rsid w:val="00785068"/>
    <w:rsid w:val="007A1329"/>
    <w:rsid w:val="007B45DB"/>
    <w:rsid w:val="007B488D"/>
    <w:rsid w:val="007D2EAB"/>
    <w:rsid w:val="007E0E45"/>
    <w:rsid w:val="007F1FAE"/>
    <w:rsid w:val="00823BE4"/>
    <w:rsid w:val="00852B02"/>
    <w:rsid w:val="00860E6A"/>
    <w:rsid w:val="008964D4"/>
    <w:rsid w:val="008B277F"/>
    <w:rsid w:val="008E183C"/>
    <w:rsid w:val="008E48CE"/>
    <w:rsid w:val="008E7ECF"/>
    <w:rsid w:val="00910B9D"/>
    <w:rsid w:val="00922A3F"/>
    <w:rsid w:val="009570DC"/>
    <w:rsid w:val="00967098"/>
    <w:rsid w:val="00980D78"/>
    <w:rsid w:val="009B073C"/>
    <w:rsid w:val="009D3610"/>
    <w:rsid w:val="009F3C9B"/>
    <w:rsid w:val="00A01EBD"/>
    <w:rsid w:val="00A67205"/>
    <w:rsid w:val="00A904DA"/>
    <w:rsid w:val="00AE0E90"/>
    <w:rsid w:val="00AE6D7D"/>
    <w:rsid w:val="00AF5B33"/>
    <w:rsid w:val="00B452FE"/>
    <w:rsid w:val="00BD2A94"/>
    <w:rsid w:val="00BE0891"/>
    <w:rsid w:val="00BE56CF"/>
    <w:rsid w:val="00C0285D"/>
    <w:rsid w:val="00C45C18"/>
    <w:rsid w:val="00C50DE8"/>
    <w:rsid w:val="00C53A6F"/>
    <w:rsid w:val="00C8675A"/>
    <w:rsid w:val="00C90967"/>
    <w:rsid w:val="00CA23D5"/>
    <w:rsid w:val="00CB7BC7"/>
    <w:rsid w:val="00D01A38"/>
    <w:rsid w:val="00D15448"/>
    <w:rsid w:val="00D2525E"/>
    <w:rsid w:val="00D33549"/>
    <w:rsid w:val="00D465DB"/>
    <w:rsid w:val="00D61058"/>
    <w:rsid w:val="00D84FE5"/>
    <w:rsid w:val="00DB61F9"/>
    <w:rsid w:val="00DB6D40"/>
    <w:rsid w:val="00E40646"/>
    <w:rsid w:val="00E64A26"/>
    <w:rsid w:val="00E72190"/>
    <w:rsid w:val="00E74949"/>
    <w:rsid w:val="00EC1F31"/>
    <w:rsid w:val="00EF3BEF"/>
    <w:rsid w:val="00F6142E"/>
    <w:rsid w:val="00FD1E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068"/>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ra\Desktop\Proposituras%20Edson%20Prieto\Modelos\PL_GER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157</TotalTime>
  <Pages>2</Pages>
  <Words>750</Words>
  <Characters>4051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camara</dc:creator>
  <cp:lastModifiedBy>camara</cp:lastModifiedBy>
  <cp:revision>1</cp:revision>
  <cp:lastPrinted>2022-03-24T17:59:00Z</cp:lastPrinted>
  <dcterms:created xsi:type="dcterms:W3CDTF">2022-03-24T15:23:00Z</dcterms:created>
  <dcterms:modified xsi:type="dcterms:W3CDTF">2022-03-24T18:00:00Z</dcterms:modified>
</cp:coreProperties>
</file>