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6C" w:rsidRPr="00495C65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PROJETO DE DECRETO LEGISLA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>TIVO Nº ____________</w:t>
      </w:r>
      <w:r w:rsidR="00495C65">
        <w:rPr>
          <w:rFonts w:ascii="Book Antiqua" w:hAnsi="Book Antiqua"/>
          <w:b/>
          <w:color w:val="000000" w:themeColor="text1"/>
          <w:sz w:val="24"/>
          <w:szCs w:val="24"/>
        </w:rPr>
        <w:t>_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>_____/2022</w:t>
      </w:r>
    </w:p>
    <w:p w:rsidR="0074536C" w:rsidRPr="00495C65" w:rsidRDefault="00966AE5" w:rsidP="00966AE5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“</w:t>
      </w:r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>Altera o Decreto Legislativo nº 1.</w:t>
      </w:r>
      <w:r w:rsidR="00CD243A">
        <w:rPr>
          <w:rFonts w:ascii="Book Antiqua" w:hAnsi="Book Antiqua"/>
          <w:b/>
          <w:i/>
          <w:color w:val="000000" w:themeColor="text1"/>
          <w:sz w:val="24"/>
          <w:szCs w:val="24"/>
        </w:rPr>
        <w:t>880</w:t>
      </w:r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, de </w:t>
      </w:r>
      <w:proofErr w:type="gramStart"/>
      <w:r w:rsidR="00CD243A">
        <w:rPr>
          <w:rFonts w:ascii="Book Antiqua" w:hAnsi="Book Antiqua"/>
          <w:b/>
          <w:i/>
          <w:color w:val="000000" w:themeColor="text1"/>
          <w:sz w:val="24"/>
          <w:szCs w:val="24"/>
        </w:rPr>
        <w:t>3</w:t>
      </w:r>
      <w:proofErr w:type="gramEnd"/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de </w:t>
      </w:r>
      <w:r w:rsidR="00CD243A">
        <w:rPr>
          <w:rFonts w:ascii="Book Antiqua" w:hAnsi="Book Antiqua"/>
          <w:b/>
          <w:i/>
          <w:color w:val="000000" w:themeColor="text1"/>
          <w:sz w:val="24"/>
          <w:szCs w:val="24"/>
        </w:rPr>
        <w:t>setembro de 2021</w:t>
      </w: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, e dá outras providências</w:t>
      </w:r>
      <w:r w:rsidR="00465FE8" w:rsidRPr="00495C65">
        <w:rPr>
          <w:rFonts w:ascii="Book Antiqua" w:hAnsi="Book Antiqua"/>
          <w:b/>
          <w:color w:val="000000" w:themeColor="text1"/>
          <w:sz w:val="24"/>
        </w:rPr>
        <w:t>.</w:t>
      </w: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”</w:t>
      </w:r>
    </w:p>
    <w:p w:rsidR="00943684" w:rsidRDefault="00966AE5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color w:val="000000" w:themeColor="text1"/>
          <w:sz w:val="24"/>
          <w:szCs w:val="24"/>
        </w:rPr>
        <w:tab/>
      </w:r>
      <w:r w:rsidR="00943684" w:rsidRPr="00943684">
        <w:rPr>
          <w:rFonts w:ascii="Book Antiqua" w:hAnsi="Book Antiqua"/>
          <w:b/>
          <w:color w:val="000000" w:themeColor="text1"/>
          <w:sz w:val="24"/>
          <w:szCs w:val="24"/>
        </w:rPr>
        <w:t>Art. 1º.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 xml:space="preserve"> O art. 3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º do </w:t>
      </w:r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>Decreto Legislativo nº 1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880</w:t>
      </w:r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 xml:space="preserve">, de </w:t>
      </w:r>
      <w:proofErr w:type="gramStart"/>
      <w:r w:rsidR="00CD243A">
        <w:rPr>
          <w:rFonts w:ascii="Book Antiqua" w:hAnsi="Book Antiqua"/>
          <w:color w:val="000000" w:themeColor="text1"/>
          <w:sz w:val="24"/>
          <w:szCs w:val="24"/>
        </w:rPr>
        <w:t>3</w:t>
      </w:r>
      <w:proofErr w:type="gramEnd"/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setembro de 2021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>, passa a vigorar com a seguinte redação:</w:t>
      </w:r>
    </w:p>
    <w:p w:rsidR="00943684" w:rsidRPr="00943684" w:rsidRDefault="00CD243A" w:rsidP="00966AE5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8"/>
          <w:szCs w:val="24"/>
        </w:rPr>
      </w:pPr>
      <w:r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ab/>
        <w:t>Art. 3</w:t>
      </w:r>
      <w:r w:rsidR="00943684" w:rsidRPr="00943684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>º</w:t>
      </w:r>
      <w:r w:rsidR="001744BD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>.</w:t>
      </w:r>
      <w:r w:rsidR="00943684" w:rsidRPr="00943684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 xml:space="preserve"> A indicação do homenageado poderá ser deliberada pela Câmara Munic</w:t>
      </w:r>
      <w:r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>ipal, na quantidade máxima de 01</w:t>
      </w:r>
      <w:r w:rsidR="00943684" w:rsidRPr="00943684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 xml:space="preserve"> (</w:t>
      </w:r>
      <w:r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>uma) proposta</w:t>
      </w:r>
      <w:r w:rsidR="00943684" w:rsidRPr="00943684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 xml:space="preserve"> por ano, por vereador</w:t>
      </w:r>
      <w:r w:rsidR="007E03E4">
        <w:rPr>
          <w:rFonts w:ascii="Book Antiqua" w:hAnsi="Book Antiqua"/>
          <w:i/>
          <w:color w:val="000000" w:themeColor="text1"/>
          <w:sz w:val="24"/>
          <w:shd w:val="clear" w:color="auto" w:fill="FDFDFD"/>
        </w:rPr>
        <w:t>.</w:t>
      </w:r>
    </w:p>
    <w:p w:rsidR="00966AE5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>Art. 2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29500F">
        <w:rPr>
          <w:rFonts w:ascii="Book Antiqua" w:hAnsi="Book Antiqua"/>
          <w:color w:val="000000" w:themeColor="text1"/>
          <w:sz w:val="24"/>
          <w:szCs w:val="24"/>
        </w:rPr>
        <w:t>  </w:t>
      </w:r>
      <w:r w:rsidR="0074536C">
        <w:rPr>
          <w:rFonts w:ascii="Book Antiqua" w:hAnsi="Book Antiqua"/>
          <w:color w:val="000000" w:themeColor="text1"/>
          <w:sz w:val="24"/>
          <w:szCs w:val="24"/>
        </w:rPr>
        <w:t xml:space="preserve">O 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 xml:space="preserve">parágrafo único do </w:t>
      </w:r>
      <w:r w:rsidR="0074536C">
        <w:rPr>
          <w:rFonts w:ascii="Book Antiqua" w:hAnsi="Book Antiqua"/>
          <w:color w:val="000000" w:themeColor="text1"/>
          <w:sz w:val="24"/>
          <w:szCs w:val="24"/>
        </w:rPr>
        <w:t xml:space="preserve">art. 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4</w:t>
      </w:r>
      <w:r w:rsidR="0074536C">
        <w:rPr>
          <w:rFonts w:ascii="Book Antiqua" w:hAnsi="Book Antiqua"/>
          <w:color w:val="000000" w:themeColor="text1"/>
          <w:sz w:val="24"/>
          <w:szCs w:val="24"/>
        </w:rPr>
        <w:t xml:space="preserve">º do </w:t>
      </w:r>
      <w:r w:rsidR="0074536C" w:rsidRPr="0074536C">
        <w:rPr>
          <w:rFonts w:ascii="Book Antiqua" w:hAnsi="Book Antiqua"/>
          <w:color w:val="000000" w:themeColor="text1"/>
          <w:sz w:val="24"/>
          <w:szCs w:val="24"/>
        </w:rPr>
        <w:t xml:space="preserve">Decreto Legislativo nº </w:t>
      </w:r>
      <w:r w:rsidR="00CD243A" w:rsidRPr="0074536C">
        <w:rPr>
          <w:rFonts w:ascii="Book Antiqua" w:hAnsi="Book Antiqua"/>
          <w:color w:val="000000" w:themeColor="text1"/>
          <w:sz w:val="24"/>
          <w:szCs w:val="24"/>
        </w:rPr>
        <w:t>1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880/2021</w:t>
      </w:r>
      <w:r w:rsidR="0074536C">
        <w:rPr>
          <w:rFonts w:ascii="Book Antiqua" w:hAnsi="Book Antiqua"/>
          <w:color w:val="000000" w:themeColor="text1"/>
          <w:sz w:val="24"/>
          <w:szCs w:val="24"/>
        </w:rPr>
        <w:t>, passa a vigorar com a seguinte redação:</w:t>
      </w:r>
    </w:p>
    <w:p w:rsidR="00CD243A" w:rsidRDefault="0074536C" w:rsidP="00966AE5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="00CD243A">
        <w:rPr>
          <w:rFonts w:ascii="Book Antiqua" w:hAnsi="Book Antiqua"/>
          <w:i/>
          <w:color w:val="000000" w:themeColor="text1"/>
          <w:sz w:val="24"/>
          <w:szCs w:val="24"/>
        </w:rPr>
        <w:t>Art. 4</w:t>
      </w:r>
      <w:r w:rsidRPr="0074536C">
        <w:rPr>
          <w:rFonts w:ascii="Book Antiqua" w:hAnsi="Book Antiqua"/>
          <w:i/>
          <w:color w:val="000000" w:themeColor="text1"/>
          <w:sz w:val="24"/>
          <w:szCs w:val="24"/>
        </w:rPr>
        <w:t xml:space="preserve">º. </w:t>
      </w:r>
      <w:r w:rsidR="00CD243A">
        <w:rPr>
          <w:rFonts w:ascii="Book Antiqua" w:hAnsi="Book Antiqua"/>
          <w:i/>
          <w:color w:val="000000" w:themeColor="text1"/>
          <w:sz w:val="24"/>
          <w:szCs w:val="24"/>
        </w:rPr>
        <w:t>[...]</w:t>
      </w:r>
    </w:p>
    <w:p w:rsidR="0074536C" w:rsidRPr="0074536C" w:rsidRDefault="00CD243A" w:rsidP="00966AE5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ab/>
        <w:t xml:space="preserve">Parágrafo único. </w:t>
      </w:r>
      <w:r w:rsidR="00943684"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 xml:space="preserve">O custo empenhado pela </w:t>
      </w:r>
      <w:r w:rsidR="00943684" w:rsidRPr="00943684"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>Câmara Municipal de Sorocaba para aquisição de cada medalha será reembolsado pelo vereador proponente</w:t>
      </w:r>
      <w:r w:rsidR="0074536C" w:rsidRPr="0074536C"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>.</w:t>
      </w:r>
    </w:p>
    <w:p w:rsidR="0074536C" w:rsidRDefault="00966AE5" w:rsidP="00966AE5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943684">
        <w:rPr>
          <w:rFonts w:ascii="Book Antiqua" w:hAnsi="Book Antiqua"/>
          <w:b/>
          <w:color w:val="000000" w:themeColor="text1"/>
          <w:sz w:val="24"/>
          <w:szCs w:val="24"/>
        </w:rPr>
        <w:t>Art. 3</w:t>
      </w:r>
      <w:r w:rsidR="0074536C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 xml:space="preserve"> O art. 5</w:t>
      </w:r>
      <w:r w:rsidR="0074536C" w:rsidRPr="0074536C">
        <w:rPr>
          <w:rFonts w:ascii="Book Antiqua" w:hAnsi="Book Antiqua"/>
          <w:color w:val="000000" w:themeColor="text1"/>
          <w:sz w:val="24"/>
          <w:szCs w:val="24"/>
        </w:rPr>
        <w:t xml:space="preserve">º do Decreto Legislativo nº </w:t>
      </w:r>
      <w:r w:rsidR="00CD243A" w:rsidRPr="0074536C">
        <w:rPr>
          <w:rFonts w:ascii="Book Antiqua" w:hAnsi="Book Antiqua"/>
          <w:color w:val="000000" w:themeColor="text1"/>
          <w:sz w:val="24"/>
          <w:szCs w:val="24"/>
        </w:rPr>
        <w:t>1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880/2021</w:t>
      </w:r>
      <w:r w:rsidR="0074536C" w:rsidRPr="0074536C">
        <w:rPr>
          <w:rFonts w:ascii="Book Antiqua" w:hAnsi="Book Antiqua"/>
          <w:color w:val="000000" w:themeColor="text1"/>
          <w:sz w:val="24"/>
          <w:szCs w:val="24"/>
        </w:rPr>
        <w:t>, passa a vigorar com a seguinte redação:</w:t>
      </w:r>
    </w:p>
    <w:p w:rsidR="0074536C" w:rsidRPr="0074536C" w:rsidRDefault="0074536C" w:rsidP="0074536C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1744BD">
        <w:rPr>
          <w:rFonts w:ascii="Book Antiqua" w:hAnsi="Book Antiqua"/>
          <w:i/>
          <w:color w:val="000000" w:themeColor="text1"/>
          <w:sz w:val="24"/>
        </w:rPr>
        <w:t>Art. 5</w:t>
      </w:r>
      <w:r w:rsidRPr="0074536C">
        <w:rPr>
          <w:rFonts w:ascii="Book Antiqua" w:hAnsi="Book Antiqua"/>
          <w:i/>
          <w:color w:val="000000" w:themeColor="text1"/>
          <w:sz w:val="24"/>
        </w:rPr>
        <w:t>º. A “</w:t>
      </w:r>
      <w:r w:rsidR="00CD243A">
        <w:rPr>
          <w:rFonts w:ascii="Book Antiqua" w:hAnsi="Book Antiqua"/>
          <w:i/>
          <w:color w:val="000000" w:themeColor="text1"/>
          <w:sz w:val="24"/>
        </w:rPr>
        <w:t>MEDALHA RUI BARBOSA</w:t>
      </w:r>
      <w:r w:rsidRPr="0074536C">
        <w:rPr>
          <w:rFonts w:ascii="Book Antiqua" w:hAnsi="Book Antiqua"/>
          <w:i/>
          <w:color w:val="000000" w:themeColor="text1"/>
          <w:sz w:val="24"/>
        </w:rPr>
        <w:t xml:space="preserve">” se constituirá de um medalhão </w:t>
      </w:r>
      <w:r w:rsidR="001744BD">
        <w:rPr>
          <w:rFonts w:ascii="Book Antiqua" w:hAnsi="Book Antiqua"/>
          <w:i/>
          <w:color w:val="000000" w:themeColor="text1"/>
          <w:sz w:val="24"/>
        </w:rPr>
        <w:t xml:space="preserve">acompanhado do respectivo colar </w:t>
      </w:r>
      <w:r w:rsidRPr="0074536C">
        <w:rPr>
          <w:rFonts w:ascii="Book Antiqua" w:hAnsi="Book Antiqua"/>
          <w:i/>
          <w:color w:val="000000" w:themeColor="text1"/>
          <w:sz w:val="24"/>
        </w:rPr>
        <w:t>sob o título “</w:t>
      </w:r>
      <w:r w:rsidR="00CD243A">
        <w:rPr>
          <w:rFonts w:ascii="Book Antiqua" w:hAnsi="Book Antiqua"/>
          <w:i/>
          <w:color w:val="000000" w:themeColor="text1"/>
          <w:sz w:val="24"/>
        </w:rPr>
        <w:t>Medalha Rui Barbosa</w:t>
      </w:r>
      <w:r w:rsidRPr="0074536C">
        <w:rPr>
          <w:rFonts w:ascii="Book Antiqua" w:hAnsi="Book Antiqua"/>
          <w:i/>
          <w:color w:val="000000" w:themeColor="text1"/>
          <w:sz w:val="24"/>
        </w:rPr>
        <w:t xml:space="preserve">”, tendo em uma </w:t>
      </w:r>
      <w:proofErr w:type="gramStart"/>
      <w:r w:rsidRPr="0074536C">
        <w:rPr>
          <w:rFonts w:ascii="Book Antiqua" w:hAnsi="Book Antiqua"/>
          <w:i/>
          <w:color w:val="000000" w:themeColor="text1"/>
          <w:sz w:val="24"/>
        </w:rPr>
        <w:t>face a</w:t>
      </w:r>
      <w:proofErr w:type="gramEnd"/>
      <w:r w:rsidRPr="0074536C">
        <w:rPr>
          <w:rFonts w:ascii="Book Antiqua" w:hAnsi="Book Antiqua"/>
          <w:i/>
          <w:color w:val="000000" w:themeColor="text1"/>
          <w:sz w:val="24"/>
        </w:rPr>
        <w:t xml:space="preserve"> estampa do juris</w:t>
      </w:r>
      <w:r w:rsidR="00CD243A">
        <w:rPr>
          <w:rFonts w:ascii="Book Antiqua" w:hAnsi="Book Antiqua"/>
          <w:i/>
          <w:color w:val="000000" w:themeColor="text1"/>
          <w:sz w:val="24"/>
        </w:rPr>
        <w:t>ta</w:t>
      </w:r>
      <w:r w:rsidRPr="0074536C">
        <w:rPr>
          <w:rFonts w:ascii="Book Antiqua" w:hAnsi="Book Antiqua"/>
          <w:i/>
          <w:color w:val="000000" w:themeColor="text1"/>
          <w:sz w:val="24"/>
        </w:rPr>
        <w:t> </w:t>
      </w:r>
      <w:r w:rsidR="00CD243A">
        <w:rPr>
          <w:rFonts w:ascii="Book Antiqua" w:hAnsi="Book Antiqua"/>
          <w:i/>
          <w:color w:val="000000" w:themeColor="text1"/>
          <w:sz w:val="24"/>
        </w:rPr>
        <w:t>Rui Barbosa</w:t>
      </w:r>
      <w:r w:rsidRPr="0074536C">
        <w:rPr>
          <w:rFonts w:ascii="Book Antiqua" w:hAnsi="Book Antiqua"/>
          <w:i/>
          <w:color w:val="000000" w:themeColor="text1"/>
          <w:sz w:val="24"/>
        </w:rPr>
        <w:t>.</w:t>
      </w:r>
    </w:p>
    <w:p w:rsidR="00966AE5" w:rsidRPr="00495C65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4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966AE5" w:rsidRPr="00495C65">
        <w:rPr>
          <w:rFonts w:ascii="Book Antiqua" w:hAnsi="Book Antiqua"/>
          <w:color w:val="000000" w:themeColor="text1"/>
          <w:sz w:val="24"/>
          <w:szCs w:val="24"/>
        </w:rPr>
        <w:t xml:space="preserve"> As despesas decorrentes da execução deste Decreto Legislativo serão suportadas por dotações orçamentárias próprias. </w:t>
      </w:r>
    </w:p>
    <w:p w:rsidR="007E03E4" w:rsidRPr="00495C65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5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966AE5" w:rsidRPr="00495C65">
        <w:rPr>
          <w:rFonts w:ascii="Book Antiqua" w:hAnsi="Book Antiqua"/>
          <w:color w:val="000000" w:themeColor="text1"/>
          <w:sz w:val="24"/>
          <w:szCs w:val="24"/>
        </w:rPr>
        <w:t xml:space="preserve"> Este Decreto Legislativo entrará em vigor na data de sua publicação.</w:t>
      </w:r>
    </w:p>
    <w:p w:rsidR="00966AE5" w:rsidRPr="00495C65" w:rsidRDefault="0074536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1</w:t>
      </w:r>
      <w:r w:rsidR="00CD243A">
        <w:rPr>
          <w:rFonts w:ascii="Book Antiqua" w:hAnsi="Book Antiqua"/>
          <w:b/>
          <w:color w:val="000000" w:themeColor="text1"/>
          <w:sz w:val="24"/>
          <w:szCs w:val="24"/>
        </w:rPr>
        <w:t>6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</w:t>
      </w:r>
      <w:r w:rsidR="00DD1A5D">
        <w:rPr>
          <w:rFonts w:ascii="Book Antiqua" w:hAnsi="Book Antiqua"/>
          <w:b/>
          <w:color w:val="000000" w:themeColor="text1"/>
          <w:sz w:val="24"/>
          <w:szCs w:val="24"/>
        </w:rPr>
        <w:t>maio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2022.</w:t>
      </w:r>
    </w:p>
    <w:p w:rsidR="00966AE5" w:rsidRPr="00495C65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966AE5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DD1A5D" w:rsidRPr="00DD1A5D" w:rsidRDefault="00DD1A5D" w:rsidP="00DD1A5D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u w:val="single"/>
        </w:rPr>
      </w:pPr>
      <w:r w:rsidRPr="00DD1A5D">
        <w:rPr>
          <w:rFonts w:ascii="Book Antiqua" w:hAnsi="Book Antiqua"/>
          <w:b/>
          <w:color w:val="000000" w:themeColor="text1"/>
          <w:sz w:val="24"/>
          <w:u w:val="single"/>
        </w:rPr>
        <w:lastRenderedPageBreak/>
        <w:t>JUSTIFICATIVA:</w:t>
      </w:r>
    </w:p>
    <w:p w:rsidR="009F3C42" w:rsidRPr="00943684" w:rsidRDefault="00DD1A5D" w:rsidP="00943684">
      <w:pPr>
        <w:spacing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</w:pPr>
      <w:r w:rsidRPr="00943684">
        <w:rPr>
          <w:rFonts w:ascii="Book Antiqua" w:hAnsi="Book Antiqua"/>
          <w:color w:val="000000" w:themeColor="text1"/>
          <w:sz w:val="24"/>
        </w:rPr>
        <w:tab/>
      </w:r>
      <w:r w:rsidR="009F3C42" w:rsidRPr="0094368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 xml:space="preserve">Submetemos a essa Colenda Casa de Leis o presente Projeto de Lei que </w:t>
      </w:r>
      <w:r w:rsidR="00943684">
        <w:rPr>
          <w:rFonts w:ascii="Book Antiqua" w:eastAsia="Times New Roman" w:hAnsi="Book Antiqua"/>
          <w:bCs/>
          <w:color w:val="000000" w:themeColor="text1"/>
          <w:sz w:val="24"/>
          <w:szCs w:val="24"/>
          <w:lang w:eastAsia="pt-BR"/>
        </w:rPr>
        <w:t xml:space="preserve">apenas </w:t>
      </w:r>
      <w:r w:rsidR="009F3C42" w:rsidRPr="00943684">
        <w:rPr>
          <w:rFonts w:ascii="Book Antiqua" w:eastAsia="Calibri" w:hAnsi="Book Antiqua" w:cs="Times New Roman"/>
          <w:color w:val="000000"/>
          <w:sz w:val="24"/>
          <w:szCs w:val="24"/>
        </w:rPr>
        <w:t xml:space="preserve">visa adequar 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o texto de </w:t>
      </w:r>
      <w:r w:rsidR="007E03E4">
        <w:rPr>
          <w:rFonts w:ascii="Book Antiqua" w:hAnsi="Book Antiqua"/>
          <w:color w:val="000000" w:themeColor="text1"/>
          <w:sz w:val="24"/>
          <w:szCs w:val="24"/>
        </w:rPr>
        <w:t>parte dos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 artigos do </w:t>
      </w:r>
      <w:r w:rsidR="00CD243A" w:rsidRPr="0074536C">
        <w:rPr>
          <w:rFonts w:ascii="Book Antiqua" w:hAnsi="Book Antiqua"/>
          <w:color w:val="000000" w:themeColor="text1"/>
          <w:sz w:val="24"/>
          <w:szCs w:val="24"/>
        </w:rPr>
        <w:t>Decreto Legislativo nº 1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880</w:t>
      </w:r>
      <w:r w:rsidR="00CD243A" w:rsidRPr="0074536C">
        <w:rPr>
          <w:rFonts w:ascii="Book Antiqua" w:hAnsi="Book Antiqua"/>
          <w:color w:val="000000" w:themeColor="text1"/>
          <w:sz w:val="24"/>
          <w:szCs w:val="24"/>
        </w:rPr>
        <w:t xml:space="preserve">, de </w:t>
      </w:r>
      <w:proofErr w:type="gramStart"/>
      <w:r w:rsidR="00CD243A">
        <w:rPr>
          <w:rFonts w:ascii="Book Antiqua" w:hAnsi="Book Antiqua"/>
          <w:color w:val="000000" w:themeColor="text1"/>
          <w:sz w:val="24"/>
          <w:szCs w:val="24"/>
        </w:rPr>
        <w:t>3</w:t>
      </w:r>
      <w:proofErr w:type="gramEnd"/>
      <w:r w:rsidR="00CD243A" w:rsidRPr="0074536C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>setembro de 2021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F3C42" w:rsidRPr="00943684" w:rsidRDefault="009F3C42" w:rsidP="00943684">
      <w:pPr>
        <w:spacing w:line="360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</w:pPr>
      <w:r w:rsidRPr="00943684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ab/>
        <w:t>A</w:t>
      </w:r>
      <w:r w:rsidR="00943684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 xml:space="preserve"> presente alteração</w:t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943684">
        <w:rPr>
          <w:rFonts w:ascii="Book Antiqua" w:hAnsi="Book Antiqua"/>
          <w:color w:val="000000" w:themeColor="text1"/>
          <w:sz w:val="24"/>
          <w:szCs w:val="24"/>
          <w:shd w:val="clear" w:color="auto" w:fill="FDFDFD"/>
        </w:rPr>
        <w:t>foi devidamente construída junto aos setores administrativos da Câmara Municipal, para fins de melhor adequar a viabilidade de aquisição e confecção da honraria, e, consequentemente, a posterior entrega aos homenageados.</w:t>
      </w:r>
    </w:p>
    <w:p w:rsidR="00495C65" w:rsidRDefault="009F3C42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43684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ab/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>Por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 todas as razões aqui expostas, espera-se </w:t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 xml:space="preserve">a 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aprovação da </w:t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>presente proposição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43684" w:rsidRPr="00943684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66AE5" w:rsidRPr="00495C65" w:rsidRDefault="00CD243A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S/S</w:t>
      </w: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</w:rPr>
        <w:t>.,</w:t>
      </w:r>
      <w:proofErr w:type="gram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16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</w:t>
      </w:r>
      <w:r w:rsidR="00DD1A5D">
        <w:rPr>
          <w:rFonts w:ascii="Book Antiqua" w:hAnsi="Book Antiqua"/>
          <w:b/>
          <w:color w:val="000000" w:themeColor="text1"/>
          <w:sz w:val="24"/>
          <w:szCs w:val="24"/>
        </w:rPr>
        <w:t>maio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2022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966AE5" w:rsidRPr="00495C65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ÍTALO MOREIRA</w:t>
      </w:r>
    </w:p>
    <w:p w:rsidR="00966AE5" w:rsidRPr="00495C65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VEREADOR</w:t>
      </w:r>
    </w:p>
    <w:p w:rsidR="00966AE5" w:rsidRPr="00966AE5" w:rsidRDefault="00966AE5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sectPr w:rsidR="00966AE5" w:rsidRPr="00966AE5" w:rsidSect="00D129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2B" w:rsidRDefault="0043652B" w:rsidP="00966AE5">
      <w:pPr>
        <w:spacing w:after="0" w:line="240" w:lineRule="auto"/>
      </w:pPr>
      <w:r>
        <w:separator/>
      </w:r>
    </w:p>
  </w:endnote>
  <w:endnote w:type="continuationSeparator" w:id="0">
    <w:p w:rsidR="0043652B" w:rsidRDefault="0043652B" w:rsidP="0096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2B" w:rsidRDefault="0043652B" w:rsidP="00966AE5">
      <w:pPr>
        <w:spacing w:after="0" w:line="240" w:lineRule="auto"/>
      </w:pPr>
      <w:r>
        <w:separator/>
      </w:r>
    </w:p>
  </w:footnote>
  <w:footnote w:type="continuationSeparator" w:id="0">
    <w:p w:rsidR="0043652B" w:rsidRDefault="0043652B" w:rsidP="0096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5" w:rsidRDefault="00966AE5">
    <w:pPr>
      <w:pStyle w:val="Cabealho"/>
    </w:pPr>
    <w:r w:rsidRPr="00966AE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-615411</wp:posOffset>
          </wp:positionH>
          <wp:positionV relativeFrom="paragraph">
            <wp:posOffset>-180639</wp:posOffset>
          </wp:positionV>
          <wp:extent cx="6689111" cy="1137237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111" cy="113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E5"/>
    <w:rsid w:val="001744BD"/>
    <w:rsid w:val="001D48F4"/>
    <w:rsid w:val="00252626"/>
    <w:rsid w:val="0029500F"/>
    <w:rsid w:val="0043652B"/>
    <w:rsid w:val="00465FE8"/>
    <w:rsid w:val="00495C65"/>
    <w:rsid w:val="00534391"/>
    <w:rsid w:val="00572B0F"/>
    <w:rsid w:val="005923AE"/>
    <w:rsid w:val="005D21D8"/>
    <w:rsid w:val="006F34A2"/>
    <w:rsid w:val="0074536C"/>
    <w:rsid w:val="007A03C1"/>
    <w:rsid w:val="007E03E4"/>
    <w:rsid w:val="00831E05"/>
    <w:rsid w:val="008B0F4C"/>
    <w:rsid w:val="00943684"/>
    <w:rsid w:val="00966AE5"/>
    <w:rsid w:val="009F3C42"/>
    <w:rsid w:val="00A16BBC"/>
    <w:rsid w:val="00A61DDD"/>
    <w:rsid w:val="00B97385"/>
    <w:rsid w:val="00C15144"/>
    <w:rsid w:val="00C55F73"/>
    <w:rsid w:val="00C95C20"/>
    <w:rsid w:val="00CD243A"/>
    <w:rsid w:val="00D1298D"/>
    <w:rsid w:val="00D20973"/>
    <w:rsid w:val="00D747D3"/>
    <w:rsid w:val="00DD1A5D"/>
    <w:rsid w:val="00F276D2"/>
    <w:rsid w:val="00F5511B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AE5"/>
  </w:style>
  <w:style w:type="paragraph" w:styleId="Rodap">
    <w:name w:val="footer"/>
    <w:basedOn w:val="Normal"/>
    <w:link w:val="RodapChar"/>
    <w:uiPriority w:val="99"/>
    <w:semiHidden/>
    <w:unhideWhenUsed/>
    <w:rsid w:val="00966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AE5"/>
  </w:style>
  <w:style w:type="character" w:customStyle="1" w:styleId="generalsearchhighlight">
    <w:name w:val="generalsearchhighlight"/>
    <w:basedOn w:val="Fontepargpadro"/>
    <w:rsid w:val="0046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3</cp:revision>
  <cp:lastPrinted>2022-05-10T18:16:00Z</cp:lastPrinted>
  <dcterms:created xsi:type="dcterms:W3CDTF">2022-05-16T15:44:00Z</dcterms:created>
  <dcterms:modified xsi:type="dcterms:W3CDTF">2022-05-16T15:46:00Z</dcterms:modified>
</cp:coreProperties>
</file>