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E" w:rsidRPr="00E80FF7" w:rsidRDefault="00E01A09" w:rsidP="00E80FF7">
      <w:pPr>
        <w:spacing w:line="360" w:lineRule="auto"/>
        <w:rPr>
          <w:b/>
          <w:smallCaps/>
          <w:szCs w:val="24"/>
        </w:rPr>
      </w:pPr>
      <w:r w:rsidRPr="00E01A09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59pt;margin-top:-17.85pt;width:196.1pt;height:139.1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E7124E" w:rsidRPr="008642AC" w:rsidRDefault="00E7124E" w:rsidP="00E7124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E7124E" w:rsidRDefault="00E7124E" w:rsidP="00E7124E">
                  <w:pPr>
                    <w:jc w:val="center"/>
                    <w:rPr>
                      <w:b/>
                    </w:rPr>
                  </w:pPr>
                </w:p>
                <w:p w:rsidR="00DE52D1" w:rsidRPr="008642AC" w:rsidRDefault="00DE52D1" w:rsidP="00E7124E">
                  <w:pPr>
                    <w:jc w:val="center"/>
                    <w:rPr>
                      <w:b/>
                    </w:rPr>
                  </w:pP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E7124E" w:rsidRPr="008642AC" w:rsidRDefault="00E7124E" w:rsidP="00E7124E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E7124E" w:rsidRPr="00D65D36" w:rsidRDefault="00E7124E" w:rsidP="00E7124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7124E" w:rsidRPr="00E80FF7" w:rsidRDefault="00E7124E" w:rsidP="00E80FF7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 w:rsidR="00E80FF7">
                    <w:rPr>
                      <w:b/>
                    </w:rPr>
                    <w:t>_____</w:t>
                  </w:r>
                </w:p>
                <w:p w:rsidR="00E7124E" w:rsidRDefault="00E7124E" w:rsidP="00E7124E"/>
              </w:txbxContent>
            </v:textbox>
            <w10:wrap anchorx="margin"/>
          </v:shape>
        </w:pict>
      </w:r>
    </w:p>
    <w:p w:rsidR="00E7124E" w:rsidRPr="00E80FF7" w:rsidRDefault="00E7124E" w:rsidP="00E80FF7">
      <w:pPr>
        <w:spacing w:line="360" w:lineRule="auto"/>
        <w:rPr>
          <w:b/>
          <w:smallCaps/>
          <w:szCs w:val="24"/>
        </w:rPr>
      </w:pPr>
    </w:p>
    <w:p w:rsidR="00E7124E" w:rsidRPr="00E80FF7" w:rsidRDefault="00E7124E" w:rsidP="00E80FF7">
      <w:pPr>
        <w:spacing w:line="360" w:lineRule="auto"/>
        <w:rPr>
          <w:b/>
          <w:smallCaps/>
          <w:szCs w:val="24"/>
        </w:rPr>
      </w:pPr>
    </w:p>
    <w:p w:rsidR="00E7124E" w:rsidRPr="00E80FF7" w:rsidRDefault="00E7124E" w:rsidP="00E80FF7">
      <w:pPr>
        <w:spacing w:line="360" w:lineRule="auto"/>
        <w:rPr>
          <w:b/>
          <w:smallCaps/>
          <w:szCs w:val="24"/>
        </w:rPr>
      </w:pPr>
    </w:p>
    <w:p w:rsidR="00E7124E" w:rsidRPr="00E80FF7" w:rsidRDefault="00E7124E" w:rsidP="003D7EAC">
      <w:pPr>
        <w:spacing w:line="360" w:lineRule="auto"/>
        <w:rPr>
          <w:b/>
          <w:szCs w:val="24"/>
        </w:rPr>
      </w:pPr>
    </w:p>
    <w:p w:rsidR="00C12F4B" w:rsidRDefault="00C12F4B" w:rsidP="003D7EAC">
      <w:pPr>
        <w:spacing w:line="360" w:lineRule="auto"/>
        <w:rPr>
          <w:b/>
          <w:szCs w:val="24"/>
        </w:rPr>
      </w:pPr>
    </w:p>
    <w:p w:rsidR="00E7124E" w:rsidRPr="00E80FF7" w:rsidRDefault="00E7124E" w:rsidP="00E80FF7">
      <w:pPr>
        <w:tabs>
          <w:tab w:val="left" w:pos="1418"/>
        </w:tabs>
        <w:spacing w:line="360" w:lineRule="auto"/>
        <w:jc w:val="both"/>
        <w:rPr>
          <w:b/>
          <w:color w:val="000000" w:themeColor="text1"/>
          <w:szCs w:val="24"/>
        </w:rPr>
      </w:pPr>
      <w:r w:rsidRPr="00E80FF7">
        <w:rPr>
          <w:b/>
          <w:szCs w:val="24"/>
        </w:rPr>
        <w:tab/>
      </w:r>
      <w:r w:rsidR="0057013D" w:rsidRPr="00E80FF7">
        <w:rPr>
          <w:b/>
          <w:color w:val="000000" w:themeColor="text1"/>
          <w:szCs w:val="24"/>
        </w:rPr>
        <w:t>REQUERIMENTO N.º:</w:t>
      </w:r>
    </w:p>
    <w:p w:rsidR="00E7124E" w:rsidRPr="00B53FCA" w:rsidRDefault="00E7124E" w:rsidP="00E80FF7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E7124E" w:rsidRPr="00E80FF7" w:rsidRDefault="00E80FF7" w:rsidP="00E80FF7">
      <w:pPr>
        <w:tabs>
          <w:tab w:val="left" w:pos="1418"/>
        </w:tabs>
        <w:spacing w:line="360" w:lineRule="auto"/>
        <w:ind w:left="1418"/>
        <w:jc w:val="both"/>
        <w:rPr>
          <w:b/>
          <w:color w:val="000000" w:themeColor="text1"/>
          <w:szCs w:val="24"/>
        </w:rPr>
      </w:pPr>
      <w:r w:rsidRPr="00E80FF7">
        <w:rPr>
          <w:b/>
          <w:color w:val="000000" w:themeColor="text1"/>
          <w:szCs w:val="24"/>
        </w:rPr>
        <w:t xml:space="preserve">Informar sobre </w:t>
      </w:r>
      <w:r w:rsidR="007F2B82">
        <w:rPr>
          <w:b/>
          <w:color w:val="000000" w:themeColor="text1"/>
          <w:szCs w:val="24"/>
        </w:rPr>
        <w:t xml:space="preserve">o cumprimento </w:t>
      </w:r>
      <w:r w:rsidR="00773F3F">
        <w:rPr>
          <w:b/>
          <w:color w:val="000000" w:themeColor="text1"/>
          <w:szCs w:val="24"/>
        </w:rPr>
        <w:t xml:space="preserve">da Lei 12387/2021 que </w:t>
      </w:r>
      <w:r w:rsidR="00C5508F">
        <w:rPr>
          <w:b/>
          <w:color w:val="000000" w:themeColor="text1"/>
          <w:szCs w:val="24"/>
        </w:rPr>
        <w:t>I</w:t>
      </w:r>
      <w:r w:rsidR="00773F3F" w:rsidRPr="00773F3F">
        <w:rPr>
          <w:b/>
          <w:color w:val="000000" w:themeColor="text1"/>
          <w:szCs w:val="24"/>
        </w:rPr>
        <w:t>nclui o artigo 3º-B na Lei nº 10.307, de 17 de outubro de 2012, que dispõe sobre a proibição de obstrução de calçadas e dá outras providências, para a utilização temporária das calçadas pelos comerciantes</w:t>
      </w:r>
      <w:r w:rsidR="00773F3F">
        <w:rPr>
          <w:b/>
          <w:color w:val="000000" w:themeColor="text1"/>
          <w:szCs w:val="24"/>
        </w:rPr>
        <w:t>.</w:t>
      </w:r>
    </w:p>
    <w:p w:rsidR="00FC7462" w:rsidRPr="00B53FCA" w:rsidRDefault="00FC7462" w:rsidP="00E80FF7">
      <w:pPr>
        <w:spacing w:line="360" w:lineRule="auto"/>
        <w:jc w:val="both"/>
        <w:rPr>
          <w:sz w:val="20"/>
        </w:rPr>
      </w:pPr>
    </w:p>
    <w:p w:rsidR="00F9777C" w:rsidRDefault="00F9777C" w:rsidP="00F9777C">
      <w:pPr>
        <w:spacing w:line="360" w:lineRule="auto"/>
        <w:ind w:firstLine="1418"/>
        <w:jc w:val="both"/>
        <w:rPr>
          <w:szCs w:val="24"/>
        </w:rPr>
      </w:pPr>
      <w:r w:rsidRPr="00C5508F">
        <w:rPr>
          <w:b/>
          <w:szCs w:val="24"/>
        </w:rPr>
        <w:t>CONSIDERANDO</w:t>
      </w:r>
      <w:r w:rsidRPr="00E80FF7">
        <w:rPr>
          <w:szCs w:val="24"/>
        </w:rPr>
        <w:t xml:space="preserve"> </w:t>
      </w:r>
      <w:r w:rsidR="00CB505B" w:rsidRPr="00E80FF7">
        <w:rPr>
          <w:szCs w:val="24"/>
        </w:rPr>
        <w:t xml:space="preserve">que </w:t>
      </w:r>
      <w:r w:rsidR="00773F3F">
        <w:rPr>
          <w:szCs w:val="24"/>
        </w:rPr>
        <w:t xml:space="preserve">a Lei </w:t>
      </w:r>
      <w:r w:rsidR="00773F3F" w:rsidRPr="00773F3F">
        <w:rPr>
          <w:szCs w:val="24"/>
        </w:rPr>
        <w:t>nº 10.307, de 17 de outubro de 2012, dispõe sobre a proibição de obstrução de calçadas e dá outras providências</w:t>
      </w:r>
      <w:r w:rsidR="00773F3F">
        <w:rPr>
          <w:szCs w:val="24"/>
        </w:rPr>
        <w:t>;</w:t>
      </w:r>
    </w:p>
    <w:p w:rsidR="006A5CC9" w:rsidRPr="00B53FCA" w:rsidRDefault="006A5CC9" w:rsidP="001D7B42">
      <w:pPr>
        <w:spacing w:line="360" w:lineRule="auto"/>
        <w:jc w:val="both"/>
        <w:rPr>
          <w:sz w:val="20"/>
        </w:rPr>
      </w:pPr>
    </w:p>
    <w:p w:rsidR="001D7B42" w:rsidRDefault="00773F3F" w:rsidP="00773F3F">
      <w:pPr>
        <w:spacing w:line="360" w:lineRule="auto"/>
        <w:ind w:firstLine="1418"/>
        <w:jc w:val="both"/>
        <w:rPr>
          <w:szCs w:val="24"/>
        </w:rPr>
      </w:pPr>
      <w:r w:rsidRPr="00C5508F">
        <w:rPr>
          <w:b/>
          <w:szCs w:val="24"/>
        </w:rPr>
        <w:t>CONSIDERANDO</w:t>
      </w:r>
      <w:r w:rsidRPr="00E80FF7">
        <w:rPr>
          <w:szCs w:val="24"/>
        </w:rPr>
        <w:t xml:space="preserve"> que </w:t>
      </w:r>
      <w:r>
        <w:rPr>
          <w:szCs w:val="24"/>
        </w:rPr>
        <w:t>referida Lei sofreu alguns ajustes</w:t>
      </w:r>
      <w:r w:rsidR="001D7B42">
        <w:rPr>
          <w:szCs w:val="24"/>
        </w:rPr>
        <w:t xml:space="preserve"> no decorrer de sua existência</w:t>
      </w:r>
      <w:r>
        <w:rPr>
          <w:szCs w:val="24"/>
        </w:rPr>
        <w:t xml:space="preserve">, sendo o último a inclusão do </w:t>
      </w:r>
      <w:r w:rsidRPr="00773F3F">
        <w:rPr>
          <w:szCs w:val="24"/>
        </w:rPr>
        <w:t>artigo 3º-B que dispõe sobre a proibição de obstrução de calçadas e dá outras providências, para a utilização temporária das calçadas pelos comerciantes</w:t>
      </w:r>
      <w:r w:rsidR="001D7B42">
        <w:rPr>
          <w:szCs w:val="24"/>
        </w:rPr>
        <w:t>, através da Lei 12.387, de 21 de outubro de 2021;</w:t>
      </w:r>
    </w:p>
    <w:p w:rsidR="001D7B42" w:rsidRPr="00B53FCA" w:rsidRDefault="001D7B42" w:rsidP="00B53FCA">
      <w:pPr>
        <w:spacing w:line="360" w:lineRule="auto"/>
        <w:jc w:val="both"/>
        <w:rPr>
          <w:sz w:val="20"/>
        </w:rPr>
      </w:pPr>
    </w:p>
    <w:p w:rsidR="00773F3F" w:rsidRDefault="001D7B42" w:rsidP="00773F3F">
      <w:pPr>
        <w:spacing w:line="360" w:lineRule="auto"/>
        <w:ind w:firstLine="1418"/>
        <w:jc w:val="both"/>
        <w:rPr>
          <w:szCs w:val="24"/>
        </w:rPr>
      </w:pPr>
      <w:r w:rsidRPr="00C5508F">
        <w:rPr>
          <w:b/>
          <w:szCs w:val="24"/>
        </w:rPr>
        <w:t>CONSIDERANDO</w:t>
      </w:r>
      <w:r w:rsidRPr="00E80FF7">
        <w:rPr>
          <w:szCs w:val="24"/>
        </w:rPr>
        <w:t xml:space="preserve"> que</w:t>
      </w:r>
      <w:r>
        <w:rPr>
          <w:szCs w:val="24"/>
        </w:rPr>
        <w:t xml:space="preserve"> o art. </w:t>
      </w:r>
      <w:r w:rsidR="00B53FCA">
        <w:rPr>
          <w:szCs w:val="24"/>
        </w:rPr>
        <w:t>1</w:t>
      </w:r>
      <w:r>
        <w:rPr>
          <w:szCs w:val="24"/>
        </w:rPr>
        <w:t xml:space="preserve">º da Lei 12.387/2021 </w:t>
      </w:r>
      <w:r w:rsidR="00B53FCA">
        <w:rPr>
          <w:szCs w:val="24"/>
        </w:rPr>
        <w:t>incluiu o artigo abaixo com a seguinte redação</w:t>
      </w:r>
      <w:r w:rsidR="00773F3F">
        <w:rPr>
          <w:szCs w:val="24"/>
        </w:rPr>
        <w:t>:</w:t>
      </w:r>
    </w:p>
    <w:p w:rsidR="00773F3F" w:rsidRPr="00773F3F" w:rsidRDefault="00773F3F" w:rsidP="001D7B42">
      <w:pPr>
        <w:spacing w:line="300" w:lineRule="auto"/>
        <w:ind w:left="1418"/>
        <w:jc w:val="both"/>
        <w:rPr>
          <w:i/>
          <w:sz w:val="22"/>
          <w:szCs w:val="22"/>
        </w:rPr>
      </w:pPr>
      <w:r w:rsidRPr="00773F3F">
        <w:rPr>
          <w:i/>
          <w:sz w:val="22"/>
          <w:szCs w:val="22"/>
        </w:rPr>
        <w:t xml:space="preserve">Art. 3º-B Ficam os bares, restaurantes e similares autorizados a utilizarem as calçadas em frente ao seu estabelecimento, durante o período de calamidade pública decorrente da pandemia do </w:t>
      </w:r>
      <w:proofErr w:type="spellStart"/>
      <w:r w:rsidRPr="00773F3F">
        <w:rPr>
          <w:i/>
          <w:sz w:val="22"/>
          <w:szCs w:val="22"/>
        </w:rPr>
        <w:t>Covid</w:t>
      </w:r>
      <w:proofErr w:type="spellEnd"/>
      <w:r w:rsidRPr="00773F3F">
        <w:rPr>
          <w:i/>
          <w:sz w:val="22"/>
          <w:szCs w:val="22"/>
        </w:rPr>
        <w:t>-19, devidamente observado:</w:t>
      </w:r>
    </w:p>
    <w:p w:rsidR="00773F3F" w:rsidRPr="00773F3F" w:rsidRDefault="00773F3F" w:rsidP="001D7B42">
      <w:pPr>
        <w:spacing w:line="300" w:lineRule="auto"/>
        <w:ind w:left="1418"/>
        <w:jc w:val="both"/>
        <w:rPr>
          <w:i/>
          <w:sz w:val="22"/>
          <w:szCs w:val="22"/>
        </w:rPr>
      </w:pPr>
      <w:r w:rsidRPr="00773F3F">
        <w:rPr>
          <w:i/>
          <w:sz w:val="22"/>
          <w:szCs w:val="22"/>
        </w:rPr>
        <w:t>I – o corredor mínimo para passagem de pedestres, nos termos do art. 3º A.</w:t>
      </w:r>
    </w:p>
    <w:p w:rsidR="00773F3F" w:rsidRPr="00773F3F" w:rsidRDefault="00773F3F" w:rsidP="001D7B42">
      <w:pPr>
        <w:spacing w:line="300" w:lineRule="auto"/>
        <w:ind w:left="1418"/>
        <w:jc w:val="both"/>
        <w:rPr>
          <w:i/>
          <w:sz w:val="22"/>
          <w:szCs w:val="22"/>
        </w:rPr>
      </w:pPr>
      <w:r w:rsidRPr="00773F3F">
        <w:rPr>
          <w:i/>
          <w:sz w:val="22"/>
          <w:szCs w:val="22"/>
        </w:rPr>
        <w:t>II – as normas estaduais e municipais que regularem o funcionamento dos estabelecimentos durante a pandemia.</w:t>
      </w:r>
    </w:p>
    <w:p w:rsidR="00773F3F" w:rsidRPr="00773F3F" w:rsidRDefault="00773F3F" w:rsidP="001D7B42">
      <w:pPr>
        <w:spacing w:line="300" w:lineRule="auto"/>
        <w:ind w:left="1418"/>
        <w:jc w:val="both"/>
        <w:rPr>
          <w:i/>
          <w:sz w:val="22"/>
          <w:szCs w:val="22"/>
        </w:rPr>
      </w:pPr>
      <w:r w:rsidRPr="00773F3F">
        <w:rPr>
          <w:i/>
          <w:sz w:val="22"/>
          <w:szCs w:val="22"/>
        </w:rPr>
        <w:t>III – a capacidade máxima de ocupação autorizada para funcionamento dos estabelecimentos, contabilizada com as mesas e cadeiras dispostas nas calçadas.</w:t>
      </w:r>
    </w:p>
    <w:p w:rsidR="00773F3F" w:rsidRPr="001D7B42" w:rsidRDefault="00773F3F" w:rsidP="001D7B42">
      <w:pPr>
        <w:spacing w:line="300" w:lineRule="auto"/>
        <w:ind w:left="1418"/>
        <w:jc w:val="both"/>
        <w:rPr>
          <w:i/>
          <w:sz w:val="22"/>
          <w:szCs w:val="22"/>
        </w:rPr>
      </w:pPr>
      <w:r w:rsidRPr="001D7B42">
        <w:rPr>
          <w:i/>
          <w:sz w:val="22"/>
          <w:szCs w:val="22"/>
        </w:rPr>
        <w:t xml:space="preserve">Parágrafo único. Ficam anuladas as notificações e autos de fiscalização que imputarem infração </w:t>
      </w:r>
      <w:proofErr w:type="gramStart"/>
      <w:r w:rsidRPr="001D7B42">
        <w:rPr>
          <w:i/>
          <w:sz w:val="22"/>
          <w:szCs w:val="22"/>
        </w:rPr>
        <w:t>à</w:t>
      </w:r>
      <w:proofErr w:type="gramEnd"/>
      <w:r w:rsidRPr="001D7B42">
        <w:rPr>
          <w:i/>
          <w:sz w:val="22"/>
          <w:szCs w:val="22"/>
        </w:rPr>
        <w:t xml:space="preserve"> presente lei, emitidos com data a partir do Decreto Municipal </w:t>
      </w:r>
      <w:r w:rsidRPr="001D7B42">
        <w:rPr>
          <w:i/>
          <w:sz w:val="22"/>
          <w:szCs w:val="22"/>
        </w:rPr>
        <w:lastRenderedPageBreak/>
        <w:t>nº 25.663, de 21 de março de 2020, que reconheceu o estado de calamidade pública decorrente da pandemia do COVID-19.</w:t>
      </w:r>
    </w:p>
    <w:p w:rsidR="001D7B42" w:rsidRDefault="00773F3F" w:rsidP="001D7B42">
      <w:pPr>
        <w:spacing w:line="360" w:lineRule="auto"/>
        <w:ind w:firstLine="1418"/>
        <w:jc w:val="both"/>
        <w:rPr>
          <w:szCs w:val="24"/>
        </w:rPr>
      </w:pPr>
      <w:r w:rsidRPr="00C5508F">
        <w:rPr>
          <w:b/>
          <w:szCs w:val="24"/>
        </w:rPr>
        <w:t>CONSIDERANDO</w:t>
      </w:r>
      <w:r w:rsidRPr="00E80FF7">
        <w:rPr>
          <w:szCs w:val="24"/>
        </w:rPr>
        <w:t xml:space="preserve"> que </w:t>
      </w:r>
      <w:r w:rsidR="001D7B42">
        <w:rPr>
          <w:szCs w:val="24"/>
        </w:rPr>
        <w:t xml:space="preserve">o art. </w:t>
      </w:r>
      <w:r w:rsidR="00B53FCA">
        <w:rPr>
          <w:szCs w:val="24"/>
        </w:rPr>
        <w:t>2</w:t>
      </w:r>
      <w:r w:rsidR="001D7B42">
        <w:rPr>
          <w:szCs w:val="24"/>
        </w:rPr>
        <w:t xml:space="preserve">º da Lei 12.387/2021 </w:t>
      </w:r>
      <w:r w:rsidR="00B53FCA">
        <w:rPr>
          <w:szCs w:val="24"/>
        </w:rPr>
        <w:t>i</w:t>
      </w:r>
      <w:r w:rsidR="00B53FCA" w:rsidRPr="00B53FCA">
        <w:rPr>
          <w:szCs w:val="24"/>
        </w:rPr>
        <w:t>nclui o § 5º, ao art. 3º na</w:t>
      </w:r>
      <w:r w:rsidR="00B53FCA">
        <w:rPr>
          <w:szCs w:val="24"/>
        </w:rPr>
        <w:t xml:space="preserve"> </w:t>
      </w:r>
      <w:hyperlink r:id="rId8" w:history="1">
        <w:r w:rsidR="00B53FCA" w:rsidRPr="00B53FCA">
          <w:rPr>
            <w:szCs w:val="24"/>
          </w:rPr>
          <w:t>Lei nº 10.307, de 17 de outubro de 2012</w:t>
        </w:r>
      </w:hyperlink>
      <w:r w:rsidR="00B53FCA" w:rsidRPr="00B53FCA">
        <w:rPr>
          <w:szCs w:val="24"/>
        </w:rPr>
        <w:t>, com a seguinte redação</w:t>
      </w:r>
      <w:r w:rsidR="001D7B42">
        <w:rPr>
          <w:szCs w:val="24"/>
        </w:rPr>
        <w:t>:</w:t>
      </w:r>
    </w:p>
    <w:p w:rsidR="00773F3F" w:rsidRPr="00B53FCA" w:rsidRDefault="001D7B42" w:rsidP="00B53FCA">
      <w:pPr>
        <w:spacing w:line="300" w:lineRule="auto"/>
        <w:ind w:left="1418"/>
        <w:jc w:val="both"/>
        <w:rPr>
          <w:i/>
          <w:sz w:val="22"/>
          <w:szCs w:val="22"/>
        </w:rPr>
      </w:pPr>
      <w:r w:rsidRPr="00B53FCA">
        <w:rPr>
          <w:i/>
          <w:sz w:val="22"/>
          <w:szCs w:val="22"/>
        </w:rPr>
        <w:t>§ 5º</w:t>
      </w:r>
      <w:proofErr w:type="gramStart"/>
      <w:r w:rsidRPr="00B53FCA">
        <w:rPr>
          <w:i/>
          <w:sz w:val="22"/>
          <w:szCs w:val="22"/>
        </w:rPr>
        <w:t xml:space="preserve">  </w:t>
      </w:r>
      <w:proofErr w:type="gramEnd"/>
      <w:r w:rsidRPr="00B53FCA">
        <w:rPr>
          <w:i/>
          <w:sz w:val="22"/>
          <w:szCs w:val="22"/>
        </w:rPr>
        <w:t xml:space="preserve">A autorização para utilização das calçadas </w:t>
      </w:r>
      <w:r w:rsidRPr="00B53FCA">
        <w:rPr>
          <w:b/>
          <w:i/>
          <w:sz w:val="22"/>
          <w:szCs w:val="22"/>
        </w:rPr>
        <w:t xml:space="preserve">será deferida de imediato com a entrega do requerimento à Secretaria de Obras, devidamente instruído com os requisitos legais estabelecidos nessa lei, </w:t>
      </w:r>
      <w:r w:rsidRPr="00B53FCA">
        <w:rPr>
          <w:b/>
          <w:i/>
          <w:sz w:val="22"/>
          <w:szCs w:val="22"/>
          <w:u w:val="single"/>
        </w:rPr>
        <w:t>sem necessidade de vistoria do local</w:t>
      </w:r>
      <w:r w:rsidRPr="00B53FCA">
        <w:rPr>
          <w:b/>
          <w:i/>
          <w:sz w:val="22"/>
          <w:szCs w:val="22"/>
        </w:rPr>
        <w:t xml:space="preserve">, </w:t>
      </w:r>
      <w:r w:rsidRPr="00B53FCA">
        <w:rPr>
          <w:i/>
          <w:sz w:val="22"/>
          <w:szCs w:val="22"/>
        </w:rPr>
        <w:t xml:space="preserve">perdurando a autorização enquanto viger o período de calamidade pública decorrente da pandemia do </w:t>
      </w:r>
      <w:proofErr w:type="spellStart"/>
      <w:r w:rsidRPr="00B53FCA">
        <w:rPr>
          <w:i/>
          <w:sz w:val="22"/>
          <w:szCs w:val="22"/>
        </w:rPr>
        <w:t>Covid</w:t>
      </w:r>
      <w:proofErr w:type="spellEnd"/>
      <w:r w:rsidRPr="00B53FCA">
        <w:rPr>
          <w:i/>
          <w:sz w:val="22"/>
          <w:szCs w:val="22"/>
        </w:rPr>
        <w:t>-19, responsabilizando-se o estabelecimento comercial ao cumprimento desta lei, sob pena de incorrer nas infrações dispostas no artigo 4º.</w:t>
      </w:r>
    </w:p>
    <w:p w:rsidR="001D7B42" w:rsidRDefault="001D7B42" w:rsidP="00B53FCA">
      <w:pPr>
        <w:spacing w:line="360" w:lineRule="auto"/>
        <w:jc w:val="both"/>
        <w:rPr>
          <w:szCs w:val="24"/>
        </w:rPr>
      </w:pPr>
    </w:p>
    <w:p w:rsidR="00C5508F" w:rsidRDefault="00773F3F" w:rsidP="00C5508F">
      <w:pPr>
        <w:pStyle w:val="Corpodetexto"/>
        <w:spacing w:line="336" w:lineRule="auto"/>
        <w:ind w:firstLine="1134"/>
        <w:jc w:val="both"/>
        <w:rPr>
          <w:b w:val="0"/>
          <w:bCs/>
          <w:sz w:val="24"/>
          <w:szCs w:val="24"/>
        </w:rPr>
      </w:pPr>
      <w:r w:rsidRPr="00B53FCA">
        <w:rPr>
          <w:sz w:val="24"/>
          <w:szCs w:val="24"/>
        </w:rPr>
        <w:t xml:space="preserve">CONSIDERANDO </w:t>
      </w:r>
      <w:r w:rsidRPr="00B53FCA">
        <w:rPr>
          <w:b w:val="0"/>
          <w:sz w:val="24"/>
          <w:szCs w:val="24"/>
        </w:rPr>
        <w:t xml:space="preserve">que o fundamento do PL 204/2021 foi o de </w:t>
      </w:r>
      <w:r w:rsidRPr="00B53FCA">
        <w:rPr>
          <w:b w:val="0"/>
          <w:bCs/>
          <w:color w:val="000000"/>
          <w:sz w:val="24"/>
          <w:szCs w:val="24"/>
        </w:rPr>
        <w:t xml:space="preserve">ajustar a legislação </w:t>
      </w:r>
      <w:r w:rsidRPr="00B53FCA">
        <w:rPr>
          <w:b w:val="0"/>
          <w:bCs/>
          <w:sz w:val="24"/>
          <w:szCs w:val="24"/>
        </w:rPr>
        <w:t xml:space="preserve">sorocabana que restringe o uso de calçadas pelos bares, restaurantes e similares, durante o </w:t>
      </w:r>
      <w:r w:rsidR="00C5508F">
        <w:rPr>
          <w:b w:val="0"/>
          <w:bCs/>
          <w:sz w:val="24"/>
          <w:szCs w:val="24"/>
        </w:rPr>
        <w:t>período que perdurar a pandemia;</w:t>
      </w:r>
    </w:p>
    <w:p w:rsidR="00C5508F" w:rsidRDefault="00C5508F" w:rsidP="00C5508F">
      <w:pPr>
        <w:pStyle w:val="Corpodetexto"/>
        <w:spacing w:line="336" w:lineRule="auto"/>
        <w:ind w:firstLine="1134"/>
        <w:jc w:val="both"/>
        <w:rPr>
          <w:b w:val="0"/>
          <w:bCs/>
          <w:sz w:val="24"/>
          <w:szCs w:val="24"/>
        </w:rPr>
      </w:pPr>
    </w:p>
    <w:p w:rsidR="00773F3F" w:rsidRPr="00C5508F" w:rsidRDefault="00816681" w:rsidP="00C5508F">
      <w:pPr>
        <w:pStyle w:val="Corpodetexto"/>
        <w:spacing w:line="336" w:lineRule="auto"/>
        <w:ind w:firstLine="1134"/>
        <w:jc w:val="both"/>
        <w:rPr>
          <w:b w:val="0"/>
          <w:bCs/>
          <w:sz w:val="24"/>
          <w:szCs w:val="24"/>
        </w:rPr>
      </w:pPr>
      <w:r w:rsidRPr="00C5508F">
        <w:rPr>
          <w:sz w:val="24"/>
          <w:szCs w:val="24"/>
        </w:rPr>
        <w:t xml:space="preserve">CONSIDERANDO </w:t>
      </w:r>
      <w:r w:rsidR="00B53FCA" w:rsidRPr="00C5508F">
        <w:rPr>
          <w:b w:val="0"/>
          <w:sz w:val="24"/>
          <w:szCs w:val="24"/>
        </w:rPr>
        <w:t xml:space="preserve">que o ajuste realizado pela lei </w:t>
      </w:r>
      <w:r w:rsidR="00B53FCA" w:rsidRPr="00C5508F">
        <w:rPr>
          <w:b w:val="0"/>
          <w:bCs/>
          <w:sz w:val="24"/>
          <w:szCs w:val="24"/>
        </w:rPr>
        <w:t>impacta positivamente na economia local, garante empregos e, acima de tudo, ajuda as pessoas a se proteger do contágio do vírus</w:t>
      </w:r>
      <w:r w:rsidR="00C5508F">
        <w:rPr>
          <w:b w:val="0"/>
          <w:bCs/>
          <w:sz w:val="24"/>
          <w:szCs w:val="24"/>
        </w:rPr>
        <w:t>;</w:t>
      </w:r>
    </w:p>
    <w:p w:rsidR="00773F3F" w:rsidRDefault="00773F3F" w:rsidP="00B53FCA">
      <w:pPr>
        <w:spacing w:line="336" w:lineRule="auto"/>
        <w:jc w:val="both"/>
        <w:rPr>
          <w:szCs w:val="24"/>
        </w:rPr>
      </w:pPr>
    </w:p>
    <w:p w:rsidR="004C14A8" w:rsidRDefault="004C14A8" w:rsidP="00C5508F">
      <w:pPr>
        <w:spacing w:line="336" w:lineRule="auto"/>
        <w:ind w:firstLine="1134"/>
        <w:jc w:val="both"/>
        <w:rPr>
          <w:szCs w:val="24"/>
        </w:rPr>
      </w:pPr>
      <w:r w:rsidRPr="00C5508F">
        <w:rPr>
          <w:b/>
          <w:szCs w:val="24"/>
        </w:rPr>
        <w:t xml:space="preserve">CONSIDERANDO </w:t>
      </w:r>
      <w:r>
        <w:rPr>
          <w:szCs w:val="24"/>
        </w:rPr>
        <w:t xml:space="preserve">que </w:t>
      </w:r>
      <w:r w:rsidR="00B53FCA">
        <w:rPr>
          <w:szCs w:val="24"/>
        </w:rPr>
        <w:t>embora a pandemia tenha melhorado ainda está presente a circulação do vírus da COVID-19.</w:t>
      </w:r>
    </w:p>
    <w:p w:rsidR="00B53FCA" w:rsidRDefault="00B53FCA" w:rsidP="00B53FCA">
      <w:pPr>
        <w:spacing w:line="336" w:lineRule="auto"/>
        <w:jc w:val="both"/>
        <w:rPr>
          <w:szCs w:val="24"/>
        </w:rPr>
      </w:pPr>
    </w:p>
    <w:p w:rsidR="00E7124E" w:rsidRPr="00E80FF7" w:rsidRDefault="00E7124E" w:rsidP="005204F2">
      <w:pPr>
        <w:spacing w:line="336" w:lineRule="auto"/>
        <w:ind w:firstLine="1418"/>
        <w:jc w:val="both"/>
        <w:rPr>
          <w:color w:val="000000" w:themeColor="text1"/>
          <w:szCs w:val="24"/>
        </w:rPr>
      </w:pPr>
      <w:r w:rsidRPr="00E80FF7">
        <w:rPr>
          <w:b/>
          <w:color w:val="000000" w:themeColor="text1"/>
          <w:szCs w:val="24"/>
        </w:rPr>
        <w:t>REQUEIRO</w:t>
      </w:r>
      <w:r w:rsidRPr="00E80FF7">
        <w:rPr>
          <w:color w:val="000000" w:themeColor="text1"/>
          <w:szCs w:val="24"/>
        </w:rPr>
        <w:t xml:space="preserve"> à Mesa, ouvido o Plenário, seja oficiad</w:t>
      </w:r>
      <w:r w:rsidR="00492109">
        <w:rPr>
          <w:color w:val="000000" w:themeColor="text1"/>
          <w:szCs w:val="24"/>
        </w:rPr>
        <w:t>o</w:t>
      </w:r>
      <w:r w:rsidR="00B645A8" w:rsidRPr="00E80FF7">
        <w:rPr>
          <w:color w:val="000000" w:themeColor="text1"/>
          <w:szCs w:val="24"/>
        </w:rPr>
        <w:t xml:space="preserve"> ao Excelentíssim</w:t>
      </w:r>
      <w:r w:rsidR="00492109">
        <w:rPr>
          <w:color w:val="000000" w:themeColor="text1"/>
          <w:szCs w:val="24"/>
        </w:rPr>
        <w:t>o</w:t>
      </w:r>
      <w:r w:rsidRPr="00E80FF7">
        <w:rPr>
          <w:color w:val="000000" w:themeColor="text1"/>
          <w:szCs w:val="24"/>
        </w:rPr>
        <w:t xml:space="preserve"> Senhor Prefeit</w:t>
      </w:r>
      <w:r w:rsidR="00492109">
        <w:rPr>
          <w:color w:val="000000" w:themeColor="text1"/>
          <w:szCs w:val="24"/>
        </w:rPr>
        <w:t>o</w:t>
      </w:r>
      <w:r w:rsidRPr="00E80FF7">
        <w:rPr>
          <w:color w:val="000000" w:themeColor="text1"/>
          <w:szCs w:val="24"/>
        </w:rPr>
        <w:t xml:space="preserve"> Municipal, solicitando nos informar o que segue: </w:t>
      </w:r>
    </w:p>
    <w:p w:rsidR="0088443A" w:rsidRPr="00E80FF7" w:rsidRDefault="0088443A" w:rsidP="005204F2">
      <w:pPr>
        <w:tabs>
          <w:tab w:val="left" w:pos="1418"/>
        </w:tabs>
        <w:spacing w:line="336" w:lineRule="auto"/>
        <w:jc w:val="both"/>
        <w:rPr>
          <w:color w:val="000000" w:themeColor="text1"/>
          <w:szCs w:val="24"/>
        </w:rPr>
      </w:pPr>
    </w:p>
    <w:p w:rsidR="00492109" w:rsidRDefault="00492109" w:rsidP="00492109">
      <w:pPr>
        <w:tabs>
          <w:tab w:val="left" w:pos="1418"/>
        </w:tabs>
        <w:spacing w:line="336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492109">
        <w:rPr>
          <w:b/>
          <w:color w:val="000000" w:themeColor="text1"/>
          <w:szCs w:val="24"/>
        </w:rPr>
        <w:t>1</w:t>
      </w:r>
      <w:proofErr w:type="gramEnd"/>
      <w:r w:rsidRPr="00492109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="00B53FCA">
        <w:rPr>
          <w:color w:val="000000" w:themeColor="text1"/>
          <w:szCs w:val="24"/>
        </w:rPr>
        <w:t xml:space="preserve">A Prefeitura está cumprindo a </w:t>
      </w:r>
      <w:r w:rsidR="00B53FCA">
        <w:rPr>
          <w:szCs w:val="24"/>
        </w:rPr>
        <w:t xml:space="preserve">Lei </w:t>
      </w:r>
      <w:r w:rsidR="00B53FCA" w:rsidRPr="00773F3F">
        <w:rPr>
          <w:szCs w:val="24"/>
        </w:rPr>
        <w:t>nº 10.307, de 17 de outubro de 2012</w:t>
      </w:r>
      <w:r w:rsidR="00B53FCA">
        <w:rPr>
          <w:color w:val="000000" w:themeColor="text1"/>
          <w:szCs w:val="24"/>
        </w:rPr>
        <w:t xml:space="preserve">, com as devidas alterações promovidas pela Lei </w:t>
      </w:r>
      <w:r w:rsidR="00B53FCA">
        <w:rPr>
          <w:szCs w:val="24"/>
        </w:rPr>
        <w:t>12.387, de 21 de outubro de 2021?</w:t>
      </w:r>
    </w:p>
    <w:p w:rsidR="00492109" w:rsidRDefault="00492109" w:rsidP="00492109">
      <w:pPr>
        <w:tabs>
          <w:tab w:val="left" w:pos="1418"/>
        </w:tabs>
        <w:spacing w:line="336" w:lineRule="auto"/>
        <w:jc w:val="both"/>
        <w:rPr>
          <w:color w:val="000000" w:themeColor="text1"/>
          <w:szCs w:val="24"/>
        </w:rPr>
      </w:pPr>
    </w:p>
    <w:p w:rsidR="00492109" w:rsidRDefault="00492109" w:rsidP="00492109">
      <w:pPr>
        <w:tabs>
          <w:tab w:val="left" w:pos="1418"/>
        </w:tabs>
        <w:spacing w:line="336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E97E2F">
        <w:rPr>
          <w:b/>
          <w:color w:val="000000" w:themeColor="text1"/>
          <w:szCs w:val="24"/>
        </w:rPr>
        <w:t>2</w:t>
      </w:r>
      <w:proofErr w:type="gramEnd"/>
      <w:r w:rsidRPr="00E97E2F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="00B53FCA">
        <w:rPr>
          <w:color w:val="000000" w:themeColor="text1"/>
          <w:szCs w:val="24"/>
        </w:rPr>
        <w:t>Quantos pedidos para utilização das calçadas foram solicitad</w:t>
      </w:r>
      <w:r w:rsidR="00C5508F">
        <w:rPr>
          <w:color w:val="000000" w:themeColor="text1"/>
          <w:szCs w:val="24"/>
        </w:rPr>
        <w:t>os após a promulgação da Lei 12.</w:t>
      </w:r>
      <w:r w:rsidR="00B53FCA">
        <w:rPr>
          <w:color w:val="000000" w:themeColor="text1"/>
          <w:szCs w:val="24"/>
        </w:rPr>
        <w:t>387/2021</w:t>
      </w:r>
      <w:r w:rsidR="006813C3">
        <w:rPr>
          <w:color w:val="000000" w:themeColor="text1"/>
          <w:szCs w:val="24"/>
        </w:rPr>
        <w:t>?</w:t>
      </w:r>
    </w:p>
    <w:p w:rsidR="00492109" w:rsidRDefault="00492109" w:rsidP="00492109">
      <w:pPr>
        <w:tabs>
          <w:tab w:val="left" w:pos="1418"/>
        </w:tabs>
        <w:spacing w:line="336" w:lineRule="auto"/>
        <w:jc w:val="both"/>
        <w:rPr>
          <w:color w:val="000000" w:themeColor="text1"/>
          <w:szCs w:val="24"/>
        </w:rPr>
      </w:pPr>
    </w:p>
    <w:p w:rsidR="00F95DF4" w:rsidRDefault="006813C3" w:rsidP="00F95DF4">
      <w:pPr>
        <w:tabs>
          <w:tab w:val="left" w:pos="1418"/>
        </w:tabs>
        <w:spacing w:line="336" w:lineRule="auto"/>
        <w:ind w:firstLine="1418"/>
        <w:jc w:val="both"/>
        <w:rPr>
          <w:color w:val="000000" w:themeColor="text1"/>
          <w:szCs w:val="24"/>
        </w:rPr>
      </w:pPr>
      <w:proofErr w:type="gramStart"/>
      <w:r w:rsidRPr="00E97E2F">
        <w:rPr>
          <w:b/>
          <w:color w:val="000000" w:themeColor="text1"/>
          <w:szCs w:val="24"/>
        </w:rPr>
        <w:t>3</w:t>
      </w:r>
      <w:proofErr w:type="gramEnd"/>
      <w:r w:rsidRPr="00E97E2F">
        <w:rPr>
          <w:b/>
          <w:color w:val="000000" w:themeColor="text1"/>
          <w:szCs w:val="24"/>
        </w:rPr>
        <w:t>)</w:t>
      </w:r>
      <w:r>
        <w:rPr>
          <w:color w:val="000000" w:themeColor="text1"/>
          <w:szCs w:val="24"/>
        </w:rPr>
        <w:t xml:space="preserve"> </w:t>
      </w:r>
      <w:r w:rsidR="00F95DF4">
        <w:rPr>
          <w:color w:val="000000" w:themeColor="text1"/>
          <w:szCs w:val="24"/>
        </w:rPr>
        <w:t>A</w:t>
      </w:r>
      <w:r w:rsidR="00F95DF4" w:rsidRPr="00F95DF4">
        <w:rPr>
          <w:color w:val="000000" w:themeColor="text1"/>
          <w:szCs w:val="24"/>
        </w:rPr>
        <w:t>s notificações e autos de fiscalização que imputar</w:t>
      </w:r>
      <w:r w:rsidR="00F95DF4">
        <w:rPr>
          <w:color w:val="000000" w:themeColor="text1"/>
          <w:szCs w:val="24"/>
        </w:rPr>
        <w:t>am</w:t>
      </w:r>
      <w:r w:rsidR="00F95DF4" w:rsidRPr="00F95DF4">
        <w:rPr>
          <w:color w:val="000000" w:themeColor="text1"/>
          <w:szCs w:val="24"/>
        </w:rPr>
        <w:t xml:space="preserve"> infração</w:t>
      </w:r>
      <w:r w:rsidR="00F95DF4">
        <w:rPr>
          <w:color w:val="000000" w:themeColor="text1"/>
          <w:szCs w:val="24"/>
        </w:rPr>
        <w:t xml:space="preserve"> com base na Lei 10.307/2012</w:t>
      </w:r>
      <w:r w:rsidR="00F95DF4" w:rsidRPr="00F95DF4">
        <w:rPr>
          <w:color w:val="000000" w:themeColor="text1"/>
          <w:szCs w:val="24"/>
        </w:rPr>
        <w:t xml:space="preserve">, emitidos </w:t>
      </w:r>
      <w:r w:rsidR="00F95DF4">
        <w:rPr>
          <w:color w:val="000000" w:themeColor="text1"/>
          <w:szCs w:val="24"/>
        </w:rPr>
        <w:t>depois</w:t>
      </w:r>
      <w:r w:rsidR="00F95DF4" w:rsidRPr="00F95DF4">
        <w:rPr>
          <w:color w:val="000000" w:themeColor="text1"/>
          <w:szCs w:val="24"/>
        </w:rPr>
        <w:t xml:space="preserve"> do Decreto Municipal nº 25.663, de 21 de março de 2020,</w:t>
      </w:r>
      <w:r w:rsidR="00F95DF4">
        <w:rPr>
          <w:color w:val="000000" w:themeColor="text1"/>
          <w:szCs w:val="24"/>
        </w:rPr>
        <w:t xml:space="preserve"> </w:t>
      </w:r>
      <w:r w:rsidR="00F95DF4">
        <w:rPr>
          <w:color w:val="000000" w:themeColor="text1"/>
          <w:szCs w:val="24"/>
        </w:rPr>
        <w:lastRenderedPageBreak/>
        <w:t xml:space="preserve">foram devidamente anuladas conforme prevê o parágrafo único do art. 3º B da Lei 10307/2021? </w:t>
      </w:r>
      <w:r w:rsidR="00F95DF4" w:rsidRPr="00F95DF4">
        <w:rPr>
          <w:b/>
          <w:color w:val="000000" w:themeColor="text1"/>
          <w:szCs w:val="24"/>
        </w:rPr>
        <w:t>Justifique a resposta.</w:t>
      </w:r>
    </w:p>
    <w:p w:rsidR="00F95DF4" w:rsidRDefault="00F95DF4" w:rsidP="00F95DF4">
      <w:pPr>
        <w:tabs>
          <w:tab w:val="left" w:pos="1418"/>
        </w:tabs>
        <w:spacing w:line="336" w:lineRule="auto"/>
        <w:ind w:firstLine="1418"/>
        <w:jc w:val="both"/>
        <w:rPr>
          <w:b/>
          <w:color w:val="000000" w:themeColor="text1"/>
          <w:szCs w:val="24"/>
        </w:rPr>
      </w:pPr>
    </w:p>
    <w:p w:rsidR="00E7124E" w:rsidRPr="00E80FF7" w:rsidRDefault="00E7124E" w:rsidP="005204F2">
      <w:pPr>
        <w:tabs>
          <w:tab w:val="left" w:pos="1418"/>
          <w:tab w:val="left" w:pos="1701"/>
        </w:tabs>
        <w:spacing w:line="336" w:lineRule="auto"/>
        <w:jc w:val="both"/>
        <w:rPr>
          <w:color w:val="000000" w:themeColor="text1"/>
          <w:szCs w:val="24"/>
        </w:rPr>
      </w:pPr>
      <w:r w:rsidRPr="00E80FF7">
        <w:rPr>
          <w:b/>
          <w:color w:val="000000" w:themeColor="text1"/>
          <w:szCs w:val="24"/>
        </w:rPr>
        <w:tab/>
      </w:r>
      <w:r w:rsidRPr="00E80FF7">
        <w:rPr>
          <w:color w:val="000000" w:themeColor="text1"/>
          <w:szCs w:val="24"/>
        </w:rPr>
        <w:t xml:space="preserve">Por fim, </w:t>
      </w:r>
      <w:proofErr w:type="gramStart"/>
      <w:r w:rsidRPr="00E80FF7">
        <w:rPr>
          <w:b/>
          <w:color w:val="000000" w:themeColor="text1"/>
          <w:szCs w:val="24"/>
        </w:rPr>
        <w:t>REQUEIRO</w:t>
      </w:r>
      <w:r w:rsidRPr="00E80FF7">
        <w:rPr>
          <w:color w:val="000000" w:themeColor="text1"/>
          <w:szCs w:val="24"/>
        </w:rPr>
        <w:t>,</w:t>
      </w:r>
      <w:proofErr w:type="gramEnd"/>
      <w:r w:rsidRPr="00E80FF7">
        <w:rPr>
          <w:color w:val="000000" w:themeColor="text1"/>
          <w:szCs w:val="24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E7124E" w:rsidRPr="00E80FF7" w:rsidRDefault="00E7124E" w:rsidP="005204F2">
      <w:pPr>
        <w:spacing w:line="336" w:lineRule="auto"/>
        <w:rPr>
          <w:color w:val="000000" w:themeColor="text1"/>
          <w:szCs w:val="24"/>
        </w:rPr>
      </w:pPr>
    </w:p>
    <w:p w:rsidR="00E7124E" w:rsidRPr="00C5508F" w:rsidRDefault="00E7124E" w:rsidP="003D7EAC">
      <w:pPr>
        <w:spacing w:line="360" w:lineRule="auto"/>
        <w:jc w:val="right"/>
        <w:rPr>
          <w:b/>
          <w:color w:val="000000" w:themeColor="text1"/>
          <w:szCs w:val="24"/>
        </w:rPr>
      </w:pPr>
      <w:r w:rsidRPr="00C5508F">
        <w:rPr>
          <w:b/>
          <w:color w:val="000000" w:themeColor="text1"/>
          <w:szCs w:val="24"/>
        </w:rPr>
        <w:t xml:space="preserve">Sala das Sessões, </w:t>
      </w:r>
      <w:r w:rsidR="007F0303" w:rsidRPr="00C5508F">
        <w:rPr>
          <w:b/>
          <w:color w:val="000000" w:themeColor="text1"/>
          <w:szCs w:val="24"/>
        </w:rPr>
        <w:t>25</w:t>
      </w:r>
      <w:r w:rsidR="00C2375C" w:rsidRPr="00C5508F">
        <w:rPr>
          <w:b/>
          <w:color w:val="000000" w:themeColor="text1"/>
          <w:szCs w:val="24"/>
        </w:rPr>
        <w:t xml:space="preserve"> de maio </w:t>
      </w:r>
      <w:r w:rsidR="009134F7" w:rsidRPr="00C5508F">
        <w:rPr>
          <w:b/>
          <w:color w:val="000000" w:themeColor="text1"/>
          <w:szCs w:val="24"/>
        </w:rPr>
        <w:t xml:space="preserve">de </w:t>
      </w:r>
      <w:r w:rsidR="00492109" w:rsidRPr="00C5508F">
        <w:rPr>
          <w:b/>
          <w:color w:val="000000" w:themeColor="text1"/>
          <w:szCs w:val="24"/>
        </w:rPr>
        <w:t>2022</w:t>
      </w:r>
      <w:r w:rsidRPr="00C5508F">
        <w:rPr>
          <w:b/>
          <w:color w:val="000000" w:themeColor="text1"/>
          <w:szCs w:val="24"/>
        </w:rPr>
        <w:t>.</w:t>
      </w:r>
    </w:p>
    <w:p w:rsidR="00DB4664" w:rsidRDefault="00DB4664" w:rsidP="003D7EAC">
      <w:pPr>
        <w:spacing w:line="360" w:lineRule="auto"/>
        <w:jc w:val="both"/>
        <w:rPr>
          <w:color w:val="000000" w:themeColor="text1"/>
          <w:szCs w:val="24"/>
        </w:rPr>
      </w:pPr>
    </w:p>
    <w:p w:rsidR="00C2375C" w:rsidRPr="00E80FF7" w:rsidRDefault="00C2375C" w:rsidP="003D7EAC">
      <w:pPr>
        <w:spacing w:line="360" w:lineRule="auto"/>
        <w:jc w:val="both"/>
        <w:rPr>
          <w:color w:val="000000" w:themeColor="text1"/>
          <w:szCs w:val="24"/>
        </w:rPr>
      </w:pPr>
    </w:p>
    <w:p w:rsidR="00E7124E" w:rsidRPr="00E80FF7" w:rsidRDefault="00E7124E" w:rsidP="00223B61">
      <w:pPr>
        <w:jc w:val="center"/>
        <w:rPr>
          <w:b/>
          <w:color w:val="000000" w:themeColor="text1"/>
          <w:szCs w:val="24"/>
        </w:rPr>
      </w:pPr>
      <w:r w:rsidRPr="00E80FF7">
        <w:rPr>
          <w:b/>
          <w:color w:val="000000" w:themeColor="text1"/>
          <w:szCs w:val="24"/>
        </w:rPr>
        <w:t>PÉRICLES RÉGIS</w:t>
      </w:r>
    </w:p>
    <w:p w:rsidR="004652F7" w:rsidRPr="00E80FF7" w:rsidRDefault="00E7124E" w:rsidP="00592259">
      <w:pPr>
        <w:jc w:val="center"/>
        <w:rPr>
          <w:b/>
          <w:color w:val="000000" w:themeColor="text1"/>
          <w:szCs w:val="24"/>
        </w:rPr>
      </w:pPr>
      <w:r w:rsidRPr="00E80FF7">
        <w:rPr>
          <w:b/>
          <w:color w:val="000000" w:themeColor="text1"/>
          <w:szCs w:val="24"/>
        </w:rPr>
        <w:t>VEREADOR</w:t>
      </w:r>
    </w:p>
    <w:sectPr w:rsidR="004652F7" w:rsidRPr="00E80FF7" w:rsidSect="00C5508F">
      <w:headerReference w:type="default" r:id="rId9"/>
      <w:pgSz w:w="11907" w:h="16840" w:code="9"/>
      <w:pgMar w:top="2268" w:right="1134" w:bottom="1560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E0" w:rsidRDefault="00F579E0" w:rsidP="00391019">
      <w:r>
        <w:separator/>
      </w:r>
    </w:p>
  </w:endnote>
  <w:endnote w:type="continuationSeparator" w:id="0">
    <w:p w:rsidR="00F579E0" w:rsidRDefault="00F579E0" w:rsidP="0039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E0" w:rsidRDefault="00F579E0" w:rsidP="00391019">
      <w:r>
        <w:separator/>
      </w:r>
    </w:p>
  </w:footnote>
  <w:footnote w:type="continuationSeparator" w:id="0">
    <w:p w:rsidR="00F579E0" w:rsidRDefault="00F579E0" w:rsidP="0039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Pr="00AB6D75" w:rsidRDefault="001906AD" w:rsidP="003774E6">
    <w:pPr>
      <w:rPr>
        <w:sz w:val="16"/>
      </w:rPr>
    </w:pPr>
    <w:r w:rsidRPr="00AB6D75">
      <w:rPr>
        <w:noProof/>
        <w:sz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139562</wp:posOffset>
          </wp:positionH>
          <wp:positionV relativeFrom="paragraph">
            <wp:posOffset>-1357189</wp:posOffset>
          </wp:positionV>
          <wp:extent cx="5777451" cy="97801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451" cy="97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E75"/>
    <w:multiLevelType w:val="multilevel"/>
    <w:tmpl w:val="419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286"/>
    <w:multiLevelType w:val="hybridMultilevel"/>
    <w:tmpl w:val="868645B0"/>
    <w:lvl w:ilvl="0" w:tplc="393642D6">
      <w:start w:val="4"/>
      <w:numFmt w:val="decimal"/>
      <w:lvlText w:val="%1"/>
      <w:lvlJc w:val="left"/>
      <w:pPr>
        <w:ind w:left="177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8227BDC"/>
    <w:multiLevelType w:val="hybridMultilevel"/>
    <w:tmpl w:val="FD52CB1E"/>
    <w:lvl w:ilvl="0" w:tplc="A1049FE8">
      <w:start w:val="5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72B4AEA"/>
    <w:multiLevelType w:val="hybridMultilevel"/>
    <w:tmpl w:val="7EE8F418"/>
    <w:lvl w:ilvl="0" w:tplc="5CEAE4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8707A08"/>
    <w:multiLevelType w:val="multilevel"/>
    <w:tmpl w:val="104EF84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09" w:hanging="1800"/>
      </w:pPr>
      <w:rPr>
        <w:rFonts w:hint="default"/>
      </w:rPr>
    </w:lvl>
  </w:abstractNum>
  <w:abstractNum w:abstractNumId="5">
    <w:nsid w:val="2E360EB3"/>
    <w:multiLevelType w:val="multilevel"/>
    <w:tmpl w:val="22B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515E9"/>
    <w:multiLevelType w:val="multilevel"/>
    <w:tmpl w:val="6E0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B2115"/>
    <w:multiLevelType w:val="hybridMultilevel"/>
    <w:tmpl w:val="C0AAEEF2"/>
    <w:lvl w:ilvl="0" w:tplc="37484C2C">
      <w:start w:val="4"/>
      <w:numFmt w:val="decimal"/>
      <w:lvlText w:val="%1-"/>
      <w:lvlJc w:val="left"/>
      <w:pPr>
        <w:ind w:left="1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BEE4859"/>
    <w:multiLevelType w:val="multilevel"/>
    <w:tmpl w:val="75C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365F2"/>
    <w:multiLevelType w:val="multilevel"/>
    <w:tmpl w:val="5E3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A56B6"/>
    <w:multiLevelType w:val="multilevel"/>
    <w:tmpl w:val="9312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4E"/>
    <w:rsid w:val="000154EC"/>
    <w:rsid w:val="0001592D"/>
    <w:rsid w:val="00016617"/>
    <w:rsid w:val="00016755"/>
    <w:rsid w:val="0002357D"/>
    <w:rsid w:val="000257F2"/>
    <w:rsid w:val="000361B6"/>
    <w:rsid w:val="00036462"/>
    <w:rsid w:val="00037246"/>
    <w:rsid w:val="0004059B"/>
    <w:rsid w:val="000467FC"/>
    <w:rsid w:val="00050EBA"/>
    <w:rsid w:val="00056A93"/>
    <w:rsid w:val="00061BCB"/>
    <w:rsid w:val="000621F1"/>
    <w:rsid w:val="000628C7"/>
    <w:rsid w:val="00064005"/>
    <w:rsid w:val="000726DB"/>
    <w:rsid w:val="0007367B"/>
    <w:rsid w:val="00086424"/>
    <w:rsid w:val="000940C2"/>
    <w:rsid w:val="000A34F4"/>
    <w:rsid w:val="000A3F14"/>
    <w:rsid w:val="000A617C"/>
    <w:rsid w:val="000B0285"/>
    <w:rsid w:val="000C0247"/>
    <w:rsid w:val="000C25B5"/>
    <w:rsid w:val="000C74C7"/>
    <w:rsid w:val="000D0D1A"/>
    <w:rsid w:val="000D30DF"/>
    <w:rsid w:val="000E1657"/>
    <w:rsid w:val="000E20E7"/>
    <w:rsid w:val="000E49DC"/>
    <w:rsid w:val="000E6496"/>
    <w:rsid w:val="000E79FB"/>
    <w:rsid w:val="000F40E4"/>
    <w:rsid w:val="000F55FB"/>
    <w:rsid w:val="000F7228"/>
    <w:rsid w:val="0010512B"/>
    <w:rsid w:val="00105EF6"/>
    <w:rsid w:val="001147F0"/>
    <w:rsid w:val="001152D5"/>
    <w:rsid w:val="00116860"/>
    <w:rsid w:val="00131FCC"/>
    <w:rsid w:val="00136765"/>
    <w:rsid w:val="00142B80"/>
    <w:rsid w:val="00147F61"/>
    <w:rsid w:val="001518CC"/>
    <w:rsid w:val="0016461B"/>
    <w:rsid w:val="0017627E"/>
    <w:rsid w:val="00176D09"/>
    <w:rsid w:val="00185581"/>
    <w:rsid w:val="001906AD"/>
    <w:rsid w:val="00191CEA"/>
    <w:rsid w:val="001B02BF"/>
    <w:rsid w:val="001C3E69"/>
    <w:rsid w:val="001D2743"/>
    <w:rsid w:val="001D7B42"/>
    <w:rsid w:val="001E1369"/>
    <w:rsid w:val="001E278E"/>
    <w:rsid w:val="002057B5"/>
    <w:rsid w:val="002062CF"/>
    <w:rsid w:val="0021184C"/>
    <w:rsid w:val="002139F0"/>
    <w:rsid w:val="00217A8E"/>
    <w:rsid w:val="00223B61"/>
    <w:rsid w:val="0022446C"/>
    <w:rsid w:val="00224B9E"/>
    <w:rsid w:val="002466F0"/>
    <w:rsid w:val="002472B5"/>
    <w:rsid w:val="002537BE"/>
    <w:rsid w:val="002649FA"/>
    <w:rsid w:val="0027210D"/>
    <w:rsid w:val="002773D9"/>
    <w:rsid w:val="002811C9"/>
    <w:rsid w:val="00283651"/>
    <w:rsid w:val="00285256"/>
    <w:rsid w:val="002948D8"/>
    <w:rsid w:val="002A3CA0"/>
    <w:rsid w:val="002C015C"/>
    <w:rsid w:val="002C19E2"/>
    <w:rsid w:val="002D3B6A"/>
    <w:rsid w:val="002E11AB"/>
    <w:rsid w:val="002E5C67"/>
    <w:rsid w:val="0032522D"/>
    <w:rsid w:val="0034057A"/>
    <w:rsid w:val="00345E7C"/>
    <w:rsid w:val="0035526E"/>
    <w:rsid w:val="00374A9B"/>
    <w:rsid w:val="00376108"/>
    <w:rsid w:val="00386776"/>
    <w:rsid w:val="00391019"/>
    <w:rsid w:val="003940C8"/>
    <w:rsid w:val="003A14D6"/>
    <w:rsid w:val="003A6F4E"/>
    <w:rsid w:val="003B4531"/>
    <w:rsid w:val="003C18FA"/>
    <w:rsid w:val="003D0E88"/>
    <w:rsid w:val="003D6B74"/>
    <w:rsid w:val="003D7EAC"/>
    <w:rsid w:val="003E07C3"/>
    <w:rsid w:val="003E7ED5"/>
    <w:rsid w:val="003F0BB8"/>
    <w:rsid w:val="003F509E"/>
    <w:rsid w:val="00403000"/>
    <w:rsid w:val="00404BE8"/>
    <w:rsid w:val="004105B0"/>
    <w:rsid w:val="00421B18"/>
    <w:rsid w:val="00435E33"/>
    <w:rsid w:val="004366D6"/>
    <w:rsid w:val="004560FD"/>
    <w:rsid w:val="0045615B"/>
    <w:rsid w:val="00460C44"/>
    <w:rsid w:val="00462FAE"/>
    <w:rsid w:val="00464A32"/>
    <w:rsid w:val="004652F7"/>
    <w:rsid w:val="004662E8"/>
    <w:rsid w:val="004667A0"/>
    <w:rsid w:val="00470D3E"/>
    <w:rsid w:val="004745F4"/>
    <w:rsid w:val="0048077B"/>
    <w:rsid w:val="00485301"/>
    <w:rsid w:val="004914A8"/>
    <w:rsid w:val="00492109"/>
    <w:rsid w:val="004A17E4"/>
    <w:rsid w:val="004A7FFB"/>
    <w:rsid w:val="004B1390"/>
    <w:rsid w:val="004C14A8"/>
    <w:rsid w:val="004C4C04"/>
    <w:rsid w:val="004D1A37"/>
    <w:rsid w:val="004D268C"/>
    <w:rsid w:val="004F06AD"/>
    <w:rsid w:val="004F06EA"/>
    <w:rsid w:val="004F1A13"/>
    <w:rsid w:val="004F2A4C"/>
    <w:rsid w:val="004F4E6C"/>
    <w:rsid w:val="004F5A6E"/>
    <w:rsid w:val="004F7EB2"/>
    <w:rsid w:val="005018F6"/>
    <w:rsid w:val="0050490B"/>
    <w:rsid w:val="00507BEE"/>
    <w:rsid w:val="005204F2"/>
    <w:rsid w:val="00520538"/>
    <w:rsid w:val="005212F3"/>
    <w:rsid w:val="005548A8"/>
    <w:rsid w:val="0057013D"/>
    <w:rsid w:val="005812F9"/>
    <w:rsid w:val="00592259"/>
    <w:rsid w:val="0059268D"/>
    <w:rsid w:val="00595BF8"/>
    <w:rsid w:val="0059738F"/>
    <w:rsid w:val="005B1BBE"/>
    <w:rsid w:val="005B2C63"/>
    <w:rsid w:val="005B3295"/>
    <w:rsid w:val="005C598B"/>
    <w:rsid w:val="005C7E1E"/>
    <w:rsid w:val="005D2AEE"/>
    <w:rsid w:val="005D2ECA"/>
    <w:rsid w:val="005D54F2"/>
    <w:rsid w:val="005D653D"/>
    <w:rsid w:val="005E485C"/>
    <w:rsid w:val="0062037B"/>
    <w:rsid w:val="0062331A"/>
    <w:rsid w:val="00627B6B"/>
    <w:rsid w:val="00640CBF"/>
    <w:rsid w:val="00642F29"/>
    <w:rsid w:val="0064472B"/>
    <w:rsid w:val="0065603E"/>
    <w:rsid w:val="00661ECF"/>
    <w:rsid w:val="006734D0"/>
    <w:rsid w:val="006813C3"/>
    <w:rsid w:val="00693FEA"/>
    <w:rsid w:val="006972C6"/>
    <w:rsid w:val="006A0D2D"/>
    <w:rsid w:val="006A168A"/>
    <w:rsid w:val="006A5CC9"/>
    <w:rsid w:val="006B20BB"/>
    <w:rsid w:val="006C1758"/>
    <w:rsid w:val="006D14C0"/>
    <w:rsid w:val="006D5A24"/>
    <w:rsid w:val="006E04B4"/>
    <w:rsid w:val="006E6597"/>
    <w:rsid w:val="006F06C5"/>
    <w:rsid w:val="00703639"/>
    <w:rsid w:val="00736047"/>
    <w:rsid w:val="00753EC7"/>
    <w:rsid w:val="007626AA"/>
    <w:rsid w:val="00762E2F"/>
    <w:rsid w:val="00773F3F"/>
    <w:rsid w:val="00776D6D"/>
    <w:rsid w:val="007808D6"/>
    <w:rsid w:val="007974DD"/>
    <w:rsid w:val="00797770"/>
    <w:rsid w:val="007A149A"/>
    <w:rsid w:val="007B25F2"/>
    <w:rsid w:val="007B474E"/>
    <w:rsid w:val="007D14C1"/>
    <w:rsid w:val="007D2AEA"/>
    <w:rsid w:val="007D725F"/>
    <w:rsid w:val="007E6B4B"/>
    <w:rsid w:val="007F0303"/>
    <w:rsid w:val="007F2B82"/>
    <w:rsid w:val="007F7C47"/>
    <w:rsid w:val="00816681"/>
    <w:rsid w:val="00820234"/>
    <w:rsid w:val="00822C49"/>
    <w:rsid w:val="00824B65"/>
    <w:rsid w:val="00833994"/>
    <w:rsid w:val="00833DEA"/>
    <w:rsid w:val="00834C9B"/>
    <w:rsid w:val="00835274"/>
    <w:rsid w:val="00843A69"/>
    <w:rsid w:val="00843A7A"/>
    <w:rsid w:val="0084478A"/>
    <w:rsid w:val="008559C3"/>
    <w:rsid w:val="00860A56"/>
    <w:rsid w:val="00863E32"/>
    <w:rsid w:val="008649ED"/>
    <w:rsid w:val="0086578C"/>
    <w:rsid w:val="00865839"/>
    <w:rsid w:val="00883BE6"/>
    <w:rsid w:val="0088443A"/>
    <w:rsid w:val="00886D76"/>
    <w:rsid w:val="008B5BBB"/>
    <w:rsid w:val="008B6FCD"/>
    <w:rsid w:val="008C2FB5"/>
    <w:rsid w:val="008C44DD"/>
    <w:rsid w:val="008C4F97"/>
    <w:rsid w:val="008C5A9D"/>
    <w:rsid w:val="008D0E9C"/>
    <w:rsid w:val="008F69B1"/>
    <w:rsid w:val="00901430"/>
    <w:rsid w:val="00902AAA"/>
    <w:rsid w:val="009133EF"/>
    <w:rsid w:val="009134F7"/>
    <w:rsid w:val="0093630D"/>
    <w:rsid w:val="00937931"/>
    <w:rsid w:val="00940F24"/>
    <w:rsid w:val="00947BCF"/>
    <w:rsid w:val="00952F16"/>
    <w:rsid w:val="00967E87"/>
    <w:rsid w:val="00973169"/>
    <w:rsid w:val="00977F25"/>
    <w:rsid w:val="00986FF6"/>
    <w:rsid w:val="00990BD3"/>
    <w:rsid w:val="00993D46"/>
    <w:rsid w:val="00996D1F"/>
    <w:rsid w:val="009A4C2D"/>
    <w:rsid w:val="009B261D"/>
    <w:rsid w:val="009B4248"/>
    <w:rsid w:val="009B6729"/>
    <w:rsid w:val="009C1783"/>
    <w:rsid w:val="009C2884"/>
    <w:rsid w:val="009C6EB7"/>
    <w:rsid w:val="009D5FED"/>
    <w:rsid w:val="009E11A7"/>
    <w:rsid w:val="009E4A1B"/>
    <w:rsid w:val="009E4E22"/>
    <w:rsid w:val="009E51D0"/>
    <w:rsid w:val="009F33B1"/>
    <w:rsid w:val="009F6E44"/>
    <w:rsid w:val="00A00A63"/>
    <w:rsid w:val="00A00BD3"/>
    <w:rsid w:val="00A12EE6"/>
    <w:rsid w:val="00A1613E"/>
    <w:rsid w:val="00A16165"/>
    <w:rsid w:val="00A24BCC"/>
    <w:rsid w:val="00A26EDD"/>
    <w:rsid w:val="00A3100C"/>
    <w:rsid w:val="00A44087"/>
    <w:rsid w:val="00A624CF"/>
    <w:rsid w:val="00A710B3"/>
    <w:rsid w:val="00A77485"/>
    <w:rsid w:val="00A92637"/>
    <w:rsid w:val="00AA0BAC"/>
    <w:rsid w:val="00AA1F3E"/>
    <w:rsid w:val="00AB3BAD"/>
    <w:rsid w:val="00AB5764"/>
    <w:rsid w:val="00AB6D75"/>
    <w:rsid w:val="00AB761C"/>
    <w:rsid w:val="00AC0252"/>
    <w:rsid w:val="00AC12B3"/>
    <w:rsid w:val="00AD332E"/>
    <w:rsid w:val="00AD3522"/>
    <w:rsid w:val="00AD7271"/>
    <w:rsid w:val="00AE0052"/>
    <w:rsid w:val="00AE3C0C"/>
    <w:rsid w:val="00AF0856"/>
    <w:rsid w:val="00AF0888"/>
    <w:rsid w:val="00B03BA7"/>
    <w:rsid w:val="00B14549"/>
    <w:rsid w:val="00B15481"/>
    <w:rsid w:val="00B16B18"/>
    <w:rsid w:val="00B25277"/>
    <w:rsid w:val="00B3477F"/>
    <w:rsid w:val="00B413D7"/>
    <w:rsid w:val="00B423F3"/>
    <w:rsid w:val="00B53FCA"/>
    <w:rsid w:val="00B5746F"/>
    <w:rsid w:val="00B62B4E"/>
    <w:rsid w:val="00B645A8"/>
    <w:rsid w:val="00B813C2"/>
    <w:rsid w:val="00B81FBE"/>
    <w:rsid w:val="00B93496"/>
    <w:rsid w:val="00B94D8B"/>
    <w:rsid w:val="00B950B1"/>
    <w:rsid w:val="00B96499"/>
    <w:rsid w:val="00BA2681"/>
    <w:rsid w:val="00BB7BA5"/>
    <w:rsid w:val="00BC6B34"/>
    <w:rsid w:val="00BD70C4"/>
    <w:rsid w:val="00BE457F"/>
    <w:rsid w:val="00BF60FC"/>
    <w:rsid w:val="00C04479"/>
    <w:rsid w:val="00C06BB7"/>
    <w:rsid w:val="00C076F0"/>
    <w:rsid w:val="00C11E14"/>
    <w:rsid w:val="00C12F4B"/>
    <w:rsid w:val="00C13EF9"/>
    <w:rsid w:val="00C15189"/>
    <w:rsid w:val="00C2375C"/>
    <w:rsid w:val="00C34CF0"/>
    <w:rsid w:val="00C36F29"/>
    <w:rsid w:val="00C40CDB"/>
    <w:rsid w:val="00C42198"/>
    <w:rsid w:val="00C46FCB"/>
    <w:rsid w:val="00C5508F"/>
    <w:rsid w:val="00C55E7E"/>
    <w:rsid w:val="00C63F35"/>
    <w:rsid w:val="00C7321B"/>
    <w:rsid w:val="00C755B5"/>
    <w:rsid w:val="00C775C3"/>
    <w:rsid w:val="00C84105"/>
    <w:rsid w:val="00C86D6F"/>
    <w:rsid w:val="00C95E7C"/>
    <w:rsid w:val="00CA67C2"/>
    <w:rsid w:val="00CB505B"/>
    <w:rsid w:val="00CE0680"/>
    <w:rsid w:val="00CF12D6"/>
    <w:rsid w:val="00D05BCC"/>
    <w:rsid w:val="00D066C5"/>
    <w:rsid w:val="00D1172A"/>
    <w:rsid w:val="00D13DAF"/>
    <w:rsid w:val="00D14102"/>
    <w:rsid w:val="00D14FE4"/>
    <w:rsid w:val="00D1709C"/>
    <w:rsid w:val="00D37621"/>
    <w:rsid w:val="00D37F46"/>
    <w:rsid w:val="00D40898"/>
    <w:rsid w:val="00D42F0E"/>
    <w:rsid w:val="00D46101"/>
    <w:rsid w:val="00D54F93"/>
    <w:rsid w:val="00D653AD"/>
    <w:rsid w:val="00D74A2A"/>
    <w:rsid w:val="00D82EFE"/>
    <w:rsid w:val="00D91BEB"/>
    <w:rsid w:val="00D930D1"/>
    <w:rsid w:val="00D9790A"/>
    <w:rsid w:val="00DA4F3B"/>
    <w:rsid w:val="00DA64BD"/>
    <w:rsid w:val="00DB4664"/>
    <w:rsid w:val="00DB72B6"/>
    <w:rsid w:val="00DC547B"/>
    <w:rsid w:val="00DC688D"/>
    <w:rsid w:val="00DD4BCC"/>
    <w:rsid w:val="00DD60DF"/>
    <w:rsid w:val="00DE52D1"/>
    <w:rsid w:val="00DF6056"/>
    <w:rsid w:val="00E00BC1"/>
    <w:rsid w:val="00E01A09"/>
    <w:rsid w:val="00E06CEE"/>
    <w:rsid w:val="00E15705"/>
    <w:rsid w:val="00E16422"/>
    <w:rsid w:val="00E172B2"/>
    <w:rsid w:val="00E175E6"/>
    <w:rsid w:val="00E26EFC"/>
    <w:rsid w:val="00E34BB9"/>
    <w:rsid w:val="00E46D93"/>
    <w:rsid w:val="00E6562E"/>
    <w:rsid w:val="00E659A1"/>
    <w:rsid w:val="00E66371"/>
    <w:rsid w:val="00E66B33"/>
    <w:rsid w:val="00E66EE5"/>
    <w:rsid w:val="00E7124E"/>
    <w:rsid w:val="00E80FF7"/>
    <w:rsid w:val="00E8213B"/>
    <w:rsid w:val="00E93B42"/>
    <w:rsid w:val="00E97E2F"/>
    <w:rsid w:val="00EC3D82"/>
    <w:rsid w:val="00EC3DE1"/>
    <w:rsid w:val="00EC5B26"/>
    <w:rsid w:val="00EC7F4A"/>
    <w:rsid w:val="00ED0FC8"/>
    <w:rsid w:val="00ED1011"/>
    <w:rsid w:val="00ED5AFA"/>
    <w:rsid w:val="00ED5C45"/>
    <w:rsid w:val="00EE6A9D"/>
    <w:rsid w:val="00EE7D6E"/>
    <w:rsid w:val="00EF0F2E"/>
    <w:rsid w:val="00EF690A"/>
    <w:rsid w:val="00F02CBA"/>
    <w:rsid w:val="00F05FD8"/>
    <w:rsid w:val="00F07F30"/>
    <w:rsid w:val="00F1374F"/>
    <w:rsid w:val="00F14C67"/>
    <w:rsid w:val="00F15A93"/>
    <w:rsid w:val="00F22EF7"/>
    <w:rsid w:val="00F24D35"/>
    <w:rsid w:val="00F25A47"/>
    <w:rsid w:val="00F271A9"/>
    <w:rsid w:val="00F27D2D"/>
    <w:rsid w:val="00F330FC"/>
    <w:rsid w:val="00F363AA"/>
    <w:rsid w:val="00F43D7E"/>
    <w:rsid w:val="00F46BB2"/>
    <w:rsid w:val="00F56782"/>
    <w:rsid w:val="00F579E0"/>
    <w:rsid w:val="00F63FCB"/>
    <w:rsid w:val="00F654D8"/>
    <w:rsid w:val="00F675F1"/>
    <w:rsid w:val="00F67F96"/>
    <w:rsid w:val="00F75EB1"/>
    <w:rsid w:val="00F803FD"/>
    <w:rsid w:val="00F83953"/>
    <w:rsid w:val="00F866D8"/>
    <w:rsid w:val="00F95DF4"/>
    <w:rsid w:val="00F96041"/>
    <w:rsid w:val="00F9777C"/>
    <w:rsid w:val="00FA4D81"/>
    <w:rsid w:val="00FA7D53"/>
    <w:rsid w:val="00FB0B61"/>
    <w:rsid w:val="00FC7462"/>
    <w:rsid w:val="00FD08B1"/>
    <w:rsid w:val="00FD3DD9"/>
    <w:rsid w:val="00FE189D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E06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2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12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05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04059B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CE06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reditbox">
    <w:name w:val="credit_box"/>
    <w:basedOn w:val="Fontepargpadro"/>
    <w:rsid w:val="00CE06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5581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55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85581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C12B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C12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C12B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A9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656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56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656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56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73F3F"/>
    <w:pPr>
      <w:overflowPunct/>
      <w:autoSpaceDE/>
      <w:autoSpaceDN/>
      <w:adjustRightInd/>
      <w:textAlignment w:val="auto"/>
    </w:pPr>
    <w:rPr>
      <w:b/>
      <w:sz w:val="20"/>
    </w:rPr>
  </w:style>
  <w:style w:type="character" w:customStyle="1" w:styleId="CorpodetextoChar">
    <w:name w:val="Corpo de texto Char"/>
    <w:basedOn w:val="Fontepargpadro"/>
    <w:link w:val="Corpodetexto"/>
    <w:rsid w:val="00773F3F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8364">
          <w:marLeft w:val="0"/>
          <w:marRight w:val="501"/>
          <w:marTop w:val="250"/>
          <w:marBottom w:val="25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1850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sorocaba.sp.gov.br/propositura.html?id=5e3f0e0705d7040f28b45096&amp;keywords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10981-26F5-451A-8BB6-965035F3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maycogeretti</cp:lastModifiedBy>
  <cp:revision>5</cp:revision>
  <cp:lastPrinted>2019-11-25T19:21:00Z</cp:lastPrinted>
  <dcterms:created xsi:type="dcterms:W3CDTF">2022-05-25T17:07:00Z</dcterms:created>
  <dcterms:modified xsi:type="dcterms:W3CDTF">2022-05-25T17:33:00Z</dcterms:modified>
</cp:coreProperties>
</file>