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0D" w:rsidRDefault="005A040D"/>
    <w:p w:rsidR="00E74EE2" w:rsidRDefault="00E74EE2"/>
    <w:p w:rsidR="00E74EE2" w:rsidRDefault="00E74EE2"/>
    <w:p w:rsidR="00E74EE2" w:rsidRDefault="00E74EE2"/>
    <w:p w:rsidR="00E74EE2" w:rsidRPr="00EF3D96" w:rsidRDefault="00E74EE2">
      <w:pPr>
        <w:rPr>
          <w:rFonts w:ascii="Times New Roman" w:hAnsi="Times New Roman"/>
        </w:rPr>
      </w:pPr>
    </w:p>
    <w:p w:rsidR="00E74EE2" w:rsidRPr="00EF3D96" w:rsidRDefault="00E74EE2" w:rsidP="00E74EE2">
      <w:pPr>
        <w:jc w:val="center"/>
        <w:rPr>
          <w:rFonts w:ascii="Times New Roman" w:hAnsi="Times New Roman"/>
          <w:b/>
          <w:smallCaps/>
          <w:szCs w:val="24"/>
        </w:rPr>
      </w:pPr>
      <w:r w:rsidRPr="00EF3D96">
        <w:rPr>
          <w:rFonts w:ascii="Times New Roman" w:hAnsi="Times New Roman"/>
          <w:b/>
          <w:smallCaps/>
          <w:szCs w:val="24"/>
        </w:rPr>
        <w:t>PROJETO DE LEI Nº</w:t>
      </w:r>
      <w:r w:rsidRPr="00EF3D96">
        <w:rPr>
          <w:rFonts w:ascii="Times New Roman" w:hAnsi="Times New Roman"/>
          <w:smallCaps/>
          <w:szCs w:val="24"/>
        </w:rPr>
        <w:t xml:space="preserve">       </w:t>
      </w:r>
      <w:r w:rsidRPr="00EF3D96">
        <w:rPr>
          <w:rFonts w:ascii="Times New Roman" w:hAnsi="Times New Roman"/>
          <w:b/>
          <w:smallCaps/>
          <w:szCs w:val="24"/>
        </w:rPr>
        <w:t>/2022</w:t>
      </w:r>
    </w:p>
    <w:p w:rsidR="00E74EE2" w:rsidRPr="00EF3D96" w:rsidRDefault="00E74EE2" w:rsidP="00E74EE2">
      <w:pPr>
        <w:ind w:left="3402"/>
        <w:jc w:val="both"/>
        <w:rPr>
          <w:rFonts w:ascii="Times New Roman" w:hAnsi="Times New Roman"/>
          <w:b/>
          <w:szCs w:val="24"/>
        </w:rPr>
      </w:pPr>
    </w:p>
    <w:p w:rsidR="00E74EE2" w:rsidRPr="00EF3D96" w:rsidRDefault="00E74EE2">
      <w:pPr>
        <w:rPr>
          <w:rFonts w:ascii="Times New Roman" w:hAnsi="Times New Roman"/>
        </w:rPr>
      </w:pPr>
    </w:p>
    <w:p w:rsidR="00E74EE2" w:rsidRPr="00EF3D96" w:rsidRDefault="00E74EE2" w:rsidP="00E74EE2">
      <w:pPr>
        <w:jc w:val="both"/>
        <w:rPr>
          <w:rFonts w:ascii="Times New Roman" w:hAnsi="Times New Roman"/>
        </w:rPr>
      </w:pPr>
      <w:r w:rsidRPr="00EF3D96">
        <w:rPr>
          <w:rFonts w:ascii="Times New Roman" w:hAnsi="Times New Roman"/>
        </w:rPr>
        <w:tab/>
      </w:r>
      <w:r w:rsidRPr="00EF3D96">
        <w:rPr>
          <w:rFonts w:ascii="Times New Roman" w:hAnsi="Times New Roman"/>
        </w:rPr>
        <w:tab/>
      </w:r>
      <w:r w:rsidRPr="00EF3D96">
        <w:rPr>
          <w:rFonts w:ascii="Times New Roman" w:hAnsi="Times New Roman"/>
        </w:rPr>
        <w:tab/>
      </w:r>
    </w:p>
    <w:p w:rsidR="00E74EE2" w:rsidRPr="00EF3D96" w:rsidRDefault="005F2A15" w:rsidP="00E74EE2">
      <w:pPr>
        <w:ind w:left="2694"/>
        <w:jc w:val="both"/>
        <w:rPr>
          <w:rFonts w:ascii="Times New Roman" w:hAnsi="Times New Roman"/>
          <w:b/>
          <w:i/>
        </w:rPr>
      </w:pPr>
      <w:r>
        <w:rPr>
          <w:rFonts w:ascii="Times New Roman" w:hAnsi="Times New Roman"/>
          <w:b/>
          <w:i/>
        </w:rPr>
        <w:t xml:space="preserve">Declara a Orquestra de Viola </w:t>
      </w:r>
      <w:r w:rsidR="00B71482">
        <w:rPr>
          <w:rFonts w:ascii="Times New Roman" w:hAnsi="Times New Roman"/>
          <w:b/>
          <w:i/>
        </w:rPr>
        <w:t>"Zé Franco"</w:t>
      </w:r>
      <w:r w:rsidR="00E74EE2" w:rsidRPr="00EF3D96">
        <w:rPr>
          <w:rFonts w:ascii="Times New Roman" w:hAnsi="Times New Roman"/>
          <w:b/>
          <w:i/>
        </w:rPr>
        <w:t>como Patrimônio Cultural Ima</w:t>
      </w:r>
      <w:r w:rsidR="000D06E9">
        <w:rPr>
          <w:rFonts w:ascii="Times New Roman" w:hAnsi="Times New Roman"/>
          <w:b/>
          <w:i/>
        </w:rPr>
        <w:t>terial do Município</w:t>
      </w:r>
      <w:r w:rsidR="00B71482">
        <w:rPr>
          <w:rFonts w:ascii="Times New Roman" w:hAnsi="Times New Roman"/>
          <w:b/>
          <w:i/>
        </w:rPr>
        <w:t xml:space="preserve"> de Sorocaba</w:t>
      </w:r>
      <w:r w:rsidR="000D06E9">
        <w:rPr>
          <w:rFonts w:ascii="Times New Roman" w:hAnsi="Times New Roman"/>
          <w:b/>
          <w:i/>
        </w:rPr>
        <w:t>, e dá outras providências</w:t>
      </w:r>
      <w:r w:rsidR="00B71482">
        <w:rPr>
          <w:rFonts w:ascii="Times New Roman" w:hAnsi="Times New Roman"/>
          <w:b/>
          <w:i/>
        </w:rPr>
        <w:t>.</w:t>
      </w:r>
    </w:p>
    <w:p w:rsidR="00E74EE2" w:rsidRDefault="00E74EE2" w:rsidP="00E74EE2">
      <w:pPr>
        <w:jc w:val="both"/>
        <w:rPr>
          <w:rFonts w:ascii="Times New Roman" w:hAnsi="Times New Roman"/>
        </w:rPr>
      </w:pPr>
    </w:p>
    <w:p w:rsidR="00B71482" w:rsidRPr="00EF3D96" w:rsidRDefault="00B71482" w:rsidP="00E74EE2">
      <w:pPr>
        <w:jc w:val="both"/>
        <w:rPr>
          <w:rFonts w:ascii="Times New Roman" w:hAnsi="Times New Roman"/>
        </w:rPr>
      </w:pPr>
    </w:p>
    <w:p w:rsidR="00E74EE2" w:rsidRPr="00EF3D96" w:rsidRDefault="00E74EE2" w:rsidP="00E74EE2">
      <w:pPr>
        <w:jc w:val="both"/>
        <w:rPr>
          <w:rFonts w:ascii="Times New Roman" w:hAnsi="Times New Roman"/>
        </w:rPr>
      </w:pPr>
    </w:p>
    <w:p w:rsidR="00E74EE2" w:rsidRPr="00EF3D96" w:rsidRDefault="00E74EE2" w:rsidP="00E74EE2">
      <w:pPr>
        <w:jc w:val="both"/>
        <w:rPr>
          <w:rFonts w:ascii="Times New Roman" w:hAnsi="Times New Roman"/>
        </w:rPr>
      </w:pPr>
      <w:r w:rsidRPr="00EF3D96">
        <w:rPr>
          <w:rFonts w:ascii="Times New Roman" w:hAnsi="Times New Roman"/>
        </w:rPr>
        <w:tab/>
      </w:r>
      <w:r w:rsidRPr="00EF3D96">
        <w:rPr>
          <w:rFonts w:ascii="Times New Roman" w:hAnsi="Times New Roman"/>
        </w:rPr>
        <w:tab/>
      </w:r>
      <w:r w:rsidRPr="00EF3D96">
        <w:rPr>
          <w:rFonts w:ascii="Times New Roman" w:hAnsi="Times New Roman"/>
        </w:rPr>
        <w:tab/>
      </w:r>
      <w:r w:rsidRPr="00EF3D96">
        <w:rPr>
          <w:rFonts w:ascii="Times New Roman" w:hAnsi="Times New Roman"/>
        </w:rPr>
        <w:tab/>
        <w:t>A Câmara Municipal de Sorocaba decreta:</w:t>
      </w:r>
    </w:p>
    <w:p w:rsidR="00E74EE2" w:rsidRPr="00EF3D96" w:rsidRDefault="00E74EE2">
      <w:pPr>
        <w:rPr>
          <w:rFonts w:ascii="Times New Roman" w:hAnsi="Times New Roman"/>
        </w:rPr>
      </w:pPr>
    </w:p>
    <w:p w:rsidR="00E74EE2" w:rsidRPr="00EF3D96" w:rsidRDefault="00E74EE2">
      <w:pPr>
        <w:rPr>
          <w:rFonts w:ascii="Times New Roman" w:hAnsi="Times New Roman"/>
        </w:rPr>
      </w:pPr>
    </w:p>
    <w:p w:rsidR="00E74EE2" w:rsidRPr="000D06E9" w:rsidRDefault="00E74EE2" w:rsidP="00E74EE2">
      <w:pPr>
        <w:jc w:val="both"/>
        <w:rPr>
          <w:rFonts w:ascii="Times New Roman" w:hAnsi="Times New Roman"/>
        </w:rPr>
      </w:pPr>
      <w:r w:rsidRPr="00EF3D96">
        <w:rPr>
          <w:rFonts w:ascii="Times New Roman" w:hAnsi="Times New Roman"/>
          <w:szCs w:val="24"/>
        </w:rPr>
        <w:br/>
      </w:r>
      <w:r w:rsidRPr="00EF3D96">
        <w:rPr>
          <w:rFonts w:ascii="Times New Roman" w:hAnsi="Times New Roman"/>
          <w:szCs w:val="24"/>
          <w:shd w:val="clear" w:color="auto" w:fill="FDFDFD"/>
        </w:rPr>
        <w:tab/>
      </w:r>
      <w:r w:rsidRPr="00EF3D96">
        <w:rPr>
          <w:rFonts w:ascii="Times New Roman" w:hAnsi="Times New Roman"/>
          <w:szCs w:val="24"/>
          <w:shd w:val="clear" w:color="auto" w:fill="FDFDFD"/>
        </w:rPr>
        <w:tab/>
      </w:r>
      <w:r w:rsidRPr="00EF3D96">
        <w:rPr>
          <w:rFonts w:ascii="Times New Roman" w:hAnsi="Times New Roman"/>
          <w:szCs w:val="24"/>
          <w:shd w:val="clear" w:color="auto" w:fill="FDFDFD"/>
        </w:rPr>
        <w:tab/>
      </w:r>
      <w:r w:rsidRPr="00EF3D96">
        <w:rPr>
          <w:rFonts w:ascii="Times New Roman" w:hAnsi="Times New Roman"/>
          <w:szCs w:val="24"/>
          <w:shd w:val="clear" w:color="auto" w:fill="FDFDFD"/>
        </w:rPr>
        <w:tab/>
      </w:r>
      <w:r w:rsidRPr="00EF3D96">
        <w:rPr>
          <w:rFonts w:ascii="Times New Roman" w:hAnsi="Times New Roman"/>
          <w:b/>
          <w:szCs w:val="24"/>
          <w:shd w:val="clear" w:color="auto" w:fill="FDFDFD"/>
        </w:rPr>
        <w:t xml:space="preserve">Art. 1º </w:t>
      </w:r>
      <w:r w:rsidR="000D06E9" w:rsidRPr="000D06E9">
        <w:rPr>
          <w:rFonts w:ascii="Times New Roman" w:hAnsi="Times New Roman"/>
          <w:szCs w:val="24"/>
        </w:rPr>
        <w:t xml:space="preserve">Fica Instituído </w:t>
      </w:r>
      <w:r w:rsidRPr="000D06E9">
        <w:rPr>
          <w:rFonts w:ascii="Times New Roman" w:hAnsi="Times New Roman"/>
        </w:rPr>
        <w:t xml:space="preserve">a </w:t>
      </w:r>
      <w:r w:rsidR="00B71482">
        <w:rPr>
          <w:rFonts w:ascii="Times New Roman" w:hAnsi="Times New Roman"/>
        </w:rPr>
        <w:t>Orquestra de Viola "Zé Franco"</w:t>
      </w:r>
      <w:r w:rsidRPr="000D06E9">
        <w:rPr>
          <w:rFonts w:ascii="Times New Roman" w:hAnsi="Times New Roman"/>
        </w:rPr>
        <w:t xml:space="preserve"> como Patrimônio Cultural Imaterial do Município de Sorocaba.</w:t>
      </w:r>
    </w:p>
    <w:p w:rsidR="00E74EE2" w:rsidRPr="00EF3D96" w:rsidRDefault="00E74EE2" w:rsidP="00E74EE2">
      <w:pPr>
        <w:jc w:val="both"/>
        <w:rPr>
          <w:rFonts w:ascii="Times New Roman" w:hAnsi="Times New Roman"/>
          <w:szCs w:val="24"/>
          <w:shd w:val="clear" w:color="auto" w:fill="FDFDFD"/>
        </w:rPr>
      </w:pPr>
    </w:p>
    <w:p w:rsidR="00E74EE2" w:rsidRPr="00EF3D96" w:rsidRDefault="00E74EE2" w:rsidP="00E74EE2">
      <w:pPr>
        <w:jc w:val="both"/>
        <w:rPr>
          <w:rFonts w:ascii="Times New Roman" w:hAnsi="Times New Roman"/>
          <w:szCs w:val="24"/>
          <w:shd w:val="clear" w:color="auto" w:fill="FDFDFD"/>
        </w:rPr>
      </w:pPr>
      <w:r w:rsidRPr="00EF3D96">
        <w:rPr>
          <w:rFonts w:ascii="Times New Roman" w:hAnsi="Times New Roman"/>
          <w:szCs w:val="24"/>
          <w:shd w:val="clear" w:color="auto" w:fill="FDFDFD"/>
        </w:rPr>
        <w:tab/>
      </w:r>
      <w:r w:rsidRPr="00EF3D96">
        <w:rPr>
          <w:rFonts w:ascii="Times New Roman" w:hAnsi="Times New Roman"/>
          <w:szCs w:val="24"/>
          <w:shd w:val="clear" w:color="auto" w:fill="FDFDFD"/>
        </w:rPr>
        <w:tab/>
      </w:r>
      <w:r w:rsidRPr="00EF3D96">
        <w:rPr>
          <w:rFonts w:ascii="Times New Roman" w:hAnsi="Times New Roman"/>
          <w:szCs w:val="24"/>
          <w:shd w:val="clear" w:color="auto" w:fill="FDFDFD"/>
        </w:rPr>
        <w:tab/>
      </w:r>
      <w:r w:rsidRPr="00EF3D96">
        <w:rPr>
          <w:rFonts w:ascii="Times New Roman" w:hAnsi="Times New Roman"/>
          <w:szCs w:val="24"/>
          <w:shd w:val="clear" w:color="auto" w:fill="FDFDFD"/>
        </w:rPr>
        <w:tab/>
      </w:r>
      <w:r w:rsidRPr="00EF3D96">
        <w:rPr>
          <w:rFonts w:ascii="Times New Roman" w:hAnsi="Times New Roman"/>
          <w:b/>
          <w:szCs w:val="24"/>
          <w:shd w:val="clear" w:color="auto" w:fill="FDFDFD"/>
        </w:rPr>
        <w:t xml:space="preserve">Art. 2º </w:t>
      </w:r>
      <w:r w:rsidRPr="00EF3D96">
        <w:rPr>
          <w:rFonts w:ascii="Times New Roman" w:hAnsi="Times New Roman"/>
          <w:szCs w:val="24"/>
          <w:shd w:val="clear" w:color="auto" w:fill="FDFDFD"/>
        </w:rPr>
        <w:t>As despesas com a execução da presente Lei correrão por conta das verbas próprias consignadas no orçamento.</w:t>
      </w:r>
      <w:r w:rsidRPr="00EF3D96">
        <w:rPr>
          <w:rFonts w:ascii="Times New Roman" w:hAnsi="Times New Roman"/>
          <w:szCs w:val="24"/>
        </w:rPr>
        <w:br/>
      </w:r>
      <w:r w:rsidRPr="00EF3D96">
        <w:rPr>
          <w:rFonts w:ascii="Times New Roman" w:hAnsi="Times New Roman"/>
          <w:szCs w:val="24"/>
        </w:rPr>
        <w:br/>
      </w:r>
      <w:r w:rsidRPr="00EF3D96">
        <w:rPr>
          <w:rFonts w:ascii="Times New Roman" w:hAnsi="Times New Roman"/>
          <w:szCs w:val="24"/>
          <w:shd w:val="clear" w:color="auto" w:fill="FDFDFD"/>
        </w:rPr>
        <w:tab/>
      </w:r>
      <w:r w:rsidRPr="00EF3D96">
        <w:rPr>
          <w:rFonts w:ascii="Times New Roman" w:hAnsi="Times New Roman"/>
          <w:szCs w:val="24"/>
          <w:shd w:val="clear" w:color="auto" w:fill="FDFDFD"/>
        </w:rPr>
        <w:tab/>
      </w:r>
      <w:r w:rsidRPr="00EF3D96">
        <w:rPr>
          <w:rFonts w:ascii="Times New Roman" w:hAnsi="Times New Roman"/>
          <w:szCs w:val="24"/>
          <w:shd w:val="clear" w:color="auto" w:fill="FDFDFD"/>
        </w:rPr>
        <w:tab/>
      </w:r>
      <w:r w:rsidRPr="00EF3D96">
        <w:rPr>
          <w:rFonts w:ascii="Times New Roman" w:hAnsi="Times New Roman"/>
          <w:szCs w:val="24"/>
          <w:shd w:val="clear" w:color="auto" w:fill="FDFDFD"/>
        </w:rPr>
        <w:tab/>
      </w:r>
      <w:r w:rsidRPr="00EF3D96">
        <w:rPr>
          <w:rFonts w:ascii="Times New Roman" w:hAnsi="Times New Roman"/>
          <w:b/>
          <w:szCs w:val="24"/>
          <w:shd w:val="clear" w:color="auto" w:fill="FDFDFD"/>
        </w:rPr>
        <w:t>Art. 3º</w:t>
      </w:r>
      <w:r w:rsidRPr="00EF3D96">
        <w:rPr>
          <w:rFonts w:ascii="Times New Roman" w:hAnsi="Times New Roman"/>
          <w:szCs w:val="24"/>
          <w:shd w:val="clear" w:color="auto" w:fill="FDFDFD"/>
        </w:rPr>
        <w:t xml:space="preserve"> Esta Lei entra em vigor na data de sua publicação.</w:t>
      </w:r>
    </w:p>
    <w:p w:rsidR="00E74EE2" w:rsidRPr="00EF3D96" w:rsidRDefault="00E74EE2" w:rsidP="00E74EE2">
      <w:pPr>
        <w:jc w:val="both"/>
        <w:rPr>
          <w:rFonts w:ascii="Times New Roman" w:hAnsi="Times New Roman"/>
          <w:szCs w:val="24"/>
          <w:shd w:val="clear" w:color="auto" w:fill="FDFDFD"/>
        </w:rPr>
      </w:pPr>
    </w:p>
    <w:p w:rsidR="00E74EE2" w:rsidRDefault="00E74EE2" w:rsidP="00E74EE2">
      <w:pPr>
        <w:jc w:val="both"/>
        <w:rPr>
          <w:rFonts w:ascii="Times New Roman" w:hAnsi="Times New Roman"/>
          <w:szCs w:val="24"/>
          <w:shd w:val="clear" w:color="auto" w:fill="FDFDFD"/>
        </w:rPr>
      </w:pPr>
    </w:p>
    <w:p w:rsidR="00B71482" w:rsidRPr="00EF3D96" w:rsidRDefault="00B71482" w:rsidP="00E74EE2">
      <w:pPr>
        <w:jc w:val="both"/>
        <w:rPr>
          <w:rFonts w:ascii="Times New Roman" w:hAnsi="Times New Roman"/>
          <w:szCs w:val="24"/>
          <w:shd w:val="clear" w:color="auto" w:fill="FDFDFD"/>
        </w:rPr>
      </w:pPr>
    </w:p>
    <w:p w:rsidR="00E74EE2" w:rsidRPr="00EF3D96" w:rsidRDefault="00E74EE2" w:rsidP="00E74EE2">
      <w:pPr>
        <w:jc w:val="both"/>
        <w:rPr>
          <w:rFonts w:ascii="Times New Roman" w:hAnsi="Times New Roman"/>
          <w:i/>
          <w:szCs w:val="24"/>
          <w:shd w:val="clear" w:color="auto" w:fill="FDFDFD"/>
        </w:rPr>
      </w:pPr>
    </w:p>
    <w:p w:rsidR="00E74EE2" w:rsidRPr="00EF3D96" w:rsidRDefault="00E74EE2" w:rsidP="00E74EE2">
      <w:pPr>
        <w:pStyle w:val="Cabealho"/>
        <w:tabs>
          <w:tab w:val="left" w:pos="2160"/>
        </w:tabs>
        <w:ind w:firstLine="2835"/>
        <w:jc w:val="both"/>
        <w:rPr>
          <w:rFonts w:ascii="Times New Roman" w:eastAsia="Calibri" w:hAnsi="Times New Roman"/>
          <w:szCs w:val="24"/>
        </w:rPr>
      </w:pPr>
      <w:r w:rsidRPr="00EF3D96">
        <w:rPr>
          <w:rFonts w:ascii="Times New Roman" w:hAnsi="Times New Roman"/>
          <w:szCs w:val="24"/>
        </w:rPr>
        <w:t xml:space="preserve">S.S., </w:t>
      </w:r>
      <w:r w:rsidR="00B71482">
        <w:rPr>
          <w:rFonts w:ascii="Times New Roman" w:hAnsi="Times New Roman"/>
          <w:szCs w:val="24"/>
        </w:rPr>
        <w:t xml:space="preserve">01 </w:t>
      </w:r>
      <w:r w:rsidRPr="00EF3D96">
        <w:rPr>
          <w:rFonts w:ascii="Times New Roman" w:eastAsia="Calibri" w:hAnsi="Times New Roman"/>
          <w:szCs w:val="24"/>
        </w:rPr>
        <w:t xml:space="preserve">de </w:t>
      </w:r>
      <w:r w:rsidR="00B71482">
        <w:rPr>
          <w:rFonts w:ascii="Times New Roman" w:hAnsi="Times New Roman"/>
          <w:szCs w:val="24"/>
        </w:rPr>
        <w:t>Agosto</w:t>
      </w:r>
      <w:r w:rsidRPr="00EF3D96">
        <w:rPr>
          <w:rFonts w:ascii="Times New Roman" w:hAnsi="Times New Roman"/>
          <w:szCs w:val="24"/>
        </w:rPr>
        <w:t xml:space="preserve"> de 2022</w:t>
      </w:r>
      <w:r w:rsidRPr="00EF3D96">
        <w:rPr>
          <w:rFonts w:ascii="Times New Roman" w:eastAsia="Calibri" w:hAnsi="Times New Roman"/>
          <w:szCs w:val="24"/>
        </w:rPr>
        <w:t>.</w:t>
      </w:r>
    </w:p>
    <w:p w:rsidR="00E74EE2" w:rsidRPr="00EF3D96" w:rsidRDefault="00E74EE2" w:rsidP="00E74EE2">
      <w:pPr>
        <w:ind w:firstLine="2835"/>
        <w:jc w:val="center"/>
        <w:rPr>
          <w:rFonts w:ascii="Times New Roman" w:hAnsi="Times New Roman"/>
          <w:szCs w:val="24"/>
        </w:rPr>
      </w:pPr>
    </w:p>
    <w:p w:rsidR="00E74EE2" w:rsidRPr="00EF3D96" w:rsidRDefault="00E74EE2" w:rsidP="00E74EE2">
      <w:pPr>
        <w:ind w:firstLine="2835"/>
        <w:jc w:val="center"/>
        <w:rPr>
          <w:rFonts w:ascii="Times New Roman" w:hAnsi="Times New Roman"/>
          <w:szCs w:val="24"/>
        </w:rPr>
      </w:pPr>
    </w:p>
    <w:p w:rsidR="00E74EE2" w:rsidRPr="00EF3D96" w:rsidRDefault="00E74EE2" w:rsidP="00E74EE2">
      <w:pPr>
        <w:ind w:firstLine="2835"/>
        <w:jc w:val="center"/>
        <w:rPr>
          <w:rFonts w:ascii="Times New Roman" w:hAnsi="Times New Roman"/>
          <w:szCs w:val="24"/>
        </w:rPr>
      </w:pPr>
    </w:p>
    <w:p w:rsidR="00E74EE2" w:rsidRPr="00EF3D96" w:rsidRDefault="00E74EE2" w:rsidP="00E74EE2">
      <w:pPr>
        <w:ind w:firstLine="2835"/>
        <w:jc w:val="center"/>
        <w:rPr>
          <w:rFonts w:ascii="Times New Roman" w:hAnsi="Times New Roman"/>
          <w:szCs w:val="24"/>
        </w:rPr>
      </w:pPr>
    </w:p>
    <w:p w:rsidR="00E74EE2" w:rsidRPr="00EF3D96" w:rsidRDefault="00B71482" w:rsidP="00E74EE2">
      <w:pPr>
        <w:jc w:val="center"/>
        <w:rPr>
          <w:rFonts w:ascii="Times New Roman" w:hAnsi="Times New Roman"/>
          <w:szCs w:val="24"/>
        </w:rPr>
      </w:pPr>
      <w:r>
        <w:rPr>
          <w:rFonts w:ascii="Times New Roman" w:hAnsi="Times New Roman"/>
          <w:szCs w:val="24"/>
        </w:rPr>
        <w:t>João Donizeti Silvestre</w:t>
      </w:r>
    </w:p>
    <w:p w:rsidR="00E74EE2" w:rsidRPr="00EF3D96" w:rsidRDefault="00E74EE2" w:rsidP="00E74EE2">
      <w:pPr>
        <w:jc w:val="center"/>
        <w:rPr>
          <w:rFonts w:ascii="Times New Roman" w:hAnsi="Times New Roman"/>
          <w:szCs w:val="24"/>
        </w:rPr>
      </w:pPr>
      <w:r w:rsidRPr="00EF3D96">
        <w:rPr>
          <w:rFonts w:ascii="Times New Roman" w:hAnsi="Times New Roman"/>
          <w:szCs w:val="24"/>
        </w:rPr>
        <w:t>Vereador</w:t>
      </w:r>
    </w:p>
    <w:p w:rsidR="00E74EE2" w:rsidRPr="00EF3D96" w:rsidRDefault="00E74EE2" w:rsidP="00E74EE2">
      <w:pPr>
        <w:jc w:val="center"/>
        <w:rPr>
          <w:rFonts w:ascii="Times New Roman" w:hAnsi="Times New Roman"/>
          <w:szCs w:val="24"/>
        </w:rPr>
      </w:pPr>
    </w:p>
    <w:p w:rsidR="00E74EE2" w:rsidRPr="00EF3D96" w:rsidRDefault="00E74EE2" w:rsidP="00E74EE2">
      <w:pPr>
        <w:jc w:val="center"/>
        <w:rPr>
          <w:rFonts w:ascii="Times New Roman" w:hAnsi="Times New Roman"/>
          <w:szCs w:val="24"/>
        </w:rPr>
      </w:pPr>
    </w:p>
    <w:p w:rsidR="00E74EE2" w:rsidRDefault="00E74EE2" w:rsidP="00E74EE2">
      <w:pPr>
        <w:jc w:val="center"/>
        <w:rPr>
          <w:szCs w:val="24"/>
        </w:rPr>
      </w:pPr>
    </w:p>
    <w:p w:rsidR="00E74EE2" w:rsidRDefault="00E74EE2" w:rsidP="00E74EE2">
      <w:pPr>
        <w:jc w:val="center"/>
        <w:rPr>
          <w:szCs w:val="24"/>
        </w:rPr>
      </w:pPr>
    </w:p>
    <w:p w:rsidR="00E74EE2" w:rsidRDefault="00E74EE2"/>
    <w:p w:rsidR="00E74EE2" w:rsidRDefault="00E74EE2"/>
    <w:p w:rsidR="00E74EE2" w:rsidRDefault="00E74EE2"/>
    <w:p w:rsidR="00E74EE2" w:rsidRDefault="00E74EE2"/>
    <w:p w:rsidR="00E74EE2" w:rsidRDefault="00E74EE2"/>
    <w:p w:rsidR="00E74EE2" w:rsidRDefault="00E74EE2"/>
    <w:p w:rsidR="00E74EE2" w:rsidRDefault="00E74EE2"/>
    <w:p w:rsidR="00E74EE2" w:rsidRDefault="00E74EE2"/>
    <w:p w:rsidR="00E74EE2" w:rsidRDefault="00E74EE2"/>
    <w:p w:rsidR="00E74EE2" w:rsidRDefault="00E74EE2"/>
    <w:p w:rsidR="00E74EE2" w:rsidRDefault="00E74EE2"/>
    <w:p w:rsidR="00E74EE2" w:rsidRDefault="00E74EE2" w:rsidP="00E74EE2">
      <w:pPr>
        <w:jc w:val="both"/>
        <w:rPr>
          <w:rFonts w:ascii="Times New Roman" w:hAnsi="Times New Roman"/>
          <w:b/>
        </w:rPr>
      </w:pPr>
      <w:r w:rsidRPr="00E74EE2">
        <w:rPr>
          <w:rFonts w:ascii="Times New Roman" w:hAnsi="Times New Roman"/>
          <w:b/>
        </w:rPr>
        <w:t xml:space="preserve">JUSTIFICATIVA </w:t>
      </w:r>
    </w:p>
    <w:p w:rsidR="00E74EE2" w:rsidRPr="004443BB" w:rsidRDefault="00E74EE2" w:rsidP="00E74EE2">
      <w:pPr>
        <w:jc w:val="both"/>
        <w:rPr>
          <w:rFonts w:ascii="Times New Roman" w:hAnsi="Times New Roman"/>
          <w:b/>
        </w:rPr>
      </w:pPr>
    </w:p>
    <w:p w:rsidR="00EC4B27" w:rsidRPr="004B78E9" w:rsidRDefault="004443BB" w:rsidP="00E74EE2">
      <w:pPr>
        <w:jc w:val="both"/>
        <w:rPr>
          <w:rFonts w:ascii="Times New Roman" w:hAnsi="Times New Roman"/>
          <w:sz w:val="22"/>
          <w:szCs w:val="22"/>
          <w:shd w:val="clear" w:color="auto" w:fill="FFFFFF"/>
        </w:rPr>
      </w:pPr>
      <w:r w:rsidRPr="00916985">
        <w:rPr>
          <w:rFonts w:ascii="Times New Roman" w:hAnsi="Times New Roman"/>
          <w:sz w:val="22"/>
          <w:szCs w:val="22"/>
        </w:rPr>
        <w:t>A </w:t>
      </w:r>
      <w:r w:rsidRPr="00916985">
        <w:rPr>
          <w:rFonts w:ascii="Times New Roman" w:hAnsi="Times New Roman"/>
          <w:bCs/>
          <w:sz w:val="22"/>
          <w:szCs w:val="22"/>
        </w:rPr>
        <w:t>viola caipira</w:t>
      </w:r>
      <w:r w:rsidRPr="00916985">
        <w:rPr>
          <w:rFonts w:ascii="Times New Roman" w:hAnsi="Times New Roman"/>
          <w:sz w:val="22"/>
          <w:szCs w:val="22"/>
        </w:rPr>
        <w:t>, t</w:t>
      </w:r>
      <w:r w:rsidRPr="00916985">
        <w:rPr>
          <w:rFonts w:ascii="Times New Roman" w:hAnsi="Times New Roman"/>
          <w:sz w:val="22"/>
          <w:szCs w:val="22"/>
          <w:shd w:val="clear" w:color="auto" w:fill="FFFFFF"/>
        </w:rPr>
        <w:t>em sua origem nas </w:t>
      </w:r>
      <w:hyperlink r:id="rId7" w:tooltip="Violas portuguesas" w:history="1">
        <w:r w:rsidRPr="00916985">
          <w:rPr>
            <w:rStyle w:val="Hyperlink"/>
            <w:rFonts w:ascii="Times New Roman" w:hAnsi="Times New Roman"/>
            <w:color w:val="auto"/>
            <w:sz w:val="22"/>
            <w:szCs w:val="22"/>
            <w:u w:val="none"/>
            <w:shd w:val="clear" w:color="auto" w:fill="FFFFFF"/>
          </w:rPr>
          <w:t>violas portuguesas</w:t>
        </w:r>
      </w:hyperlink>
      <w:r w:rsidRPr="00916985">
        <w:rPr>
          <w:rFonts w:ascii="Times New Roman" w:hAnsi="Times New Roman"/>
          <w:sz w:val="22"/>
          <w:szCs w:val="22"/>
          <w:shd w:val="clear" w:color="auto" w:fill="FFFFFF"/>
        </w:rPr>
        <w:t>, oriundas de instrumentos </w:t>
      </w:r>
      <w:hyperlink r:id="rId8" w:tooltip="Árabe" w:history="1">
        <w:r w:rsidRPr="00916985">
          <w:rPr>
            <w:rStyle w:val="Hyperlink"/>
            <w:rFonts w:ascii="Times New Roman" w:hAnsi="Times New Roman"/>
            <w:color w:val="auto"/>
            <w:sz w:val="22"/>
            <w:szCs w:val="22"/>
            <w:u w:val="none"/>
            <w:shd w:val="clear" w:color="auto" w:fill="FFFFFF"/>
          </w:rPr>
          <w:t>árabes</w:t>
        </w:r>
      </w:hyperlink>
      <w:r w:rsidRPr="00916985">
        <w:rPr>
          <w:rFonts w:ascii="Times New Roman" w:hAnsi="Times New Roman"/>
          <w:sz w:val="22"/>
          <w:szCs w:val="22"/>
          <w:shd w:val="clear" w:color="auto" w:fill="FFFFFF"/>
        </w:rPr>
        <w:t> como o </w:t>
      </w:r>
      <w:hyperlink r:id="rId9" w:tooltip="Alaúde" w:history="1">
        <w:r w:rsidRPr="00916985">
          <w:rPr>
            <w:rStyle w:val="Hyperlink"/>
            <w:rFonts w:ascii="Times New Roman" w:hAnsi="Times New Roman"/>
            <w:color w:val="auto"/>
            <w:sz w:val="22"/>
            <w:szCs w:val="22"/>
            <w:u w:val="none"/>
            <w:shd w:val="clear" w:color="auto" w:fill="FFFFFF"/>
          </w:rPr>
          <w:t>alaúde</w:t>
        </w:r>
      </w:hyperlink>
      <w:r w:rsidRPr="00916985">
        <w:rPr>
          <w:rFonts w:ascii="Times New Roman" w:hAnsi="Times New Roman"/>
          <w:sz w:val="22"/>
          <w:szCs w:val="22"/>
          <w:shd w:val="clear" w:color="auto" w:fill="FFFFFF"/>
        </w:rPr>
        <w:t>. As violas são descendentes diretas da guitarra latina, que, por sua vez, tem uma origem arábico-persa. As violas portuguesas chegaram ao Brasil e junto a outros instrumentos passou a ser usada pelos jesuítas na </w:t>
      </w:r>
      <w:hyperlink r:id="rId10" w:tooltip="Catequese" w:history="1">
        <w:r w:rsidRPr="00916985">
          <w:rPr>
            <w:rStyle w:val="Hyperlink"/>
            <w:rFonts w:ascii="Times New Roman" w:hAnsi="Times New Roman"/>
            <w:color w:val="auto"/>
            <w:sz w:val="22"/>
            <w:szCs w:val="22"/>
            <w:u w:val="none"/>
            <w:shd w:val="clear" w:color="auto" w:fill="FFFFFF"/>
          </w:rPr>
          <w:t>catequese</w:t>
        </w:r>
      </w:hyperlink>
      <w:r w:rsidRPr="00916985">
        <w:rPr>
          <w:rFonts w:ascii="Times New Roman" w:hAnsi="Times New Roman"/>
          <w:sz w:val="22"/>
          <w:szCs w:val="22"/>
          <w:shd w:val="clear" w:color="auto" w:fill="FFFFFF"/>
        </w:rPr>
        <w:t> dos </w:t>
      </w:r>
      <w:hyperlink r:id="rId11" w:tooltip="Indígenas" w:history="1">
        <w:r w:rsidRPr="00916985">
          <w:rPr>
            <w:rStyle w:val="Hyperlink"/>
            <w:rFonts w:ascii="Times New Roman" w:hAnsi="Times New Roman"/>
            <w:color w:val="auto"/>
            <w:sz w:val="22"/>
            <w:szCs w:val="22"/>
            <w:u w:val="none"/>
            <w:shd w:val="clear" w:color="auto" w:fill="FFFFFF"/>
          </w:rPr>
          <w:t>indígenas</w:t>
        </w:r>
      </w:hyperlink>
      <w:r w:rsidRPr="00916985">
        <w:rPr>
          <w:rFonts w:ascii="Times New Roman" w:hAnsi="Times New Roman"/>
          <w:sz w:val="22"/>
          <w:szCs w:val="22"/>
          <w:shd w:val="clear" w:color="auto" w:fill="FFFFFF"/>
        </w:rPr>
        <w:t>. Mais tarde, começou-se a construir violas com madeiras nobres da terra, o que sempre houve em grande quantidade no Brasil. Europeus, </w:t>
      </w:r>
      <w:hyperlink r:id="rId12" w:tooltip="Crioulo" w:history="1">
        <w:r w:rsidRPr="00916985">
          <w:rPr>
            <w:rStyle w:val="Hyperlink"/>
            <w:rFonts w:ascii="Times New Roman" w:hAnsi="Times New Roman"/>
            <w:color w:val="auto"/>
            <w:sz w:val="22"/>
            <w:szCs w:val="22"/>
            <w:u w:val="none"/>
            <w:shd w:val="clear" w:color="auto" w:fill="FFFFFF"/>
          </w:rPr>
          <w:t>crioulos</w:t>
        </w:r>
      </w:hyperlink>
      <w:r w:rsidRPr="00916985">
        <w:rPr>
          <w:rFonts w:ascii="Times New Roman" w:hAnsi="Times New Roman"/>
          <w:sz w:val="22"/>
          <w:szCs w:val="22"/>
          <w:shd w:val="clear" w:color="auto" w:fill="FFFFFF"/>
        </w:rPr>
        <w:t>, </w:t>
      </w:r>
      <w:hyperlink r:id="rId13" w:tooltip="Caboclo" w:history="1">
        <w:r w:rsidRPr="00916985">
          <w:rPr>
            <w:rStyle w:val="Hyperlink"/>
            <w:rFonts w:ascii="Times New Roman" w:hAnsi="Times New Roman"/>
            <w:color w:val="auto"/>
            <w:sz w:val="22"/>
            <w:szCs w:val="22"/>
            <w:u w:val="none"/>
            <w:shd w:val="clear" w:color="auto" w:fill="FFFFFF"/>
          </w:rPr>
          <w:t>caboclos</w:t>
        </w:r>
      </w:hyperlink>
      <w:r w:rsidRPr="00916985">
        <w:rPr>
          <w:rFonts w:ascii="Times New Roman" w:hAnsi="Times New Roman"/>
          <w:sz w:val="22"/>
          <w:szCs w:val="22"/>
          <w:shd w:val="clear" w:color="auto" w:fill="FFFFFF"/>
        </w:rPr>
        <w:t>, </w:t>
      </w:r>
      <w:hyperlink r:id="rId14" w:tooltip="Cafuzo" w:history="1">
        <w:r w:rsidRPr="00916985">
          <w:rPr>
            <w:rStyle w:val="Hyperlink"/>
            <w:rFonts w:ascii="Times New Roman" w:hAnsi="Times New Roman"/>
            <w:color w:val="auto"/>
            <w:sz w:val="22"/>
            <w:szCs w:val="22"/>
            <w:u w:val="none"/>
            <w:shd w:val="clear" w:color="auto" w:fill="FFFFFF"/>
          </w:rPr>
          <w:t>cafuzos</w:t>
        </w:r>
      </w:hyperlink>
      <w:r w:rsidRPr="00916985">
        <w:rPr>
          <w:rFonts w:ascii="Times New Roman" w:hAnsi="Times New Roman"/>
          <w:sz w:val="22"/>
          <w:szCs w:val="22"/>
          <w:shd w:val="clear" w:color="auto" w:fill="FFFFFF"/>
        </w:rPr>
        <w:t> etc. passaram a construir no Brasil os seus instrumentos, entre eles a viola, que era já, naquela época, muito popular.</w:t>
      </w:r>
    </w:p>
    <w:p w:rsidR="004B78E9" w:rsidRDefault="004443BB" w:rsidP="004443BB">
      <w:pPr>
        <w:pStyle w:val="NormalWeb"/>
        <w:shd w:val="clear" w:color="auto" w:fill="FFFFFF"/>
        <w:spacing w:before="120" w:beforeAutospacing="0" w:after="120" w:afterAutospacing="0"/>
        <w:rPr>
          <w:sz w:val="22"/>
          <w:szCs w:val="22"/>
        </w:rPr>
      </w:pPr>
      <w:r w:rsidRPr="00916985">
        <w:rPr>
          <w:sz w:val="22"/>
          <w:szCs w:val="22"/>
        </w:rPr>
        <w:t>A </w:t>
      </w:r>
      <w:r w:rsidRPr="00916985">
        <w:rPr>
          <w:bCs/>
          <w:sz w:val="22"/>
          <w:szCs w:val="22"/>
        </w:rPr>
        <w:t>viola caipira</w:t>
      </w:r>
      <w:r w:rsidRPr="00916985">
        <w:rPr>
          <w:sz w:val="22"/>
          <w:szCs w:val="22"/>
        </w:rPr>
        <w:t> é um </w:t>
      </w:r>
      <w:hyperlink r:id="rId15" w:tooltip="Instrumento musical" w:history="1">
        <w:r w:rsidRPr="00916985">
          <w:rPr>
            <w:rStyle w:val="Hyperlink"/>
            <w:color w:val="auto"/>
            <w:sz w:val="22"/>
            <w:szCs w:val="22"/>
            <w:u w:val="none"/>
          </w:rPr>
          <w:t>instrumento musical</w:t>
        </w:r>
      </w:hyperlink>
      <w:r w:rsidRPr="00916985">
        <w:rPr>
          <w:sz w:val="22"/>
          <w:szCs w:val="22"/>
        </w:rPr>
        <w:t> de </w:t>
      </w:r>
      <w:hyperlink r:id="rId16" w:tooltip="Corda (música)" w:history="1">
        <w:r w:rsidRPr="00916985">
          <w:rPr>
            <w:rStyle w:val="Hyperlink"/>
            <w:color w:val="auto"/>
            <w:sz w:val="22"/>
            <w:szCs w:val="22"/>
            <w:u w:val="none"/>
          </w:rPr>
          <w:t>cordas</w:t>
        </w:r>
      </w:hyperlink>
      <w:r w:rsidRPr="00916985">
        <w:rPr>
          <w:sz w:val="22"/>
          <w:szCs w:val="22"/>
        </w:rPr>
        <w:t> dedilhadas e uma das variantes regionais da </w:t>
      </w:r>
      <w:hyperlink r:id="rId17" w:tooltip="Viola brasileira" w:history="1">
        <w:r w:rsidRPr="00916985">
          <w:rPr>
            <w:rStyle w:val="Hyperlink"/>
            <w:color w:val="auto"/>
            <w:sz w:val="22"/>
            <w:szCs w:val="22"/>
            <w:u w:val="none"/>
          </w:rPr>
          <w:t>viola brasileira</w:t>
        </w:r>
      </w:hyperlink>
      <w:r w:rsidRPr="00916985">
        <w:rPr>
          <w:sz w:val="22"/>
          <w:szCs w:val="22"/>
        </w:rPr>
        <w:t>. É também conhecido como </w:t>
      </w:r>
      <w:r w:rsidRPr="00916985">
        <w:rPr>
          <w:bCs/>
          <w:sz w:val="22"/>
          <w:szCs w:val="22"/>
        </w:rPr>
        <w:t>viola sertaneja</w:t>
      </w:r>
      <w:r w:rsidRPr="00916985">
        <w:rPr>
          <w:sz w:val="22"/>
          <w:szCs w:val="22"/>
        </w:rPr>
        <w:t> ou </w:t>
      </w:r>
      <w:r w:rsidRPr="00916985">
        <w:rPr>
          <w:bCs/>
          <w:sz w:val="22"/>
          <w:szCs w:val="22"/>
        </w:rPr>
        <w:t>viola cabocla</w:t>
      </w:r>
      <w:r w:rsidRPr="00916985">
        <w:rPr>
          <w:sz w:val="22"/>
          <w:szCs w:val="22"/>
        </w:rPr>
        <w:t> mas, a depender da cultura local. É um instrumento muito popular, sobretudo no interior do </w:t>
      </w:r>
      <w:hyperlink r:id="rId18" w:tooltip="Brasil" w:history="1">
        <w:r w:rsidRPr="00916985">
          <w:rPr>
            <w:rStyle w:val="Hyperlink"/>
            <w:color w:val="auto"/>
            <w:sz w:val="22"/>
            <w:szCs w:val="22"/>
            <w:u w:val="none"/>
          </w:rPr>
          <w:t>Brasil</w:t>
        </w:r>
      </w:hyperlink>
      <w:r w:rsidRPr="00916985">
        <w:rPr>
          <w:sz w:val="22"/>
          <w:szCs w:val="22"/>
        </w:rPr>
        <w:t>, sendo um dos símbolos da </w:t>
      </w:r>
      <w:hyperlink r:id="rId19" w:tooltip="Música popular brasileira" w:history="1">
        <w:r w:rsidRPr="00916985">
          <w:rPr>
            <w:rStyle w:val="Hyperlink"/>
            <w:color w:val="auto"/>
            <w:sz w:val="22"/>
            <w:szCs w:val="22"/>
            <w:u w:val="none"/>
          </w:rPr>
          <w:t>música popular brasileira</w:t>
        </w:r>
      </w:hyperlink>
      <w:r w:rsidRPr="00916985">
        <w:rPr>
          <w:sz w:val="22"/>
          <w:szCs w:val="22"/>
        </w:rPr>
        <w:t> e especialmente da </w:t>
      </w:r>
      <w:hyperlink r:id="rId20" w:tooltip="Música sertaneja" w:history="1">
        <w:r w:rsidRPr="00916985">
          <w:rPr>
            <w:rStyle w:val="Hyperlink"/>
            <w:color w:val="auto"/>
            <w:sz w:val="22"/>
            <w:szCs w:val="22"/>
            <w:u w:val="none"/>
          </w:rPr>
          <w:t>música sertaneja</w:t>
        </w:r>
      </w:hyperlink>
      <w:r w:rsidRPr="00916985">
        <w:rPr>
          <w:sz w:val="22"/>
          <w:szCs w:val="22"/>
        </w:rPr>
        <w:t> tradicional.</w:t>
      </w:r>
    </w:p>
    <w:p w:rsidR="00EC4B27" w:rsidRDefault="00EC4B27" w:rsidP="004443BB">
      <w:pPr>
        <w:pStyle w:val="NormalWeb"/>
        <w:shd w:val="clear" w:color="auto" w:fill="FFFFFF"/>
        <w:spacing w:before="120" w:beforeAutospacing="0" w:after="120" w:afterAutospacing="0"/>
        <w:rPr>
          <w:sz w:val="22"/>
          <w:szCs w:val="22"/>
        </w:rPr>
      </w:pPr>
      <w:r>
        <w:rPr>
          <w:sz w:val="22"/>
          <w:szCs w:val="22"/>
        </w:rPr>
        <w:t xml:space="preserve">Como uma cidade Tropeira, Sorocaba não poderia estar longe dessa paixão pela viola caipira, pela música tradional sertaneja, ou, como muitos dizem "sertanejo raiz". </w:t>
      </w:r>
      <w:r w:rsidR="006B5705">
        <w:rPr>
          <w:sz w:val="22"/>
          <w:szCs w:val="22"/>
        </w:rPr>
        <w:t xml:space="preserve">Com o intuito </w:t>
      </w:r>
      <w:r w:rsidR="001C09D6">
        <w:rPr>
          <w:sz w:val="22"/>
          <w:szCs w:val="22"/>
        </w:rPr>
        <w:t xml:space="preserve">de resgatar a viola caipira, bem quanto a expressão da cultura popular brasileira, </w:t>
      </w:r>
      <w:r>
        <w:rPr>
          <w:sz w:val="22"/>
          <w:szCs w:val="22"/>
        </w:rPr>
        <w:t>através de uma iniciativa da Secretaria de Cultura, em meados de 2018</w:t>
      </w:r>
      <w:r w:rsidR="001C09D6">
        <w:rPr>
          <w:sz w:val="22"/>
          <w:szCs w:val="22"/>
        </w:rPr>
        <w:t>,</w:t>
      </w:r>
      <w:r>
        <w:rPr>
          <w:sz w:val="22"/>
          <w:szCs w:val="22"/>
        </w:rPr>
        <w:t xml:space="preserve"> se deu início a Orquestra de Viola Caipira de Sorocaba.</w:t>
      </w:r>
    </w:p>
    <w:p w:rsidR="004B78E9" w:rsidRDefault="00EC4B27" w:rsidP="004443BB">
      <w:pPr>
        <w:pStyle w:val="NormalWeb"/>
        <w:shd w:val="clear" w:color="auto" w:fill="FFFFFF"/>
        <w:spacing w:before="120" w:beforeAutospacing="0" w:after="120" w:afterAutospacing="0"/>
        <w:rPr>
          <w:sz w:val="22"/>
          <w:szCs w:val="22"/>
        </w:rPr>
      </w:pPr>
      <w:r>
        <w:rPr>
          <w:sz w:val="22"/>
          <w:szCs w:val="22"/>
        </w:rPr>
        <w:t xml:space="preserve">Em pouco tempo, a referida Orquestra ganhou o coração dos cidadãos Sorocabanos, </w:t>
      </w:r>
      <w:r w:rsidR="006B5705">
        <w:rPr>
          <w:sz w:val="22"/>
          <w:szCs w:val="22"/>
        </w:rPr>
        <w:t xml:space="preserve">e passou a se apresentar em eventos oficiais da Prefeitura, bem como em associações e entidades da cidade. </w:t>
      </w:r>
    </w:p>
    <w:p w:rsidR="004B78E9" w:rsidRDefault="004B78E9" w:rsidP="004B78E9">
      <w:pPr>
        <w:pStyle w:val="NormalWeb"/>
        <w:shd w:val="clear" w:color="auto" w:fill="FFFFFF"/>
        <w:spacing w:before="120" w:beforeAutospacing="0" w:after="120" w:afterAutospacing="0"/>
        <w:rPr>
          <w:sz w:val="22"/>
          <w:szCs w:val="22"/>
        </w:rPr>
      </w:pPr>
      <w:r>
        <w:rPr>
          <w:sz w:val="22"/>
          <w:szCs w:val="22"/>
        </w:rPr>
        <w:t xml:space="preserve">No ano de 2019, a Orquestra foi batizada de "Zé Franco", carregando assim, uma justa homenagem ao famoso comerciante do Mercado Municipal de Sorocaba, José Franco de Camargo, homem que sempre buscou manter viva as tradições tropeiras da cidade. </w:t>
      </w:r>
    </w:p>
    <w:p w:rsidR="006A37D2" w:rsidRPr="00CA423F" w:rsidRDefault="004B78E9" w:rsidP="004B78E9">
      <w:pPr>
        <w:pStyle w:val="NormalWeb"/>
        <w:shd w:val="clear" w:color="auto" w:fill="FFFFFF"/>
        <w:spacing w:before="120" w:beforeAutospacing="0" w:after="120" w:afterAutospacing="0"/>
        <w:rPr>
          <w:color w:val="333333"/>
          <w:sz w:val="22"/>
          <w:szCs w:val="22"/>
        </w:rPr>
      </w:pPr>
      <w:r w:rsidRPr="00CA423F">
        <w:rPr>
          <w:color w:val="333333"/>
          <w:sz w:val="22"/>
          <w:szCs w:val="22"/>
        </w:rPr>
        <w:t>No início, as pessoas que não detinham dest</w:t>
      </w:r>
      <w:r w:rsidR="006A37D2" w:rsidRPr="00CA423F">
        <w:rPr>
          <w:color w:val="333333"/>
          <w:sz w:val="22"/>
          <w:szCs w:val="22"/>
        </w:rPr>
        <w:t>r</w:t>
      </w:r>
      <w:r w:rsidRPr="00CA423F">
        <w:rPr>
          <w:color w:val="333333"/>
          <w:sz w:val="22"/>
          <w:szCs w:val="22"/>
        </w:rPr>
        <w:t xml:space="preserve">eza com a viola, </w:t>
      </w:r>
      <w:r w:rsidR="006A37D2" w:rsidRPr="00CA423F">
        <w:rPr>
          <w:color w:val="333333"/>
          <w:sz w:val="22"/>
          <w:szCs w:val="22"/>
        </w:rPr>
        <w:t>tinham a oportunidade de</w:t>
      </w:r>
      <w:r w:rsidRPr="00CA423F">
        <w:rPr>
          <w:color w:val="333333"/>
          <w:sz w:val="22"/>
          <w:szCs w:val="22"/>
        </w:rPr>
        <w:t xml:space="preserve"> participar da Orquestra, assim</w:t>
      </w:r>
      <w:r w:rsidR="006A37D2" w:rsidRPr="00CA423F">
        <w:rPr>
          <w:color w:val="333333"/>
          <w:sz w:val="22"/>
          <w:szCs w:val="22"/>
        </w:rPr>
        <w:t>,</w:t>
      </w:r>
      <w:r w:rsidRPr="00CA423F">
        <w:rPr>
          <w:color w:val="333333"/>
          <w:sz w:val="22"/>
          <w:szCs w:val="22"/>
        </w:rPr>
        <w:t xml:space="preserve"> eles recebiam aulas e mentorias para que o desempenho fosse sendo aprimorado. </w:t>
      </w:r>
    </w:p>
    <w:p w:rsidR="004B78E9" w:rsidRPr="00CA423F" w:rsidRDefault="006A37D2" w:rsidP="006A37D2">
      <w:pPr>
        <w:pStyle w:val="NormalWeb"/>
        <w:shd w:val="clear" w:color="auto" w:fill="FFFFFF"/>
        <w:spacing w:before="120" w:beforeAutospacing="0" w:after="120" w:afterAutospacing="0"/>
        <w:rPr>
          <w:color w:val="333333"/>
          <w:sz w:val="22"/>
          <w:szCs w:val="22"/>
        </w:rPr>
      </w:pPr>
      <w:r w:rsidRPr="00CA423F">
        <w:rPr>
          <w:color w:val="333333"/>
          <w:sz w:val="22"/>
          <w:szCs w:val="22"/>
        </w:rPr>
        <w:t>Atualmente, para fazer parte da Orquetra, a pessoa necessita já estar em estágio avançado na familiaridade com o manuseio da viola e suas cordas. A</w:t>
      </w:r>
      <w:r w:rsidR="004B78E9" w:rsidRPr="00CA423F">
        <w:rPr>
          <w:color w:val="333333"/>
          <w:sz w:val="22"/>
          <w:szCs w:val="22"/>
        </w:rPr>
        <w:t xml:space="preserve"> Orquestra</w:t>
      </w:r>
      <w:r w:rsidRPr="00CA423F">
        <w:rPr>
          <w:color w:val="333333"/>
          <w:sz w:val="22"/>
          <w:szCs w:val="22"/>
        </w:rPr>
        <w:t xml:space="preserve"> de Viola de Sorocaba,</w:t>
      </w:r>
      <w:r w:rsidR="004B78E9" w:rsidRPr="00CA423F">
        <w:rPr>
          <w:color w:val="333333"/>
          <w:sz w:val="22"/>
          <w:szCs w:val="22"/>
        </w:rPr>
        <w:t xml:space="preserve"> conta mais de 22 integrantes</w:t>
      </w:r>
      <w:r w:rsidRPr="00CA423F">
        <w:rPr>
          <w:color w:val="333333"/>
          <w:sz w:val="22"/>
          <w:szCs w:val="22"/>
        </w:rPr>
        <w:t xml:space="preserve">,  e possui o Maestro Sidney Santos a frente dos trabalhos dos trabalhos destes incriveis violeiros. </w:t>
      </w:r>
    </w:p>
    <w:p w:rsidR="00E74EE2" w:rsidRPr="00CA423F" w:rsidRDefault="00E74EE2" w:rsidP="00EF3D96">
      <w:pPr>
        <w:spacing w:line="276" w:lineRule="auto"/>
        <w:jc w:val="both"/>
        <w:rPr>
          <w:rFonts w:ascii="Times New Roman" w:hAnsi="Times New Roman"/>
          <w:sz w:val="22"/>
          <w:szCs w:val="22"/>
        </w:rPr>
      </w:pPr>
      <w:r w:rsidRPr="00CA423F">
        <w:rPr>
          <w:rFonts w:ascii="Times New Roman" w:hAnsi="Times New Roman"/>
          <w:sz w:val="22"/>
          <w:szCs w:val="22"/>
        </w:rPr>
        <w:t>Por todas as razões aqui expostas,</w:t>
      </w:r>
      <w:r w:rsidR="003F3B3B" w:rsidRPr="00CA423F">
        <w:rPr>
          <w:rFonts w:ascii="Times New Roman" w:hAnsi="Times New Roman"/>
          <w:sz w:val="22"/>
          <w:szCs w:val="22"/>
        </w:rPr>
        <w:t xml:space="preserve"> </w:t>
      </w:r>
      <w:r w:rsidR="006A37D2" w:rsidRPr="00CA423F">
        <w:rPr>
          <w:rFonts w:ascii="Times New Roman" w:hAnsi="Times New Roman"/>
          <w:sz w:val="22"/>
          <w:szCs w:val="22"/>
        </w:rPr>
        <w:t>requeiro aos</w:t>
      </w:r>
      <w:r w:rsidRPr="00CA423F">
        <w:rPr>
          <w:rFonts w:ascii="Times New Roman" w:hAnsi="Times New Roman"/>
          <w:sz w:val="22"/>
          <w:szCs w:val="22"/>
        </w:rPr>
        <w:t xml:space="preserve"> Nobres Pares, </w:t>
      </w:r>
      <w:r w:rsidR="00EF3D96" w:rsidRPr="00CA423F">
        <w:rPr>
          <w:rFonts w:ascii="Times New Roman" w:hAnsi="Times New Roman"/>
          <w:sz w:val="22"/>
          <w:szCs w:val="22"/>
        </w:rPr>
        <w:t>a</w:t>
      </w:r>
      <w:r w:rsidR="006A37D2" w:rsidRPr="00CA423F">
        <w:rPr>
          <w:rFonts w:ascii="Times New Roman" w:hAnsi="Times New Roman"/>
          <w:sz w:val="22"/>
          <w:szCs w:val="22"/>
        </w:rPr>
        <w:t xml:space="preserve"> apreciação da</w:t>
      </w:r>
      <w:r w:rsidR="00EF3D96" w:rsidRPr="00CA423F">
        <w:rPr>
          <w:rFonts w:ascii="Times New Roman" w:hAnsi="Times New Roman"/>
          <w:sz w:val="22"/>
          <w:szCs w:val="22"/>
        </w:rPr>
        <w:t xml:space="preserve"> presente proposição</w:t>
      </w:r>
      <w:r w:rsidR="006A37D2" w:rsidRPr="00CA423F">
        <w:rPr>
          <w:rFonts w:ascii="Times New Roman" w:hAnsi="Times New Roman"/>
          <w:sz w:val="22"/>
          <w:szCs w:val="22"/>
        </w:rPr>
        <w:t>,</w:t>
      </w:r>
      <w:r w:rsidR="00EF3D96" w:rsidRPr="00CA423F">
        <w:rPr>
          <w:rFonts w:ascii="Times New Roman" w:hAnsi="Times New Roman"/>
          <w:sz w:val="22"/>
          <w:szCs w:val="22"/>
        </w:rPr>
        <w:t xml:space="preserve"> </w:t>
      </w:r>
      <w:r w:rsidR="003F3B3B" w:rsidRPr="00CA423F">
        <w:rPr>
          <w:rFonts w:ascii="Times New Roman" w:hAnsi="Times New Roman"/>
          <w:sz w:val="22"/>
          <w:szCs w:val="22"/>
        </w:rPr>
        <w:t xml:space="preserve">que </w:t>
      </w:r>
      <w:r w:rsidR="00E87F72" w:rsidRPr="00CA423F">
        <w:rPr>
          <w:rFonts w:ascii="Times New Roman" w:hAnsi="Times New Roman"/>
          <w:sz w:val="22"/>
          <w:szCs w:val="22"/>
        </w:rPr>
        <w:t>tem como objetivo,</w:t>
      </w:r>
      <w:r w:rsidR="006A37D2" w:rsidRPr="00CA423F">
        <w:rPr>
          <w:rFonts w:ascii="Times New Roman" w:hAnsi="Times New Roman"/>
          <w:sz w:val="22"/>
          <w:szCs w:val="22"/>
        </w:rPr>
        <w:t xml:space="preserve"> valorizar a </w:t>
      </w:r>
      <w:r w:rsidR="00E87F72" w:rsidRPr="00CA423F">
        <w:rPr>
          <w:rFonts w:ascii="Times New Roman" w:hAnsi="Times New Roman"/>
          <w:sz w:val="22"/>
          <w:szCs w:val="22"/>
        </w:rPr>
        <w:t>cultura tropeira de nossa cidade, resgatar nossas raizas na música, de modo direto da Viola Caipira</w:t>
      </w:r>
      <w:r w:rsidR="00EF3D96" w:rsidRPr="00CA423F">
        <w:rPr>
          <w:rFonts w:ascii="Times New Roman" w:hAnsi="Times New Roman"/>
          <w:sz w:val="22"/>
          <w:szCs w:val="22"/>
        </w:rPr>
        <w:t xml:space="preserve">, </w:t>
      </w:r>
      <w:r w:rsidR="00E87F72" w:rsidRPr="00CA423F">
        <w:rPr>
          <w:rFonts w:ascii="Times New Roman" w:hAnsi="Times New Roman"/>
          <w:sz w:val="22"/>
          <w:szCs w:val="22"/>
        </w:rPr>
        <w:t xml:space="preserve">assim, requeiro a aprovação deste valorozo projeto. </w:t>
      </w:r>
    </w:p>
    <w:p w:rsidR="00E74EE2" w:rsidRPr="00CA423F" w:rsidRDefault="00E74EE2" w:rsidP="00EF3D96">
      <w:pPr>
        <w:spacing w:line="276" w:lineRule="auto"/>
        <w:jc w:val="both"/>
        <w:rPr>
          <w:rFonts w:ascii="Times New Roman" w:hAnsi="Times New Roman"/>
          <w:sz w:val="22"/>
          <w:szCs w:val="22"/>
        </w:rPr>
      </w:pPr>
    </w:p>
    <w:p w:rsidR="00B71482" w:rsidRPr="00EF3D96" w:rsidRDefault="00B71482" w:rsidP="00B71482">
      <w:pPr>
        <w:jc w:val="both"/>
        <w:rPr>
          <w:rFonts w:ascii="Times New Roman" w:hAnsi="Times New Roman"/>
          <w:i/>
          <w:szCs w:val="24"/>
          <w:shd w:val="clear" w:color="auto" w:fill="FDFDFD"/>
        </w:rPr>
      </w:pPr>
    </w:p>
    <w:p w:rsidR="00B71482" w:rsidRPr="00EF3D96" w:rsidRDefault="00B71482" w:rsidP="00B71482">
      <w:pPr>
        <w:pStyle w:val="Cabealho"/>
        <w:tabs>
          <w:tab w:val="left" w:pos="2160"/>
        </w:tabs>
        <w:ind w:firstLine="2835"/>
        <w:jc w:val="both"/>
        <w:rPr>
          <w:rFonts w:ascii="Times New Roman" w:eastAsia="Calibri" w:hAnsi="Times New Roman"/>
          <w:szCs w:val="24"/>
        </w:rPr>
      </w:pPr>
      <w:r w:rsidRPr="00EF3D96">
        <w:rPr>
          <w:rFonts w:ascii="Times New Roman" w:hAnsi="Times New Roman"/>
          <w:szCs w:val="24"/>
        </w:rPr>
        <w:t xml:space="preserve">S.S., </w:t>
      </w:r>
      <w:r>
        <w:rPr>
          <w:rFonts w:ascii="Times New Roman" w:hAnsi="Times New Roman"/>
          <w:szCs w:val="24"/>
        </w:rPr>
        <w:t xml:space="preserve">01 </w:t>
      </w:r>
      <w:r w:rsidRPr="00EF3D96">
        <w:rPr>
          <w:rFonts w:ascii="Times New Roman" w:eastAsia="Calibri" w:hAnsi="Times New Roman"/>
          <w:szCs w:val="24"/>
        </w:rPr>
        <w:t xml:space="preserve">de </w:t>
      </w:r>
      <w:r>
        <w:rPr>
          <w:rFonts w:ascii="Times New Roman" w:hAnsi="Times New Roman"/>
          <w:szCs w:val="24"/>
        </w:rPr>
        <w:t>Agosto</w:t>
      </w:r>
      <w:r w:rsidRPr="00EF3D96">
        <w:rPr>
          <w:rFonts w:ascii="Times New Roman" w:hAnsi="Times New Roman"/>
          <w:szCs w:val="24"/>
        </w:rPr>
        <w:t xml:space="preserve"> de 2022</w:t>
      </w:r>
      <w:r w:rsidRPr="00EF3D96">
        <w:rPr>
          <w:rFonts w:ascii="Times New Roman" w:eastAsia="Calibri" w:hAnsi="Times New Roman"/>
          <w:szCs w:val="24"/>
        </w:rPr>
        <w:t>.</w:t>
      </w:r>
    </w:p>
    <w:p w:rsidR="00B71482" w:rsidRPr="00EF3D96" w:rsidRDefault="00B71482" w:rsidP="00B71482">
      <w:pPr>
        <w:ind w:firstLine="2835"/>
        <w:jc w:val="center"/>
        <w:rPr>
          <w:rFonts w:ascii="Times New Roman" w:hAnsi="Times New Roman"/>
          <w:szCs w:val="24"/>
        </w:rPr>
      </w:pPr>
    </w:p>
    <w:p w:rsidR="00B71482" w:rsidRPr="00EF3D96" w:rsidRDefault="00B71482" w:rsidP="00B71482">
      <w:pPr>
        <w:ind w:firstLine="2835"/>
        <w:jc w:val="center"/>
        <w:rPr>
          <w:rFonts w:ascii="Times New Roman" w:hAnsi="Times New Roman"/>
          <w:szCs w:val="24"/>
        </w:rPr>
      </w:pPr>
    </w:p>
    <w:p w:rsidR="00B71482" w:rsidRPr="00EF3D96" w:rsidRDefault="00B71482" w:rsidP="00B71482">
      <w:pPr>
        <w:ind w:firstLine="2835"/>
        <w:jc w:val="center"/>
        <w:rPr>
          <w:rFonts w:ascii="Times New Roman" w:hAnsi="Times New Roman"/>
          <w:szCs w:val="24"/>
        </w:rPr>
      </w:pPr>
    </w:p>
    <w:p w:rsidR="00B71482" w:rsidRPr="00EF3D96" w:rsidRDefault="00B71482" w:rsidP="00B71482">
      <w:pPr>
        <w:ind w:firstLine="2835"/>
        <w:jc w:val="center"/>
        <w:rPr>
          <w:rFonts w:ascii="Times New Roman" w:hAnsi="Times New Roman"/>
          <w:szCs w:val="24"/>
        </w:rPr>
      </w:pPr>
    </w:p>
    <w:p w:rsidR="00B71482" w:rsidRPr="00EF3D96" w:rsidRDefault="00B71482" w:rsidP="00B71482">
      <w:pPr>
        <w:jc w:val="center"/>
        <w:rPr>
          <w:rFonts w:ascii="Times New Roman" w:hAnsi="Times New Roman"/>
          <w:szCs w:val="24"/>
        </w:rPr>
      </w:pPr>
      <w:r>
        <w:rPr>
          <w:rFonts w:ascii="Times New Roman" w:hAnsi="Times New Roman"/>
          <w:szCs w:val="24"/>
        </w:rPr>
        <w:t>João Donizeti Silvestre</w:t>
      </w:r>
    </w:p>
    <w:p w:rsidR="00EF3D96" w:rsidRPr="004B78E9" w:rsidRDefault="00B71482" w:rsidP="004B78E9">
      <w:pPr>
        <w:jc w:val="center"/>
        <w:rPr>
          <w:rFonts w:ascii="Times New Roman" w:hAnsi="Times New Roman"/>
          <w:szCs w:val="24"/>
        </w:rPr>
      </w:pPr>
      <w:r w:rsidRPr="00EF3D96">
        <w:rPr>
          <w:rFonts w:ascii="Times New Roman" w:hAnsi="Times New Roman"/>
          <w:szCs w:val="24"/>
        </w:rPr>
        <w:t>Vereador</w:t>
      </w:r>
    </w:p>
    <w:sectPr w:rsidR="00EF3D96" w:rsidRPr="004B78E9" w:rsidSect="005A040D">
      <w:headerReference w:type="default" r:id="rId2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D7E" w:rsidRDefault="00C57D7E" w:rsidP="00E74EE2">
      <w:r>
        <w:separator/>
      </w:r>
    </w:p>
  </w:endnote>
  <w:endnote w:type="continuationSeparator" w:id="1">
    <w:p w:rsidR="00C57D7E" w:rsidRDefault="00C57D7E" w:rsidP="00E74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D7E" w:rsidRDefault="00C57D7E" w:rsidP="00E74EE2">
      <w:r>
        <w:separator/>
      </w:r>
    </w:p>
  </w:footnote>
  <w:footnote w:type="continuationSeparator" w:id="1">
    <w:p w:rsidR="00C57D7E" w:rsidRDefault="00C57D7E" w:rsidP="00E74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E2" w:rsidRDefault="00E74EE2">
    <w:pPr>
      <w:pStyle w:val="Cabealho"/>
    </w:pPr>
    <w:r>
      <w:rPr>
        <w:noProof/>
      </w:rPr>
      <w:drawing>
        <wp:anchor distT="0" distB="0" distL="114300" distR="114300" simplePos="0" relativeHeight="251658240" behindDoc="1" locked="0" layoutInCell="1" allowOverlap="1">
          <wp:simplePos x="0" y="0"/>
          <wp:positionH relativeFrom="column">
            <wp:posOffset>-723034</wp:posOffset>
          </wp:positionH>
          <wp:positionV relativeFrom="paragraph">
            <wp:posOffset>-416329</wp:posOffset>
          </wp:positionV>
          <wp:extent cx="6692092" cy="1130531"/>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2092" cy="1130531"/>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E74EE2"/>
    <w:rsid w:val="000D06E9"/>
    <w:rsid w:val="00107DBA"/>
    <w:rsid w:val="001C09D6"/>
    <w:rsid w:val="003F3B3B"/>
    <w:rsid w:val="004443BB"/>
    <w:rsid w:val="004B4D9B"/>
    <w:rsid w:val="004B78E9"/>
    <w:rsid w:val="005A040D"/>
    <w:rsid w:val="005F2A15"/>
    <w:rsid w:val="006772E8"/>
    <w:rsid w:val="006A37D2"/>
    <w:rsid w:val="006B5705"/>
    <w:rsid w:val="00910C98"/>
    <w:rsid w:val="00916985"/>
    <w:rsid w:val="009641C9"/>
    <w:rsid w:val="009705B6"/>
    <w:rsid w:val="00A672EC"/>
    <w:rsid w:val="00AC31CA"/>
    <w:rsid w:val="00B37059"/>
    <w:rsid w:val="00B71482"/>
    <w:rsid w:val="00BE0C17"/>
    <w:rsid w:val="00C57D7E"/>
    <w:rsid w:val="00C7601E"/>
    <w:rsid w:val="00CA423F"/>
    <w:rsid w:val="00CC680E"/>
    <w:rsid w:val="00E74EE2"/>
    <w:rsid w:val="00E87F72"/>
    <w:rsid w:val="00EC4B27"/>
    <w:rsid w:val="00EF3D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E2"/>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pt-BR"/>
    </w:rPr>
  </w:style>
  <w:style w:type="paragraph" w:styleId="Ttulo2">
    <w:name w:val="heading 2"/>
    <w:basedOn w:val="Normal"/>
    <w:link w:val="Ttulo2Char"/>
    <w:uiPriority w:val="9"/>
    <w:qFormat/>
    <w:rsid w:val="006772E8"/>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74EE2"/>
    <w:pPr>
      <w:tabs>
        <w:tab w:val="center" w:pos="4252"/>
        <w:tab w:val="right" w:pos="8504"/>
      </w:tabs>
    </w:pPr>
  </w:style>
  <w:style w:type="character" w:customStyle="1" w:styleId="CabealhoChar">
    <w:name w:val="Cabeçalho Char"/>
    <w:basedOn w:val="Fontepargpadro"/>
    <w:link w:val="Cabealho"/>
    <w:rsid w:val="00E74EE2"/>
  </w:style>
  <w:style w:type="paragraph" w:styleId="Rodap">
    <w:name w:val="footer"/>
    <w:basedOn w:val="Normal"/>
    <w:link w:val="RodapChar"/>
    <w:uiPriority w:val="99"/>
    <w:semiHidden/>
    <w:unhideWhenUsed/>
    <w:rsid w:val="00E74EE2"/>
    <w:pPr>
      <w:tabs>
        <w:tab w:val="center" w:pos="4252"/>
        <w:tab w:val="right" w:pos="8504"/>
      </w:tabs>
    </w:pPr>
  </w:style>
  <w:style w:type="character" w:customStyle="1" w:styleId="RodapChar">
    <w:name w:val="Rodapé Char"/>
    <w:basedOn w:val="Fontepargpadro"/>
    <w:link w:val="Rodap"/>
    <w:uiPriority w:val="99"/>
    <w:semiHidden/>
    <w:rsid w:val="00E74EE2"/>
  </w:style>
  <w:style w:type="character" w:styleId="Hyperlink">
    <w:name w:val="Hyperlink"/>
    <w:basedOn w:val="Fontepargpadro"/>
    <w:uiPriority w:val="99"/>
    <w:unhideWhenUsed/>
    <w:rsid w:val="00E74EE2"/>
    <w:rPr>
      <w:color w:val="0000FF"/>
      <w:u w:val="single"/>
    </w:rPr>
  </w:style>
  <w:style w:type="character" w:customStyle="1" w:styleId="Ttulo2Char">
    <w:name w:val="Título 2 Char"/>
    <w:basedOn w:val="Fontepargpadro"/>
    <w:link w:val="Ttulo2"/>
    <w:uiPriority w:val="9"/>
    <w:rsid w:val="006772E8"/>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4443BB"/>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45129112">
      <w:bodyDiv w:val="1"/>
      <w:marLeft w:val="0"/>
      <w:marRight w:val="0"/>
      <w:marTop w:val="0"/>
      <w:marBottom w:val="0"/>
      <w:divBdr>
        <w:top w:val="none" w:sz="0" w:space="0" w:color="auto"/>
        <w:left w:val="none" w:sz="0" w:space="0" w:color="auto"/>
        <w:bottom w:val="none" w:sz="0" w:space="0" w:color="auto"/>
        <w:right w:val="none" w:sz="0" w:space="0" w:color="auto"/>
      </w:divBdr>
    </w:div>
    <w:div w:id="604776176">
      <w:bodyDiv w:val="1"/>
      <w:marLeft w:val="0"/>
      <w:marRight w:val="0"/>
      <w:marTop w:val="0"/>
      <w:marBottom w:val="0"/>
      <w:divBdr>
        <w:top w:val="none" w:sz="0" w:space="0" w:color="auto"/>
        <w:left w:val="none" w:sz="0" w:space="0" w:color="auto"/>
        <w:bottom w:val="none" w:sz="0" w:space="0" w:color="auto"/>
        <w:right w:val="none" w:sz="0" w:space="0" w:color="auto"/>
      </w:divBdr>
    </w:div>
    <w:div w:id="1117215796">
      <w:bodyDiv w:val="1"/>
      <w:marLeft w:val="0"/>
      <w:marRight w:val="0"/>
      <w:marTop w:val="0"/>
      <w:marBottom w:val="0"/>
      <w:divBdr>
        <w:top w:val="none" w:sz="0" w:space="0" w:color="auto"/>
        <w:left w:val="none" w:sz="0" w:space="0" w:color="auto"/>
        <w:bottom w:val="none" w:sz="0" w:space="0" w:color="auto"/>
        <w:right w:val="none" w:sz="0" w:space="0" w:color="auto"/>
      </w:divBdr>
    </w:div>
    <w:div w:id="18987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C3%81rabe" TargetMode="External"/><Relationship Id="rId13" Type="http://schemas.openxmlformats.org/officeDocument/2006/relationships/hyperlink" Target="https://pt.wikipedia.org/wiki/Caboclo" TargetMode="External"/><Relationship Id="rId18" Type="http://schemas.openxmlformats.org/officeDocument/2006/relationships/hyperlink" Target="https://pt.wikipedia.org/wiki/Brasi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t.wikipedia.org/wiki/Violas_portuguesas" TargetMode="External"/><Relationship Id="rId12" Type="http://schemas.openxmlformats.org/officeDocument/2006/relationships/hyperlink" Target="https://pt.wikipedia.org/wiki/Crioulo" TargetMode="External"/><Relationship Id="rId17" Type="http://schemas.openxmlformats.org/officeDocument/2006/relationships/hyperlink" Target="https://pt.wikipedia.org/wiki/Viola_brasileira" TargetMode="External"/><Relationship Id="rId2" Type="http://schemas.openxmlformats.org/officeDocument/2006/relationships/styles" Target="styles.xml"/><Relationship Id="rId16" Type="http://schemas.openxmlformats.org/officeDocument/2006/relationships/hyperlink" Target="https://pt.wikipedia.org/wiki/Corda_(m%C3%BAsica)" TargetMode="External"/><Relationship Id="rId20" Type="http://schemas.openxmlformats.org/officeDocument/2006/relationships/hyperlink" Target="https://pt.wikipedia.org/wiki/M%C3%BAsica_sertanej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t.wikipedia.org/wiki/Ind%C3%ADgenas" TargetMode="External"/><Relationship Id="rId5" Type="http://schemas.openxmlformats.org/officeDocument/2006/relationships/footnotes" Target="footnotes.xml"/><Relationship Id="rId15" Type="http://schemas.openxmlformats.org/officeDocument/2006/relationships/hyperlink" Target="https://pt.wikipedia.org/wiki/Instrumento_musical" TargetMode="External"/><Relationship Id="rId23" Type="http://schemas.openxmlformats.org/officeDocument/2006/relationships/theme" Target="theme/theme1.xml"/><Relationship Id="rId10" Type="http://schemas.openxmlformats.org/officeDocument/2006/relationships/hyperlink" Target="https://pt.wikipedia.org/wiki/Catequese" TargetMode="External"/><Relationship Id="rId19" Type="http://schemas.openxmlformats.org/officeDocument/2006/relationships/hyperlink" Target="https://pt.wikipedia.org/wiki/M%C3%BAsica_popular_brasileira" TargetMode="External"/><Relationship Id="rId4" Type="http://schemas.openxmlformats.org/officeDocument/2006/relationships/webSettings" Target="webSettings.xml"/><Relationship Id="rId9" Type="http://schemas.openxmlformats.org/officeDocument/2006/relationships/hyperlink" Target="https://pt.wikipedia.org/wiki/Ala%C3%BAde" TargetMode="External"/><Relationship Id="rId14" Type="http://schemas.openxmlformats.org/officeDocument/2006/relationships/hyperlink" Target="https://pt.wikipedia.org/wiki/Cafuz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8D317-310C-416E-8CB0-7A427468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687</Words>
  <Characters>3710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usuario</cp:lastModifiedBy>
  <cp:revision>5</cp:revision>
  <dcterms:created xsi:type="dcterms:W3CDTF">2022-08-09T15:43:00Z</dcterms:created>
  <dcterms:modified xsi:type="dcterms:W3CDTF">2022-08-09T18:39:00Z</dcterms:modified>
</cp:coreProperties>
</file>