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96053A" w:rsidRDefault="00401F36" w:rsidP="00195A91">
      <w:pPr>
        <w:jc w:val="center"/>
        <w:rPr>
          <w:b/>
          <w:sz w:val="28"/>
          <w:szCs w:val="28"/>
        </w:rPr>
      </w:pPr>
      <w:r w:rsidRPr="0096053A">
        <w:rPr>
          <w:b/>
          <w:sz w:val="28"/>
          <w:szCs w:val="28"/>
        </w:rPr>
        <w:t xml:space="preserve">PROJETO DE </w:t>
      </w:r>
      <w:r w:rsidR="00474A9D" w:rsidRPr="0096053A">
        <w:rPr>
          <w:b/>
          <w:sz w:val="28"/>
          <w:szCs w:val="28"/>
        </w:rPr>
        <w:t>LEI</w:t>
      </w:r>
      <w:r w:rsidR="00F05A16" w:rsidRPr="0096053A">
        <w:rPr>
          <w:b/>
          <w:sz w:val="28"/>
          <w:szCs w:val="28"/>
        </w:rPr>
        <w:t xml:space="preserve"> Nº </w:t>
      </w:r>
      <w:r w:rsidR="00DB0942" w:rsidRPr="0096053A">
        <w:rPr>
          <w:b/>
          <w:sz w:val="28"/>
          <w:szCs w:val="28"/>
        </w:rPr>
        <w:t xml:space="preserve">     </w:t>
      </w:r>
      <w:r w:rsidR="00341E11" w:rsidRPr="0096053A">
        <w:rPr>
          <w:b/>
          <w:sz w:val="28"/>
          <w:szCs w:val="28"/>
        </w:rPr>
        <w:t>/</w:t>
      </w:r>
      <w:r w:rsidR="00DB0942" w:rsidRPr="0096053A">
        <w:rPr>
          <w:b/>
          <w:sz w:val="28"/>
          <w:szCs w:val="28"/>
        </w:rPr>
        <w:t>2022</w:t>
      </w:r>
    </w:p>
    <w:p w:rsidR="00103A8B" w:rsidRPr="0096053A" w:rsidRDefault="00103A8B">
      <w:pPr>
        <w:jc w:val="center"/>
        <w:rPr>
          <w:b/>
          <w:sz w:val="28"/>
          <w:szCs w:val="28"/>
        </w:rPr>
      </w:pPr>
    </w:p>
    <w:p w:rsidR="00333D41" w:rsidRPr="0096053A" w:rsidRDefault="00333D41">
      <w:pPr>
        <w:jc w:val="center"/>
        <w:rPr>
          <w:b/>
          <w:sz w:val="28"/>
          <w:szCs w:val="28"/>
        </w:rPr>
      </w:pPr>
    </w:p>
    <w:p w:rsidR="00401F36" w:rsidRPr="0096053A" w:rsidRDefault="00401F36" w:rsidP="00474A9D">
      <w:pPr>
        <w:jc w:val="both"/>
        <w:rPr>
          <w:b/>
          <w:sz w:val="28"/>
          <w:szCs w:val="28"/>
        </w:rPr>
      </w:pPr>
    </w:p>
    <w:p w:rsidR="00474A9D" w:rsidRPr="0096053A" w:rsidRDefault="00474A9D" w:rsidP="0096053A">
      <w:pPr>
        <w:ind w:left="2268"/>
        <w:jc w:val="both"/>
        <w:rPr>
          <w:b/>
          <w:bCs/>
          <w:sz w:val="28"/>
          <w:szCs w:val="28"/>
        </w:rPr>
      </w:pPr>
      <w:r w:rsidRPr="0096053A">
        <w:rPr>
          <w:b/>
          <w:bCs/>
          <w:sz w:val="28"/>
          <w:szCs w:val="28"/>
        </w:rPr>
        <w:t>DISPÕE SOBRE A</w:t>
      </w:r>
      <w:r w:rsidR="00E44E81" w:rsidRPr="0096053A">
        <w:rPr>
          <w:b/>
          <w:bCs/>
          <w:sz w:val="28"/>
          <w:szCs w:val="28"/>
        </w:rPr>
        <w:t xml:space="preserve"> CASSAÇÃO DO ALVARÁ DE FUNCIONAMENTO EMITIDO PELA PREFEITURA DE SOROCABA PARA INDÚSTRIAS, EMPRESAS E ESTABELECIMENTOS COMERCIAIS QUE FIZEREM USO DE TRABALHO INFANTIL NO EXERCÍCIO DAS SUAS ATIVIDADES</w:t>
      </w:r>
      <w:r w:rsidRPr="0096053A">
        <w:rPr>
          <w:b/>
          <w:bCs/>
          <w:sz w:val="28"/>
          <w:szCs w:val="28"/>
        </w:rPr>
        <w:t>.</w:t>
      </w:r>
    </w:p>
    <w:p w:rsidR="00401F36" w:rsidRPr="0096053A" w:rsidRDefault="00401F36">
      <w:pPr>
        <w:ind w:left="3828"/>
        <w:rPr>
          <w:sz w:val="28"/>
          <w:szCs w:val="28"/>
        </w:rPr>
      </w:pPr>
    </w:p>
    <w:p w:rsidR="00401F36" w:rsidRPr="0096053A" w:rsidRDefault="00401F36">
      <w:pPr>
        <w:ind w:firstLine="2268"/>
        <w:rPr>
          <w:sz w:val="28"/>
          <w:szCs w:val="28"/>
        </w:rPr>
      </w:pPr>
    </w:p>
    <w:p w:rsidR="00401F36" w:rsidRPr="0096053A" w:rsidRDefault="00401F36" w:rsidP="00474A9D">
      <w:pPr>
        <w:ind w:firstLine="2552"/>
        <w:rPr>
          <w:sz w:val="28"/>
          <w:szCs w:val="28"/>
        </w:rPr>
      </w:pPr>
    </w:p>
    <w:p w:rsidR="00415F10" w:rsidRPr="0096053A" w:rsidRDefault="00195D80" w:rsidP="0096053A">
      <w:pPr>
        <w:ind w:firstLine="2268"/>
        <w:rPr>
          <w:sz w:val="28"/>
          <w:szCs w:val="28"/>
        </w:rPr>
      </w:pPr>
      <w:r w:rsidRPr="0096053A">
        <w:rPr>
          <w:sz w:val="28"/>
          <w:szCs w:val="28"/>
        </w:rPr>
        <w:t>A Câmara Municipal de Sorocaba decreta:</w:t>
      </w:r>
      <w:bookmarkStart w:id="0" w:name="artigo_1"/>
    </w:p>
    <w:p w:rsidR="00415F10" w:rsidRPr="0096053A" w:rsidRDefault="00415F10" w:rsidP="0096053A">
      <w:pPr>
        <w:ind w:firstLine="2268"/>
        <w:jc w:val="both"/>
        <w:rPr>
          <w:sz w:val="28"/>
          <w:szCs w:val="28"/>
        </w:rPr>
      </w:pPr>
    </w:p>
    <w:p w:rsidR="00415F10" w:rsidRDefault="00195D80" w:rsidP="0096053A">
      <w:pPr>
        <w:ind w:firstLine="2268"/>
        <w:jc w:val="both"/>
        <w:rPr>
          <w:bCs/>
          <w:sz w:val="28"/>
          <w:szCs w:val="28"/>
        </w:rPr>
      </w:pPr>
      <w:r w:rsidRPr="0096053A">
        <w:rPr>
          <w:b/>
          <w:bCs/>
          <w:sz w:val="28"/>
          <w:szCs w:val="28"/>
        </w:rPr>
        <w:t>Art. 1º</w:t>
      </w:r>
      <w:bookmarkEnd w:id="0"/>
      <w:r w:rsidR="00195A91" w:rsidRPr="0096053A">
        <w:rPr>
          <w:b/>
          <w:bCs/>
          <w:sz w:val="28"/>
          <w:szCs w:val="28"/>
        </w:rPr>
        <w:t>.</w:t>
      </w:r>
      <w:r w:rsidR="00504F2B" w:rsidRPr="0096053A">
        <w:rPr>
          <w:bCs/>
          <w:sz w:val="28"/>
          <w:szCs w:val="28"/>
        </w:rPr>
        <w:t xml:space="preserve"> </w:t>
      </w:r>
      <w:r w:rsidR="00E44E81" w:rsidRPr="0096053A">
        <w:rPr>
          <w:bCs/>
          <w:sz w:val="28"/>
          <w:szCs w:val="28"/>
        </w:rPr>
        <w:t>Sem prejuízo das sanções previstas na legislação própria,</w:t>
      </w:r>
      <w:r w:rsidR="00195A91" w:rsidRPr="0096053A">
        <w:rPr>
          <w:bCs/>
          <w:sz w:val="28"/>
          <w:szCs w:val="28"/>
        </w:rPr>
        <w:t xml:space="preserve"> as indústrias, empresas e estabelecimentos comerciais que fizerem uso de trabalho infantil na produção e comercialização de seus produtos e serviços,</w:t>
      </w:r>
      <w:r w:rsidR="00E44E81" w:rsidRPr="0096053A">
        <w:rPr>
          <w:bCs/>
          <w:sz w:val="28"/>
          <w:szCs w:val="28"/>
        </w:rPr>
        <w:t xml:space="preserve"> </w:t>
      </w:r>
      <w:r w:rsidR="00F4754D">
        <w:rPr>
          <w:bCs/>
          <w:sz w:val="28"/>
          <w:szCs w:val="28"/>
        </w:rPr>
        <w:t>serão apenado</w:t>
      </w:r>
      <w:r w:rsidR="00195A91" w:rsidRPr="0096053A">
        <w:rPr>
          <w:bCs/>
          <w:sz w:val="28"/>
          <w:szCs w:val="28"/>
        </w:rPr>
        <w:t xml:space="preserve">s com a imediata suspensão do </w:t>
      </w:r>
      <w:r w:rsidR="00E44E81" w:rsidRPr="0096053A">
        <w:rPr>
          <w:bCs/>
          <w:sz w:val="28"/>
          <w:szCs w:val="28"/>
        </w:rPr>
        <w:t>alvará de funcionamento concedido pelo Município de Sorocaba.</w:t>
      </w:r>
    </w:p>
    <w:p w:rsidR="0096053A" w:rsidRPr="0096053A" w:rsidRDefault="0096053A" w:rsidP="0096053A">
      <w:pPr>
        <w:ind w:firstLine="2268"/>
        <w:jc w:val="both"/>
        <w:rPr>
          <w:sz w:val="28"/>
          <w:szCs w:val="28"/>
        </w:rPr>
      </w:pPr>
    </w:p>
    <w:p w:rsidR="00415F10" w:rsidRPr="0096053A" w:rsidRDefault="00195A91" w:rsidP="0096053A">
      <w:pPr>
        <w:ind w:firstLine="2268"/>
        <w:jc w:val="both"/>
        <w:rPr>
          <w:sz w:val="28"/>
          <w:szCs w:val="28"/>
        </w:rPr>
      </w:pPr>
      <w:r w:rsidRPr="0096053A">
        <w:rPr>
          <w:b/>
          <w:bCs/>
          <w:sz w:val="28"/>
          <w:szCs w:val="28"/>
        </w:rPr>
        <w:t>Parágrafo Único.</w:t>
      </w:r>
      <w:r w:rsidR="00195D80" w:rsidRPr="0096053A">
        <w:rPr>
          <w:sz w:val="28"/>
          <w:szCs w:val="28"/>
        </w:rPr>
        <w:t xml:space="preserve"> </w:t>
      </w:r>
      <w:r w:rsidR="00E44E81" w:rsidRPr="0096053A">
        <w:rPr>
          <w:sz w:val="28"/>
          <w:szCs w:val="28"/>
        </w:rPr>
        <w:t xml:space="preserve">A exploração do trabalho infantil a que se refere o </w:t>
      </w:r>
      <w:r w:rsidRPr="0096053A">
        <w:rPr>
          <w:i/>
          <w:sz w:val="28"/>
          <w:szCs w:val="28"/>
        </w:rPr>
        <w:t>caput</w:t>
      </w:r>
      <w:r w:rsidR="00E44E81" w:rsidRPr="0096053A">
        <w:rPr>
          <w:sz w:val="28"/>
          <w:szCs w:val="28"/>
        </w:rPr>
        <w:t xml:space="preserve"> ensejará a abertura do devido processo administrativo, onde será assegurada a ampla defesa e o contraditório.</w:t>
      </w:r>
      <w:bookmarkStart w:id="1" w:name="artigo_2"/>
    </w:p>
    <w:p w:rsidR="00415F10" w:rsidRPr="0096053A" w:rsidRDefault="00415F10" w:rsidP="0096053A">
      <w:pPr>
        <w:ind w:firstLine="2268"/>
        <w:jc w:val="both"/>
        <w:rPr>
          <w:b/>
          <w:bCs/>
          <w:sz w:val="28"/>
          <w:szCs w:val="28"/>
        </w:rPr>
      </w:pPr>
    </w:p>
    <w:p w:rsidR="00DF579C" w:rsidRDefault="00195D80" w:rsidP="0096053A">
      <w:pPr>
        <w:ind w:firstLine="2268"/>
        <w:jc w:val="both"/>
        <w:rPr>
          <w:sz w:val="28"/>
          <w:szCs w:val="28"/>
        </w:rPr>
      </w:pPr>
      <w:r w:rsidRPr="0096053A">
        <w:rPr>
          <w:b/>
          <w:bCs/>
          <w:sz w:val="28"/>
          <w:szCs w:val="28"/>
        </w:rPr>
        <w:t xml:space="preserve">Art. </w:t>
      </w:r>
      <w:r w:rsidR="00195A91" w:rsidRPr="0096053A">
        <w:rPr>
          <w:b/>
          <w:bCs/>
          <w:sz w:val="28"/>
          <w:szCs w:val="28"/>
        </w:rPr>
        <w:t>2</w:t>
      </w:r>
      <w:r w:rsidRPr="0096053A">
        <w:rPr>
          <w:b/>
          <w:bCs/>
          <w:sz w:val="28"/>
          <w:szCs w:val="28"/>
        </w:rPr>
        <w:t>º</w:t>
      </w:r>
      <w:bookmarkEnd w:id="1"/>
      <w:r w:rsidRPr="0096053A">
        <w:rPr>
          <w:sz w:val="28"/>
          <w:szCs w:val="28"/>
        </w:rPr>
        <w:t> </w:t>
      </w:r>
      <w:r w:rsidR="00E44E81" w:rsidRPr="0096053A">
        <w:rPr>
          <w:sz w:val="28"/>
          <w:szCs w:val="28"/>
        </w:rPr>
        <w:t xml:space="preserve">Caracterizada a prática da exploração do trabalho infantil, os sócios, pessoas jurídicas </w:t>
      </w:r>
      <w:r w:rsidR="00237BC0" w:rsidRPr="0096053A">
        <w:rPr>
          <w:sz w:val="28"/>
          <w:szCs w:val="28"/>
        </w:rPr>
        <w:t xml:space="preserve">e </w:t>
      </w:r>
      <w:r w:rsidR="00E44E81" w:rsidRPr="0096053A">
        <w:rPr>
          <w:sz w:val="28"/>
          <w:szCs w:val="28"/>
        </w:rPr>
        <w:t xml:space="preserve">ou </w:t>
      </w:r>
      <w:r w:rsidR="00F4754D">
        <w:rPr>
          <w:sz w:val="28"/>
          <w:szCs w:val="28"/>
        </w:rPr>
        <w:t xml:space="preserve">pessoas </w:t>
      </w:r>
      <w:r w:rsidR="00E44E81" w:rsidRPr="0096053A">
        <w:rPr>
          <w:sz w:val="28"/>
          <w:szCs w:val="28"/>
        </w:rPr>
        <w:t xml:space="preserve">físicas </w:t>
      </w:r>
      <w:r w:rsidR="00237BC0" w:rsidRPr="0096053A">
        <w:rPr>
          <w:sz w:val="28"/>
          <w:szCs w:val="28"/>
        </w:rPr>
        <w:t xml:space="preserve">terão os respectivos alvarás de funcionamento cassados e </w:t>
      </w:r>
      <w:r w:rsidR="00DF579C" w:rsidRPr="0096053A">
        <w:rPr>
          <w:sz w:val="28"/>
          <w:szCs w:val="28"/>
        </w:rPr>
        <w:t>serão:</w:t>
      </w:r>
    </w:p>
    <w:p w:rsidR="0096053A" w:rsidRPr="0096053A" w:rsidRDefault="0096053A" w:rsidP="0096053A">
      <w:pPr>
        <w:ind w:firstLine="2268"/>
        <w:jc w:val="both"/>
        <w:rPr>
          <w:sz w:val="28"/>
          <w:szCs w:val="28"/>
        </w:rPr>
      </w:pPr>
    </w:p>
    <w:p w:rsidR="00415F10" w:rsidRPr="0096053A" w:rsidRDefault="00DF579C" w:rsidP="0096053A">
      <w:pPr>
        <w:ind w:firstLine="2268"/>
        <w:jc w:val="both"/>
        <w:rPr>
          <w:sz w:val="28"/>
          <w:szCs w:val="28"/>
        </w:rPr>
      </w:pPr>
      <w:r w:rsidRPr="0096053A">
        <w:rPr>
          <w:sz w:val="28"/>
          <w:szCs w:val="28"/>
        </w:rPr>
        <w:t>I - I</w:t>
      </w:r>
      <w:r w:rsidR="00237BC0" w:rsidRPr="0096053A">
        <w:rPr>
          <w:sz w:val="28"/>
          <w:szCs w:val="28"/>
        </w:rPr>
        <w:t>mpedidos de exercer o mesmo ramo de atividade, mesmo que em estabelecimento distinto</w:t>
      </w:r>
      <w:r w:rsidR="00E44E81" w:rsidRPr="0096053A">
        <w:rPr>
          <w:sz w:val="28"/>
          <w:szCs w:val="28"/>
        </w:rPr>
        <w:t xml:space="preserve"> do que gerou a cassação</w:t>
      </w:r>
      <w:bookmarkStart w:id="2" w:name="artigo_3"/>
      <w:r w:rsidRPr="0096053A">
        <w:rPr>
          <w:sz w:val="28"/>
          <w:szCs w:val="28"/>
        </w:rPr>
        <w:t>;</w:t>
      </w:r>
    </w:p>
    <w:p w:rsidR="00DF579C" w:rsidRPr="0096053A" w:rsidRDefault="00DF579C" w:rsidP="0096053A">
      <w:pPr>
        <w:ind w:firstLine="2268"/>
        <w:jc w:val="both"/>
        <w:rPr>
          <w:sz w:val="28"/>
          <w:szCs w:val="28"/>
        </w:rPr>
      </w:pPr>
      <w:r w:rsidRPr="0096053A">
        <w:rPr>
          <w:sz w:val="28"/>
          <w:szCs w:val="28"/>
        </w:rPr>
        <w:t>II – Proibidos de ingressar com pedido de alvará de funcionamento de nova empresa com o mesmo ramo de atividade;</w:t>
      </w:r>
    </w:p>
    <w:p w:rsidR="00DF579C" w:rsidRPr="0096053A" w:rsidRDefault="00DF579C" w:rsidP="0096053A">
      <w:pPr>
        <w:ind w:firstLine="2268"/>
        <w:jc w:val="both"/>
        <w:rPr>
          <w:sz w:val="28"/>
          <w:szCs w:val="28"/>
        </w:rPr>
      </w:pPr>
      <w:r w:rsidRPr="0096053A">
        <w:rPr>
          <w:sz w:val="28"/>
          <w:szCs w:val="28"/>
        </w:rPr>
        <w:t>III – Compelidos no pagamento de multa no valor de R$ 10.000,00 (dez mil reais);</w:t>
      </w:r>
    </w:p>
    <w:p w:rsidR="00415F10" w:rsidRPr="0096053A" w:rsidRDefault="00DF579C" w:rsidP="0096053A">
      <w:pPr>
        <w:ind w:firstLine="2268"/>
        <w:jc w:val="both"/>
        <w:rPr>
          <w:b/>
          <w:bCs/>
          <w:sz w:val="28"/>
          <w:szCs w:val="28"/>
        </w:rPr>
      </w:pPr>
      <w:r w:rsidRPr="0096053A">
        <w:rPr>
          <w:b/>
          <w:bCs/>
          <w:sz w:val="28"/>
          <w:szCs w:val="28"/>
        </w:rPr>
        <w:t xml:space="preserve">Parágrafo Único </w:t>
      </w:r>
      <w:r w:rsidRPr="0096053A">
        <w:rPr>
          <w:sz w:val="28"/>
          <w:szCs w:val="28"/>
        </w:rPr>
        <w:t>– As restrições previstas nesta lei prevalecerão pelo prazo de 10 (dez) anos, contados a partir da cassação definitiva do alvará de funcionamento;</w:t>
      </w:r>
    </w:p>
    <w:p w:rsidR="00DF579C" w:rsidRPr="0096053A" w:rsidRDefault="00DF579C" w:rsidP="00195A91">
      <w:pPr>
        <w:ind w:firstLine="2552"/>
        <w:jc w:val="both"/>
        <w:rPr>
          <w:b/>
          <w:bCs/>
          <w:sz w:val="28"/>
          <w:szCs w:val="28"/>
        </w:rPr>
      </w:pPr>
    </w:p>
    <w:p w:rsidR="00415F10" w:rsidRPr="0096053A" w:rsidRDefault="00195D80" w:rsidP="0096053A">
      <w:pPr>
        <w:ind w:firstLine="2268"/>
        <w:jc w:val="both"/>
        <w:rPr>
          <w:sz w:val="28"/>
          <w:szCs w:val="28"/>
        </w:rPr>
      </w:pPr>
      <w:bookmarkStart w:id="3" w:name="artigo_4"/>
      <w:bookmarkEnd w:id="2"/>
      <w:r w:rsidRPr="0096053A">
        <w:rPr>
          <w:b/>
          <w:bCs/>
          <w:sz w:val="28"/>
          <w:szCs w:val="28"/>
        </w:rPr>
        <w:lastRenderedPageBreak/>
        <w:t xml:space="preserve">Art. </w:t>
      </w:r>
      <w:r w:rsidR="00195A91" w:rsidRPr="0096053A">
        <w:rPr>
          <w:b/>
          <w:bCs/>
          <w:sz w:val="28"/>
          <w:szCs w:val="28"/>
        </w:rPr>
        <w:t>3</w:t>
      </w:r>
      <w:r w:rsidRPr="0096053A">
        <w:rPr>
          <w:b/>
          <w:bCs/>
          <w:sz w:val="28"/>
          <w:szCs w:val="28"/>
        </w:rPr>
        <w:t>º</w:t>
      </w:r>
      <w:bookmarkEnd w:id="3"/>
      <w:r w:rsidRPr="0096053A">
        <w:rPr>
          <w:sz w:val="28"/>
          <w:szCs w:val="28"/>
        </w:rPr>
        <w:t> As despesas com a execução da presente Lei correrão por conta de verba orçamentária própria.</w:t>
      </w:r>
      <w:bookmarkStart w:id="4" w:name="artigo_5"/>
    </w:p>
    <w:p w:rsidR="00415F10" w:rsidRPr="0096053A" w:rsidRDefault="00415F10" w:rsidP="0096053A">
      <w:pPr>
        <w:ind w:firstLine="2268"/>
        <w:jc w:val="both"/>
        <w:rPr>
          <w:sz w:val="28"/>
          <w:szCs w:val="28"/>
        </w:rPr>
      </w:pPr>
    </w:p>
    <w:p w:rsidR="00103A8B" w:rsidRPr="0096053A" w:rsidRDefault="00195A91" w:rsidP="0096053A">
      <w:pPr>
        <w:ind w:firstLine="2268"/>
        <w:jc w:val="both"/>
        <w:rPr>
          <w:sz w:val="28"/>
          <w:szCs w:val="28"/>
        </w:rPr>
      </w:pPr>
      <w:r w:rsidRPr="0096053A">
        <w:rPr>
          <w:b/>
          <w:bCs/>
          <w:sz w:val="28"/>
          <w:szCs w:val="28"/>
        </w:rPr>
        <w:t>Art. 4</w:t>
      </w:r>
      <w:r w:rsidR="00195D80" w:rsidRPr="0096053A">
        <w:rPr>
          <w:b/>
          <w:bCs/>
          <w:sz w:val="28"/>
          <w:szCs w:val="28"/>
        </w:rPr>
        <w:t>º</w:t>
      </w:r>
      <w:bookmarkEnd w:id="4"/>
      <w:r w:rsidR="00195D80" w:rsidRPr="0096053A">
        <w:rPr>
          <w:sz w:val="28"/>
          <w:szCs w:val="28"/>
        </w:rPr>
        <w:t> Esta Lei entra em vigor na data de sua publicação.</w:t>
      </w:r>
    </w:p>
    <w:p w:rsidR="00401F36" w:rsidRDefault="00401F36" w:rsidP="009B6139">
      <w:pPr>
        <w:ind w:firstLine="2268"/>
        <w:jc w:val="both"/>
        <w:rPr>
          <w:b/>
          <w:sz w:val="28"/>
          <w:szCs w:val="28"/>
        </w:rPr>
      </w:pPr>
    </w:p>
    <w:p w:rsidR="0096053A" w:rsidRPr="0096053A" w:rsidRDefault="0096053A" w:rsidP="009B6139">
      <w:pPr>
        <w:ind w:firstLine="2268"/>
        <w:jc w:val="both"/>
        <w:rPr>
          <w:b/>
          <w:sz w:val="28"/>
          <w:szCs w:val="28"/>
        </w:rPr>
      </w:pPr>
    </w:p>
    <w:p w:rsidR="009F287A" w:rsidRPr="0096053A" w:rsidRDefault="009F287A" w:rsidP="0096053A">
      <w:pPr>
        <w:jc w:val="center"/>
        <w:rPr>
          <w:b/>
          <w:sz w:val="28"/>
          <w:szCs w:val="28"/>
        </w:rPr>
      </w:pPr>
      <w:r w:rsidRPr="0096053A">
        <w:rPr>
          <w:b/>
          <w:sz w:val="28"/>
          <w:szCs w:val="28"/>
        </w:rPr>
        <w:t xml:space="preserve">Sala das Sessões, </w:t>
      </w:r>
      <w:r w:rsidR="00DF579C" w:rsidRPr="0096053A">
        <w:rPr>
          <w:b/>
          <w:sz w:val="28"/>
          <w:szCs w:val="28"/>
        </w:rPr>
        <w:t>09 de dezembro</w:t>
      </w:r>
      <w:r w:rsidRPr="0096053A">
        <w:rPr>
          <w:b/>
          <w:sz w:val="28"/>
          <w:szCs w:val="28"/>
        </w:rPr>
        <w:t xml:space="preserve"> de 2022.</w:t>
      </w:r>
    </w:p>
    <w:p w:rsidR="009F287A" w:rsidRPr="0096053A" w:rsidRDefault="009F287A" w:rsidP="009F287A">
      <w:pPr>
        <w:ind w:firstLine="2268"/>
        <w:rPr>
          <w:b/>
          <w:sz w:val="28"/>
          <w:szCs w:val="28"/>
        </w:rPr>
      </w:pPr>
    </w:p>
    <w:p w:rsidR="009F287A" w:rsidRPr="0096053A" w:rsidRDefault="009F287A" w:rsidP="009F287A">
      <w:pPr>
        <w:ind w:firstLine="2268"/>
        <w:rPr>
          <w:b/>
          <w:sz w:val="28"/>
          <w:szCs w:val="28"/>
        </w:rPr>
      </w:pPr>
    </w:p>
    <w:p w:rsidR="009F287A" w:rsidRPr="0096053A" w:rsidRDefault="009F287A" w:rsidP="009F287A">
      <w:pPr>
        <w:ind w:firstLine="2268"/>
        <w:rPr>
          <w:b/>
          <w:sz w:val="28"/>
          <w:szCs w:val="28"/>
        </w:rPr>
      </w:pPr>
    </w:p>
    <w:p w:rsidR="009F287A" w:rsidRDefault="009F287A" w:rsidP="009F287A">
      <w:pPr>
        <w:ind w:firstLine="2268"/>
        <w:rPr>
          <w:b/>
          <w:sz w:val="28"/>
          <w:szCs w:val="28"/>
        </w:rPr>
      </w:pPr>
    </w:p>
    <w:p w:rsidR="00CD54D2" w:rsidRPr="0096053A" w:rsidRDefault="00CD54D2" w:rsidP="009F287A">
      <w:pPr>
        <w:ind w:firstLine="2268"/>
        <w:rPr>
          <w:b/>
          <w:sz w:val="28"/>
          <w:szCs w:val="28"/>
        </w:rPr>
      </w:pPr>
    </w:p>
    <w:p w:rsidR="009F287A" w:rsidRPr="0096053A" w:rsidRDefault="009F287A" w:rsidP="009F287A">
      <w:pPr>
        <w:ind w:firstLine="2268"/>
        <w:rPr>
          <w:b/>
          <w:sz w:val="28"/>
          <w:szCs w:val="28"/>
        </w:rPr>
      </w:pPr>
    </w:p>
    <w:p w:rsidR="009F287A" w:rsidRPr="0096053A" w:rsidRDefault="009F287A" w:rsidP="0096053A">
      <w:pPr>
        <w:jc w:val="center"/>
        <w:rPr>
          <w:b/>
          <w:sz w:val="28"/>
          <w:szCs w:val="28"/>
        </w:rPr>
      </w:pPr>
      <w:r w:rsidRPr="0096053A">
        <w:rPr>
          <w:b/>
          <w:sz w:val="28"/>
          <w:szCs w:val="28"/>
        </w:rPr>
        <w:t>FERNANDO DINI</w:t>
      </w:r>
    </w:p>
    <w:p w:rsidR="009F287A" w:rsidRPr="0096053A" w:rsidRDefault="009F287A" w:rsidP="0096053A">
      <w:pPr>
        <w:jc w:val="center"/>
        <w:rPr>
          <w:b/>
          <w:i/>
          <w:sz w:val="28"/>
          <w:szCs w:val="28"/>
        </w:rPr>
      </w:pPr>
      <w:r w:rsidRPr="0096053A">
        <w:rPr>
          <w:b/>
          <w:i/>
          <w:sz w:val="28"/>
          <w:szCs w:val="28"/>
        </w:rPr>
        <w:t>Vereador - MDB</w:t>
      </w: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EE307B" w:rsidRDefault="00EE307B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EE307B" w:rsidRDefault="00EE307B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EE307B" w:rsidRDefault="00EE307B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EE307B" w:rsidRDefault="00EE307B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61094E" w:rsidRPr="0096053A" w:rsidRDefault="0061094E" w:rsidP="0061094E">
      <w:pPr>
        <w:jc w:val="center"/>
        <w:rPr>
          <w:b/>
          <w:smallCaps/>
          <w:sz w:val="28"/>
          <w:szCs w:val="28"/>
          <w:u w:val="single"/>
        </w:rPr>
      </w:pPr>
      <w:r w:rsidRPr="0096053A">
        <w:rPr>
          <w:b/>
          <w:smallCaps/>
          <w:sz w:val="28"/>
          <w:szCs w:val="28"/>
          <w:u w:val="single"/>
        </w:rPr>
        <w:t>Justificativa:</w:t>
      </w:r>
    </w:p>
    <w:p w:rsidR="0061094E" w:rsidRPr="0096053A" w:rsidRDefault="0061094E" w:rsidP="0061094E">
      <w:pPr>
        <w:ind w:firstLine="1985"/>
        <w:rPr>
          <w:b/>
          <w:smallCaps/>
          <w:sz w:val="28"/>
          <w:szCs w:val="28"/>
        </w:rPr>
      </w:pPr>
    </w:p>
    <w:p w:rsidR="00F448D3" w:rsidRPr="0096053A" w:rsidRDefault="00F448D3" w:rsidP="0061094E">
      <w:pPr>
        <w:ind w:firstLine="1985"/>
        <w:rPr>
          <w:b/>
          <w:smallCaps/>
          <w:sz w:val="28"/>
          <w:szCs w:val="28"/>
        </w:rPr>
      </w:pPr>
    </w:p>
    <w:p w:rsidR="00DF579C" w:rsidRPr="0096053A" w:rsidRDefault="0096053A" w:rsidP="00DF579C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A presente propositura tem por objetivo coibir</w:t>
      </w:r>
      <w:r w:rsidR="00F4754D">
        <w:rPr>
          <w:sz w:val="28"/>
          <w:szCs w:val="28"/>
        </w:rPr>
        <w:t>, no município de Sorocaba,</w:t>
      </w:r>
      <w:r>
        <w:rPr>
          <w:sz w:val="28"/>
          <w:szCs w:val="28"/>
        </w:rPr>
        <w:t xml:space="preserve"> </w:t>
      </w:r>
      <w:r w:rsidR="00DF579C" w:rsidRPr="0096053A">
        <w:rPr>
          <w:sz w:val="28"/>
          <w:szCs w:val="28"/>
        </w:rPr>
        <w:t>o comércio de produtos e serviços</w:t>
      </w:r>
      <w:r>
        <w:rPr>
          <w:sz w:val="28"/>
          <w:szCs w:val="28"/>
        </w:rPr>
        <w:t xml:space="preserve"> que envolvam a </w:t>
      </w:r>
      <w:r w:rsidR="00DF579C" w:rsidRPr="0096053A">
        <w:rPr>
          <w:sz w:val="28"/>
          <w:szCs w:val="28"/>
        </w:rPr>
        <w:t>exploração do trabalho infantil.</w:t>
      </w:r>
    </w:p>
    <w:p w:rsidR="00DF579C" w:rsidRDefault="0096053A" w:rsidP="00DF579C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Infelizmente, a exploração do trabalho infantil</w:t>
      </w:r>
      <w:r w:rsidR="00F47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Brasil ainda é muito comum e representa um enorme problema social, sujeitando milhares de crianças </w:t>
      </w:r>
      <w:r w:rsidR="00F4754D">
        <w:rPr>
          <w:sz w:val="28"/>
          <w:szCs w:val="28"/>
        </w:rPr>
        <w:t>a</w:t>
      </w:r>
      <w:r>
        <w:rPr>
          <w:sz w:val="28"/>
          <w:szCs w:val="28"/>
        </w:rPr>
        <w:t xml:space="preserve"> jornadas de trabalho</w:t>
      </w:r>
      <w:r w:rsidR="00F5116A">
        <w:rPr>
          <w:sz w:val="28"/>
          <w:szCs w:val="28"/>
        </w:rPr>
        <w:t xml:space="preserve"> extenuantes</w:t>
      </w:r>
      <w:r>
        <w:rPr>
          <w:sz w:val="28"/>
          <w:szCs w:val="28"/>
        </w:rPr>
        <w:t xml:space="preserve"> que comprometem o seu desenvolvimento, principalmente no aspecto educacional.</w:t>
      </w:r>
      <w:r w:rsidR="00F5116A">
        <w:rPr>
          <w:sz w:val="28"/>
          <w:szCs w:val="28"/>
        </w:rPr>
        <w:t xml:space="preserve"> São casos onde crianças da mais tenra idade são submetidas ao trabalho no campo, em fábricas, </w:t>
      </w:r>
      <w:r w:rsidR="00F4754D">
        <w:rPr>
          <w:sz w:val="28"/>
          <w:szCs w:val="28"/>
        </w:rPr>
        <w:t>estabelecimentos comerciais em geral (</w:t>
      </w:r>
      <w:r w:rsidR="00F5116A">
        <w:rPr>
          <w:sz w:val="28"/>
          <w:szCs w:val="28"/>
        </w:rPr>
        <w:t>muitas em regime análogo ao da escravidão, uma vez que sequer são remunerados</w:t>
      </w:r>
      <w:r w:rsidR="00F4754D">
        <w:rPr>
          <w:sz w:val="28"/>
          <w:szCs w:val="28"/>
        </w:rPr>
        <w:t>)</w:t>
      </w:r>
      <w:r w:rsidR="00F5116A" w:rsidRPr="00F5116A">
        <w:rPr>
          <w:sz w:val="28"/>
          <w:szCs w:val="28"/>
        </w:rPr>
        <w:t>,</w:t>
      </w:r>
      <w:r w:rsidR="00F5116A">
        <w:rPr>
          <w:sz w:val="28"/>
          <w:szCs w:val="28"/>
        </w:rPr>
        <w:t xml:space="preserve"> situação que viola seus direitos humanos fundamentais e compromete seu desenvolvimento integral</w:t>
      </w:r>
      <w:r w:rsidR="00DF579C" w:rsidRPr="00F5116A">
        <w:rPr>
          <w:sz w:val="28"/>
          <w:szCs w:val="28"/>
        </w:rPr>
        <w:t>.</w:t>
      </w:r>
    </w:p>
    <w:p w:rsidR="000E5675" w:rsidRPr="000E5675" w:rsidRDefault="000E5675" w:rsidP="000E5675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aspecto legislativo, cumpre ressaltar que a propositura que versa sobre alvará de funcionamento no âmbito do município não invade a competência da União </w:t>
      </w:r>
      <w:r w:rsidRPr="000E5675">
        <w:rPr>
          <w:sz w:val="28"/>
          <w:szCs w:val="28"/>
        </w:rPr>
        <w:t>para organização, manutenção e execução do trabalho (art. 21, XXIV</w:t>
      </w:r>
      <w:r w:rsidR="00B262DA">
        <w:rPr>
          <w:sz w:val="28"/>
          <w:szCs w:val="28"/>
        </w:rPr>
        <w:t xml:space="preserve"> da Constituição Federal</w:t>
      </w:r>
      <w:r w:rsidRPr="000E5675">
        <w:rPr>
          <w:sz w:val="28"/>
          <w:szCs w:val="28"/>
        </w:rPr>
        <w:t>)</w:t>
      </w:r>
      <w:r w:rsidR="00B262DA">
        <w:rPr>
          <w:sz w:val="28"/>
          <w:szCs w:val="28"/>
        </w:rPr>
        <w:t>, nem mesmo a</w:t>
      </w:r>
      <w:r w:rsidRPr="000E5675">
        <w:rPr>
          <w:sz w:val="28"/>
          <w:szCs w:val="28"/>
        </w:rPr>
        <w:t xml:space="preserve"> normativa privativa sobre direito do trabalho, organização do sistema nacional de emprego e condições para o exerc</w:t>
      </w:r>
      <w:r w:rsidR="00B262DA">
        <w:rPr>
          <w:sz w:val="28"/>
          <w:szCs w:val="28"/>
        </w:rPr>
        <w:t>í</w:t>
      </w:r>
      <w:r w:rsidRPr="000E5675">
        <w:rPr>
          <w:sz w:val="28"/>
          <w:szCs w:val="28"/>
        </w:rPr>
        <w:t>cio de profissões (art. 22, I e XVI</w:t>
      </w:r>
      <w:r w:rsidR="00B262DA">
        <w:rPr>
          <w:sz w:val="28"/>
          <w:szCs w:val="28"/>
        </w:rPr>
        <w:t xml:space="preserve"> da Constituição Federal</w:t>
      </w:r>
      <w:r w:rsidRPr="000E5675">
        <w:rPr>
          <w:sz w:val="28"/>
          <w:szCs w:val="28"/>
        </w:rPr>
        <w:t>), uma vez que o objeto d</w:t>
      </w:r>
      <w:r w:rsidR="00F4754D">
        <w:rPr>
          <w:sz w:val="28"/>
          <w:szCs w:val="28"/>
        </w:rPr>
        <w:t xml:space="preserve">este </w:t>
      </w:r>
      <w:r w:rsidR="00B262DA">
        <w:rPr>
          <w:sz w:val="28"/>
          <w:szCs w:val="28"/>
        </w:rPr>
        <w:t>Projeto de Lei se resume na</w:t>
      </w:r>
      <w:r w:rsidRPr="000E5675">
        <w:rPr>
          <w:sz w:val="28"/>
          <w:szCs w:val="28"/>
        </w:rPr>
        <w:t xml:space="preserve"> atividade de pol</w:t>
      </w:r>
      <w:r w:rsidR="00B262DA">
        <w:rPr>
          <w:sz w:val="28"/>
          <w:szCs w:val="28"/>
        </w:rPr>
        <w:t>í</w:t>
      </w:r>
      <w:r w:rsidRPr="000E5675">
        <w:rPr>
          <w:sz w:val="28"/>
          <w:szCs w:val="28"/>
        </w:rPr>
        <w:t>cia administrativa municipal.</w:t>
      </w:r>
    </w:p>
    <w:p w:rsidR="000E5675" w:rsidRPr="0096053A" w:rsidRDefault="00B262DA" w:rsidP="000E5675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Saliente-se, ainda, que, em se tratando de p</w:t>
      </w:r>
      <w:r w:rsidR="000E5675" w:rsidRPr="000E5675">
        <w:rPr>
          <w:sz w:val="28"/>
          <w:szCs w:val="28"/>
        </w:rPr>
        <w:t>ol</w:t>
      </w:r>
      <w:r>
        <w:rPr>
          <w:sz w:val="28"/>
          <w:szCs w:val="28"/>
        </w:rPr>
        <w:t>í</w:t>
      </w:r>
      <w:r w:rsidR="000E5675" w:rsidRPr="000E5675">
        <w:rPr>
          <w:sz w:val="28"/>
          <w:szCs w:val="28"/>
        </w:rPr>
        <w:t>cia administrativa</w:t>
      </w:r>
      <w:r>
        <w:rPr>
          <w:sz w:val="28"/>
          <w:szCs w:val="28"/>
        </w:rPr>
        <w:t>,</w:t>
      </w:r>
      <w:r w:rsidR="000E5675" w:rsidRPr="000E5675">
        <w:rPr>
          <w:sz w:val="28"/>
          <w:szCs w:val="28"/>
        </w:rPr>
        <w:t xml:space="preserve"> não há que se falar em vicio de iniciativa. Isto porque, a reserva da Administração e a iniciativa</w:t>
      </w:r>
      <w:r>
        <w:rPr>
          <w:sz w:val="28"/>
          <w:szCs w:val="28"/>
        </w:rPr>
        <w:t xml:space="preserve"> </w:t>
      </w:r>
      <w:r w:rsidR="000E5675" w:rsidRPr="000E5675">
        <w:rPr>
          <w:sz w:val="28"/>
          <w:szCs w:val="28"/>
        </w:rPr>
        <w:t>legislativ</w:t>
      </w:r>
      <w:r>
        <w:rPr>
          <w:sz w:val="28"/>
          <w:szCs w:val="28"/>
        </w:rPr>
        <w:t>a</w:t>
      </w:r>
      <w:r w:rsidR="000E5675" w:rsidRPr="000E5675">
        <w:rPr>
          <w:sz w:val="28"/>
          <w:szCs w:val="28"/>
        </w:rPr>
        <w:t xml:space="preserve"> reservad</w:t>
      </w:r>
      <w:r>
        <w:rPr>
          <w:sz w:val="28"/>
          <w:szCs w:val="28"/>
        </w:rPr>
        <w:t>a</w:t>
      </w:r>
      <w:r w:rsidR="000E5675" w:rsidRPr="000E5675">
        <w:rPr>
          <w:sz w:val="28"/>
          <w:szCs w:val="28"/>
        </w:rPr>
        <w:t xml:space="preserve"> são exceções </w:t>
      </w:r>
      <w:r w:rsidR="000E5675" w:rsidRPr="000E5675">
        <w:rPr>
          <w:sz w:val="28"/>
          <w:szCs w:val="28"/>
        </w:rPr>
        <w:lastRenderedPageBreak/>
        <w:t>no âmbito do ordenamento normativo e assim devem ser restritivamente interpretadas.</w:t>
      </w:r>
    </w:p>
    <w:p w:rsidR="00B262DA" w:rsidRPr="00B262DA" w:rsidRDefault="00B262DA" w:rsidP="00B262DA">
      <w:pPr>
        <w:spacing w:line="360" w:lineRule="auto"/>
        <w:ind w:firstLine="1418"/>
        <w:jc w:val="both"/>
        <w:rPr>
          <w:sz w:val="28"/>
          <w:szCs w:val="28"/>
        </w:rPr>
      </w:pPr>
      <w:r w:rsidRPr="00B262DA">
        <w:rPr>
          <w:sz w:val="28"/>
          <w:szCs w:val="28"/>
        </w:rPr>
        <w:t xml:space="preserve">Dessa forma, </w:t>
      </w:r>
      <w:r>
        <w:rPr>
          <w:sz w:val="28"/>
          <w:szCs w:val="28"/>
        </w:rPr>
        <w:t>o presente Projeto de Lei não adentra</w:t>
      </w:r>
      <w:r w:rsidRPr="00B262DA">
        <w:rPr>
          <w:sz w:val="28"/>
          <w:szCs w:val="28"/>
        </w:rPr>
        <w:t xml:space="preserve"> nas matérias de iniciativa reservadas ao Chefe do Poder Executivo, disciplinadas no art. 47 ou no art. 24, § 2° c.c o art. 144</w:t>
      </w:r>
      <w:r>
        <w:rPr>
          <w:sz w:val="28"/>
          <w:szCs w:val="28"/>
        </w:rPr>
        <w:t xml:space="preserve"> </w:t>
      </w:r>
      <w:r w:rsidRPr="00B262DA">
        <w:rPr>
          <w:sz w:val="28"/>
          <w:szCs w:val="28"/>
        </w:rPr>
        <w:t>da Constituição Estadual.</w:t>
      </w:r>
    </w:p>
    <w:p w:rsidR="00DF579C" w:rsidRDefault="00DF579C" w:rsidP="00DF579C">
      <w:pPr>
        <w:spacing w:line="360" w:lineRule="auto"/>
        <w:ind w:firstLine="1418"/>
        <w:jc w:val="both"/>
        <w:rPr>
          <w:sz w:val="28"/>
          <w:szCs w:val="28"/>
        </w:rPr>
      </w:pPr>
      <w:r w:rsidRPr="0096053A">
        <w:rPr>
          <w:sz w:val="28"/>
          <w:szCs w:val="28"/>
        </w:rPr>
        <w:t>A</w:t>
      </w:r>
      <w:r w:rsidR="00B262DA">
        <w:rPr>
          <w:sz w:val="28"/>
          <w:szCs w:val="28"/>
        </w:rPr>
        <w:t xml:space="preserve">demais, </w:t>
      </w:r>
      <w:r w:rsidR="00B262DA" w:rsidRPr="00B262DA">
        <w:rPr>
          <w:sz w:val="28"/>
          <w:szCs w:val="28"/>
        </w:rPr>
        <w:t xml:space="preserve">a previsão de cassação de alvará do estabelecimento que </w:t>
      </w:r>
      <w:r w:rsidR="00B262DA">
        <w:rPr>
          <w:sz w:val="28"/>
          <w:szCs w:val="28"/>
        </w:rPr>
        <w:t>explora o</w:t>
      </w:r>
      <w:r w:rsidR="00B262DA" w:rsidRPr="00B262DA">
        <w:rPr>
          <w:sz w:val="28"/>
          <w:szCs w:val="28"/>
        </w:rPr>
        <w:t xml:space="preserve"> trabalho infantil está</w:t>
      </w:r>
      <w:r w:rsidR="00B262DA">
        <w:rPr>
          <w:sz w:val="28"/>
          <w:szCs w:val="28"/>
        </w:rPr>
        <w:t xml:space="preserve"> de acordo com a proteção integral à criança e ao adolescente prevista no </w:t>
      </w:r>
      <w:r w:rsidR="00B262DA" w:rsidRPr="00B262DA">
        <w:rPr>
          <w:sz w:val="28"/>
          <w:szCs w:val="28"/>
        </w:rPr>
        <w:t xml:space="preserve">art. 227, </w:t>
      </w:r>
      <w:r w:rsidR="00B262DA" w:rsidRPr="00B262DA">
        <w:rPr>
          <w:i/>
          <w:sz w:val="28"/>
          <w:szCs w:val="28"/>
        </w:rPr>
        <w:t>caput</w:t>
      </w:r>
      <w:r w:rsidR="00B262DA" w:rsidRPr="00B262DA">
        <w:rPr>
          <w:sz w:val="28"/>
          <w:szCs w:val="28"/>
        </w:rPr>
        <w:t xml:space="preserve">, da Constituição </w:t>
      </w:r>
      <w:r w:rsidR="00B262DA">
        <w:rPr>
          <w:sz w:val="28"/>
          <w:szCs w:val="28"/>
        </w:rPr>
        <w:t>Federal e, também, com que dispõe o</w:t>
      </w:r>
      <w:r w:rsidRPr="0096053A">
        <w:rPr>
          <w:sz w:val="28"/>
          <w:szCs w:val="28"/>
        </w:rPr>
        <w:t xml:space="preserve"> seu artigo 7º, inciso XXXIII, </w:t>
      </w:r>
      <w:r w:rsidR="00B262DA">
        <w:rPr>
          <w:sz w:val="28"/>
          <w:szCs w:val="28"/>
        </w:rPr>
        <w:t xml:space="preserve">que </w:t>
      </w:r>
      <w:r w:rsidRPr="0096053A">
        <w:rPr>
          <w:sz w:val="28"/>
          <w:szCs w:val="28"/>
        </w:rPr>
        <w:t>estabelece</w:t>
      </w:r>
      <w:r w:rsidR="00B262DA">
        <w:rPr>
          <w:sz w:val="28"/>
          <w:szCs w:val="28"/>
        </w:rPr>
        <w:t xml:space="preserve"> a proibição para o trabalho de menores de</w:t>
      </w:r>
      <w:r w:rsidRPr="0096053A">
        <w:rPr>
          <w:sz w:val="28"/>
          <w:szCs w:val="28"/>
        </w:rPr>
        <w:t>, salvo na condição de aprendiz e a partir</w:t>
      </w:r>
      <w:r w:rsidR="00B262DA">
        <w:rPr>
          <w:sz w:val="28"/>
          <w:szCs w:val="28"/>
        </w:rPr>
        <w:t xml:space="preserve"> </w:t>
      </w:r>
      <w:r w:rsidRPr="0096053A">
        <w:rPr>
          <w:sz w:val="28"/>
          <w:szCs w:val="28"/>
        </w:rPr>
        <w:t>dos quatorze anos de idade.</w:t>
      </w:r>
    </w:p>
    <w:p w:rsidR="004D5947" w:rsidRPr="0096053A" w:rsidRDefault="004D5947" w:rsidP="00BF3130">
      <w:pPr>
        <w:spacing w:line="360" w:lineRule="auto"/>
        <w:ind w:firstLine="1418"/>
        <w:jc w:val="both"/>
        <w:rPr>
          <w:sz w:val="28"/>
          <w:szCs w:val="28"/>
        </w:rPr>
      </w:pPr>
      <w:r w:rsidRPr="0096053A">
        <w:rPr>
          <w:sz w:val="28"/>
          <w:szCs w:val="28"/>
        </w:rPr>
        <w:t>Por tais razões, solicit</w:t>
      </w:r>
      <w:r w:rsidR="00544C18" w:rsidRPr="0096053A">
        <w:rPr>
          <w:sz w:val="28"/>
          <w:szCs w:val="28"/>
        </w:rPr>
        <w:t>o</w:t>
      </w:r>
      <w:r w:rsidRPr="0096053A">
        <w:rPr>
          <w:sz w:val="28"/>
          <w:szCs w:val="28"/>
        </w:rPr>
        <w:t xml:space="preserve"> dos Nobres Pares o apoio </w:t>
      </w:r>
      <w:r w:rsidR="00F4754D">
        <w:rPr>
          <w:sz w:val="28"/>
          <w:szCs w:val="28"/>
        </w:rPr>
        <w:t>n</w:t>
      </w:r>
      <w:r w:rsidRPr="0096053A">
        <w:rPr>
          <w:sz w:val="28"/>
          <w:szCs w:val="28"/>
        </w:rPr>
        <w:t>a aprovação d</w:t>
      </w:r>
      <w:r w:rsidR="001C5BA1" w:rsidRPr="0096053A">
        <w:rPr>
          <w:sz w:val="28"/>
          <w:szCs w:val="28"/>
        </w:rPr>
        <w:t>o presente Projeto de Lei</w:t>
      </w:r>
      <w:r w:rsidRPr="0096053A">
        <w:rPr>
          <w:sz w:val="28"/>
          <w:szCs w:val="28"/>
        </w:rPr>
        <w:t>.</w:t>
      </w:r>
    </w:p>
    <w:p w:rsidR="005051D6" w:rsidRPr="0096053A" w:rsidRDefault="005051D6" w:rsidP="005051D6">
      <w:pPr>
        <w:spacing w:line="360" w:lineRule="auto"/>
        <w:ind w:firstLine="1418"/>
        <w:jc w:val="both"/>
        <w:rPr>
          <w:sz w:val="28"/>
          <w:szCs w:val="28"/>
        </w:rPr>
      </w:pPr>
    </w:p>
    <w:p w:rsidR="00DB0942" w:rsidRPr="0096053A" w:rsidRDefault="00DB0942" w:rsidP="00DB0942">
      <w:pPr>
        <w:jc w:val="center"/>
        <w:rPr>
          <w:b/>
          <w:sz w:val="28"/>
          <w:szCs w:val="28"/>
        </w:rPr>
      </w:pPr>
      <w:r w:rsidRPr="0096053A">
        <w:rPr>
          <w:b/>
          <w:sz w:val="28"/>
          <w:szCs w:val="28"/>
        </w:rPr>
        <w:t xml:space="preserve">Sala das Sessões, </w:t>
      </w:r>
      <w:r w:rsidR="00F4754D">
        <w:rPr>
          <w:b/>
          <w:sz w:val="28"/>
          <w:szCs w:val="28"/>
        </w:rPr>
        <w:t>09 de dezembro</w:t>
      </w:r>
      <w:r w:rsidRPr="0096053A">
        <w:rPr>
          <w:b/>
          <w:sz w:val="28"/>
          <w:szCs w:val="28"/>
        </w:rPr>
        <w:t xml:space="preserve"> </w:t>
      </w:r>
      <w:r w:rsidR="007977D0" w:rsidRPr="0096053A">
        <w:rPr>
          <w:b/>
          <w:sz w:val="28"/>
          <w:szCs w:val="28"/>
        </w:rPr>
        <w:t xml:space="preserve">de </w:t>
      </w:r>
      <w:r w:rsidRPr="0096053A">
        <w:rPr>
          <w:b/>
          <w:sz w:val="28"/>
          <w:szCs w:val="28"/>
        </w:rPr>
        <w:t xml:space="preserve">2022. </w:t>
      </w:r>
    </w:p>
    <w:p w:rsidR="00DB0942" w:rsidRPr="0096053A" w:rsidRDefault="00DB0942" w:rsidP="00DB0942">
      <w:pPr>
        <w:ind w:firstLine="2268"/>
        <w:rPr>
          <w:b/>
          <w:sz w:val="28"/>
          <w:szCs w:val="28"/>
        </w:rPr>
      </w:pPr>
    </w:p>
    <w:p w:rsidR="00DB0942" w:rsidRPr="0096053A" w:rsidRDefault="00DB0942" w:rsidP="00DB0942">
      <w:pPr>
        <w:ind w:firstLine="2268"/>
        <w:rPr>
          <w:b/>
          <w:sz w:val="28"/>
          <w:szCs w:val="28"/>
        </w:rPr>
      </w:pPr>
    </w:p>
    <w:p w:rsidR="00DB0942" w:rsidRPr="0096053A" w:rsidRDefault="00DB0942" w:rsidP="00DB0942">
      <w:pPr>
        <w:ind w:firstLine="2268"/>
        <w:rPr>
          <w:b/>
          <w:sz w:val="28"/>
          <w:szCs w:val="28"/>
        </w:rPr>
      </w:pPr>
    </w:p>
    <w:p w:rsidR="00DB0942" w:rsidRPr="0096053A" w:rsidRDefault="00DB0942" w:rsidP="00DB0942">
      <w:pPr>
        <w:ind w:firstLine="2268"/>
        <w:rPr>
          <w:b/>
          <w:sz w:val="28"/>
          <w:szCs w:val="28"/>
        </w:rPr>
      </w:pPr>
    </w:p>
    <w:p w:rsidR="00D14E64" w:rsidRPr="0096053A" w:rsidRDefault="00D14E64" w:rsidP="00DB0942">
      <w:pPr>
        <w:ind w:firstLine="2268"/>
        <w:rPr>
          <w:b/>
          <w:sz w:val="28"/>
          <w:szCs w:val="28"/>
        </w:rPr>
      </w:pPr>
    </w:p>
    <w:p w:rsidR="00DB0942" w:rsidRPr="0096053A" w:rsidRDefault="00DB0942" w:rsidP="00DB0942">
      <w:pPr>
        <w:ind w:firstLine="2268"/>
        <w:rPr>
          <w:b/>
          <w:sz w:val="28"/>
          <w:szCs w:val="28"/>
        </w:rPr>
      </w:pPr>
    </w:p>
    <w:p w:rsidR="00DB0942" w:rsidRPr="0096053A" w:rsidRDefault="00DB0942" w:rsidP="00DB0942">
      <w:pPr>
        <w:jc w:val="center"/>
        <w:rPr>
          <w:b/>
          <w:sz w:val="28"/>
          <w:szCs w:val="28"/>
        </w:rPr>
      </w:pPr>
      <w:r w:rsidRPr="0096053A">
        <w:rPr>
          <w:b/>
          <w:sz w:val="28"/>
          <w:szCs w:val="28"/>
        </w:rPr>
        <w:t>FERNANDO DINI</w:t>
      </w:r>
    </w:p>
    <w:p w:rsidR="00DB0942" w:rsidRPr="0096053A" w:rsidRDefault="00DB0942" w:rsidP="00DB0942">
      <w:pPr>
        <w:jc w:val="center"/>
        <w:rPr>
          <w:b/>
          <w:i/>
          <w:sz w:val="28"/>
          <w:szCs w:val="28"/>
        </w:rPr>
      </w:pPr>
      <w:r w:rsidRPr="0096053A">
        <w:rPr>
          <w:b/>
          <w:i/>
          <w:sz w:val="28"/>
          <w:szCs w:val="28"/>
        </w:rPr>
        <w:t>Vereador - MDB</w:t>
      </w:r>
    </w:p>
    <w:sectPr w:rsidR="00DB0942" w:rsidRPr="0096053A" w:rsidSect="00F448D3">
      <w:headerReference w:type="default" r:id="rId7"/>
      <w:type w:val="continuous"/>
      <w:pgSz w:w="11907" w:h="16840" w:code="9"/>
      <w:pgMar w:top="2552" w:right="1701" w:bottom="113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BB" w:rsidRDefault="005C1EBB" w:rsidP="00CA056F">
      <w:r>
        <w:separator/>
      </w:r>
    </w:p>
  </w:endnote>
  <w:endnote w:type="continuationSeparator" w:id="0">
    <w:p w:rsidR="005C1EBB" w:rsidRDefault="005C1EBB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BB" w:rsidRDefault="005C1EBB" w:rsidP="00CA056F">
      <w:r>
        <w:separator/>
      </w:r>
    </w:p>
  </w:footnote>
  <w:footnote w:type="continuationSeparator" w:id="0">
    <w:p w:rsidR="005C1EBB" w:rsidRDefault="005C1EBB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322CB"/>
    <w:rsid w:val="000B70F8"/>
    <w:rsid w:val="000D7F11"/>
    <w:rsid w:val="000E5675"/>
    <w:rsid w:val="00102979"/>
    <w:rsid w:val="00103A8B"/>
    <w:rsid w:val="00117C5B"/>
    <w:rsid w:val="00151F3E"/>
    <w:rsid w:val="00195A91"/>
    <w:rsid w:val="00195D80"/>
    <w:rsid w:val="001C5BA1"/>
    <w:rsid w:val="001C6FD1"/>
    <w:rsid w:val="001E5D59"/>
    <w:rsid w:val="00216928"/>
    <w:rsid w:val="00224903"/>
    <w:rsid w:val="002364C9"/>
    <w:rsid w:val="00237BC0"/>
    <w:rsid w:val="00257124"/>
    <w:rsid w:val="00263C7A"/>
    <w:rsid w:val="0026408A"/>
    <w:rsid w:val="002C1FBF"/>
    <w:rsid w:val="002D7F07"/>
    <w:rsid w:val="002E35E9"/>
    <w:rsid w:val="00331792"/>
    <w:rsid w:val="00333D41"/>
    <w:rsid w:val="00337502"/>
    <w:rsid w:val="00341E11"/>
    <w:rsid w:val="00346B36"/>
    <w:rsid w:val="00353011"/>
    <w:rsid w:val="00362463"/>
    <w:rsid w:val="00370861"/>
    <w:rsid w:val="0037728A"/>
    <w:rsid w:val="003876D9"/>
    <w:rsid w:val="003F036A"/>
    <w:rsid w:val="00401F36"/>
    <w:rsid w:val="00415F10"/>
    <w:rsid w:val="004307DB"/>
    <w:rsid w:val="00474A9D"/>
    <w:rsid w:val="004A4CC2"/>
    <w:rsid w:val="004B080C"/>
    <w:rsid w:val="004C4CCC"/>
    <w:rsid w:val="004D5947"/>
    <w:rsid w:val="004D7D94"/>
    <w:rsid w:val="004F6BD5"/>
    <w:rsid w:val="00504F2B"/>
    <w:rsid w:val="005051D6"/>
    <w:rsid w:val="0053280B"/>
    <w:rsid w:val="00537B9F"/>
    <w:rsid w:val="00540554"/>
    <w:rsid w:val="00544C18"/>
    <w:rsid w:val="00551ACA"/>
    <w:rsid w:val="005A6D96"/>
    <w:rsid w:val="005C1EBB"/>
    <w:rsid w:val="005D3669"/>
    <w:rsid w:val="0061094E"/>
    <w:rsid w:val="006164BA"/>
    <w:rsid w:val="00616502"/>
    <w:rsid w:val="006177ED"/>
    <w:rsid w:val="00647163"/>
    <w:rsid w:val="00652356"/>
    <w:rsid w:val="00677A56"/>
    <w:rsid w:val="006B699D"/>
    <w:rsid w:val="006D3331"/>
    <w:rsid w:val="00725218"/>
    <w:rsid w:val="00726C36"/>
    <w:rsid w:val="00760815"/>
    <w:rsid w:val="007957B1"/>
    <w:rsid w:val="007977D0"/>
    <w:rsid w:val="007A6907"/>
    <w:rsid w:val="007C2268"/>
    <w:rsid w:val="007C5E49"/>
    <w:rsid w:val="00804118"/>
    <w:rsid w:val="00807663"/>
    <w:rsid w:val="00814749"/>
    <w:rsid w:val="008149DA"/>
    <w:rsid w:val="008264CB"/>
    <w:rsid w:val="00856E3A"/>
    <w:rsid w:val="00871BC6"/>
    <w:rsid w:val="008A5D77"/>
    <w:rsid w:val="008D1A2E"/>
    <w:rsid w:val="008E45BB"/>
    <w:rsid w:val="008E5478"/>
    <w:rsid w:val="00910DF4"/>
    <w:rsid w:val="009161C9"/>
    <w:rsid w:val="00923C58"/>
    <w:rsid w:val="00954E5C"/>
    <w:rsid w:val="00954F69"/>
    <w:rsid w:val="0096053A"/>
    <w:rsid w:val="009612EB"/>
    <w:rsid w:val="009849B8"/>
    <w:rsid w:val="009958FC"/>
    <w:rsid w:val="00995AC5"/>
    <w:rsid w:val="009B6139"/>
    <w:rsid w:val="009C6A6D"/>
    <w:rsid w:val="009F287A"/>
    <w:rsid w:val="00A26319"/>
    <w:rsid w:val="00A44A27"/>
    <w:rsid w:val="00A94C9A"/>
    <w:rsid w:val="00AB169E"/>
    <w:rsid w:val="00AC49F6"/>
    <w:rsid w:val="00AE3FFC"/>
    <w:rsid w:val="00B262DA"/>
    <w:rsid w:val="00B3153A"/>
    <w:rsid w:val="00B468AC"/>
    <w:rsid w:val="00B636CA"/>
    <w:rsid w:val="00B7094B"/>
    <w:rsid w:val="00B74F45"/>
    <w:rsid w:val="00B86496"/>
    <w:rsid w:val="00B93547"/>
    <w:rsid w:val="00BB5BF1"/>
    <w:rsid w:val="00BD5B76"/>
    <w:rsid w:val="00BE720F"/>
    <w:rsid w:val="00BF3130"/>
    <w:rsid w:val="00C15F90"/>
    <w:rsid w:val="00C23017"/>
    <w:rsid w:val="00C9016E"/>
    <w:rsid w:val="00CA056F"/>
    <w:rsid w:val="00CA7295"/>
    <w:rsid w:val="00CD18FF"/>
    <w:rsid w:val="00CD2E59"/>
    <w:rsid w:val="00CD3CF6"/>
    <w:rsid w:val="00CD54D2"/>
    <w:rsid w:val="00D06256"/>
    <w:rsid w:val="00D12258"/>
    <w:rsid w:val="00D1486C"/>
    <w:rsid w:val="00D14E64"/>
    <w:rsid w:val="00DA5B1F"/>
    <w:rsid w:val="00DB0942"/>
    <w:rsid w:val="00DE6176"/>
    <w:rsid w:val="00DF579C"/>
    <w:rsid w:val="00DF77F2"/>
    <w:rsid w:val="00E14240"/>
    <w:rsid w:val="00E268A2"/>
    <w:rsid w:val="00E44E81"/>
    <w:rsid w:val="00E6149A"/>
    <w:rsid w:val="00E70BDB"/>
    <w:rsid w:val="00EB5F72"/>
    <w:rsid w:val="00EE307B"/>
    <w:rsid w:val="00EE56D1"/>
    <w:rsid w:val="00EE5E02"/>
    <w:rsid w:val="00F05A16"/>
    <w:rsid w:val="00F15B69"/>
    <w:rsid w:val="00F22536"/>
    <w:rsid w:val="00F448D3"/>
    <w:rsid w:val="00F4754D"/>
    <w:rsid w:val="00F5116A"/>
    <w:rsid w:val="00F73FB5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C1EF-FC1E-4ADB-BB55-4931A214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3</TotalTime>
  <Pages>4</Pages>
  <Words>627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2</cp:revision>
  <cp:lastPrinted>2022-12-12T13:37:00Z</cp:lastPrinted>
  <dcterms:created xsi:type="dcterms:W3CDTF">2022-12-12T17:11:00Z</dcterms:created>
  <dcterms:modified xsi:type="dcterms:W3CDTF">2022-12-12T17:11:00Z</dcterms:modified>
</cp:coreProperties>
</file>