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CF" w:rsidRPr="00A718DA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0173A2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Pr="000173A2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_______________/202</w:t>
      </w:r>
      <w:r w:rsidR="00833CAB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3</w:t>
      </w:r>
    </w:p>
    <w:p w:rsidR="009643B3" w:rsidRPr="00A718DA" w:rsidRDefault="009643B3" w:rsidP="00EA5D03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</w:p>
    <w:p w:rsidR="00D533CF" w:rsidRPr="00A718DA" w:rsidRDefault="00DF3395" w:rsidP="00EA5D03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A718DA">
        <w:rPr>
          <w:rFonts w:ascii="Book Antiqua" w:hAnsi="Book Antiqua"/>
          <w:b/>
          <w:i/>
          <w:color w:val="000000" w:themeColor="text1"/>
          <w:sz w:val="24"/>
        </w:rPr>
        <w:t>“Dispõe sobre a denominação de ‘</w:t>
      </w:r>
      <w:r w:rsidR="0060669C">
        <w:rPr>
          <w:rFonts w:ascii="Book Antiqua" w:hAnsi="Book Antiqua"/>
          <w:b/>
          <w:i/>
          <w:color w:val="000000" w:themeColor="text1"/>
          <w:sz w:val="24"/>
        </w:rPr>
        <w:t>Maria Malta Pereira Ferreira</w:t>
      </w:r>
      <w:r w:rsidRPr="00A718DA">
        <w:rPr>
          <w:rFonts w:ascii="Book Antiqua" w:hAnsi="Book Antiqua"/>
          <w:b/>
          <w:i/>
          <w:color w:val="000000" w:themeColor="text1"/>
          <w:sz w:val="24"/>
        </w:rPr>
        <w:t>’</w:t>
      </w:r>
      <w:r w:rsidR="00D533CF" w:rsidRPr="00A718DA">
        <w:rPr>
          <w:rFonts w:ascii="Book Antiqua" w:hAnsi="Book Antiqua"/>
          <w:b/>
          <w:i/>
          <w:color w:val="000000" w:themeColor="text1"/>
          <w:sz w:val="24"/>
        </w:rPr>
        <w:t>,</w:t>
      </w:r>
      <w:r w:rsidRPr="00A718DA">
        <w:rPr>
          <w:rFonts w:ascii="Book Antiqua" w:hAnsi="Book Antiqua"/>
          <w:b/>
          <w:i/>
          <w:color w:val="000000" w:themeColor="text1"/>
          <w:sz w:val="24"/>
        </w:rPr>
        <w:t xml:space="preserve"> </w:t>
      </w:r>
      <w:r w:rsidR="009643B3" w:rsidRPr="00A718DA">
        <w:rPr>
          <w:rFonts w:ascii="Book Antiqua" w:hAnsi="Book Antiqua"/>
          <w:b/>
          <w:i/>
          <w:color w:val="000000" w:themeColor="text1"/>
          <w:sz w:val="24"/>
        </w:rPr>
        <w:t xml:space="preserve">a </w:t>
      </w:r>
      <w:r w:rsidRPr="00A718DA">
        <w:rPr>
          <w:rFonts w:ascii="Book Antiqua" w:hAnsi="Book Antiqua"/>
          <w:b/>
          <w:i/>
          <w:color w:val="000000" w:themeColor="text1"/>
          <w:sz w:val="24"/>
        </w:rPr>
        <w:t>um</w:t>
      </w:r>
      <w:r w:rsidR="009643B3" w:rsidRPr="00A718DA">
        <w:rPr>
          <w:rFonts w:ascii="Book Antiqua" w:hAnsi="Book Antiqua"/>
          <w:b/>
          <w:i/>
          <w:color w:val="000000" w:themeColor="text1"/>
          <w:sz w:val="24"/>
        </w:rPr>
        <w:t>a via</w:t>
      </w:r>
      <w:r w:rsidRPr="00A718DA">
        <w:rPr>
          <w:rFonts w:ascii="Book Antiqua" w:hAnsi="Book Antiqua"/>
          <w:b/>
          <w:i/>
          <w:color w:val="000000" w:themeColor="text1"/>
          <w:sz w:val="24"/>
        </w:rPr>
        <w:t xml:space="preserve"> </w:t>
      </w:r>
      <w:r w:rsidR="009643B3" w:rsidRPr="00A718DA">
        <w:rPr>
          <w:rFonts w:ascii="Book Antiqua" w:hAnsi="Book Antiqua"/>
          <w:b/>
          <w:i/>
          <w:color w:val="000000" w:themeColor="text1"/>
          <w:sz w:val="24"/>
        </w:rPr>
        <w:t>pública</w:t>
      </w:r>
      <w:r w:rsidRPr="00A718DA">
        <w:rPr>
          <w:rFonts w:ascii="Book Antiqua" w:hAnsi="Book Antiqua"/>
          <w:b/>
          <w:i/>
          <w:color w:val="000000" w:themeColor="text1"/>
          <w:sz w:val="24"/>
        </w:rPr>
        <w:t xml:space="preserve"> de nossa cidade, e dá outras providências.” </w:t>
      </w:r>
    </w:p>
    <w:p w:rsidR="009643B3" w:rsidRPr="00A718DA" w:rsidRDefault="009643B3" w:rsidP="00EA5D03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</w:p>
    <w:p w:rsidR="00833CAB" w:rsidRPr="0068173E" w:rsidRDefault="00DF3395" w:rsidP="00833CA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  <w:lang w:eastAsia="pt-BR"/>
        </w:rPr>
      </w:pPr>
      <w:r w:rsidRPr="00A718DA">
        <w:rPr>
          <w:rFonts w:ascii="Book Antiqua" w:hAnsi="Book Antiqua"/>
          <w:color w:val="000000" w:themeColor="text1"/>
          <w:sz w:val="24"/>
        </w:rPr>
        <w:tab/>
      </w:r>
      <w:r w:rsidR="00833CAB" w:rsidRPr="0068173E">
        <w:rPr>
          <w:rFonts w:ascii="Book Antiqua" w:hAnsi="Book Antiqua"/>
          <w:b/>
          <w:color w:val="000000" w:themeColor="text1"/>
          <w:sz w:val="24"/>
          <w:szCs w:val="24"/>
        </w:rPr>
        <w:t>Art. 1º.</w:t>
      </w:r>
      <w:r w:rsidR="00833CAB" w:rsidRPr="0068173E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833CAB">
        <w:rPr>
          <w:rFonts w:ascii="Book Antiqua" w:hAnsi="Book Antiqua"/>
          <w:color w:val="000000" w:themeColor="text1"/>
          <w:sz w:val="24"/>
          <w:szCs w:val="24"/>
          <w:lang w:eastAsia="pt-BR"/>
        </w:rPr>
        <w:t>Fica denominada</w:t>
      </w:r>
      <w:r w:rsidR="00833CAB" w:rsidRPr="0068173E">
        <w:rPr>
          <w:rFonts w:ascii="Book Antiqua" w:hAnsi="Book Antiqua"/>
          <w:color w:val="000000" w:themeColor="text1"/>
          <w:sz w:val="24"/>
          <w:szCs w:val="24"/>
          <w:lang w:eastAsia="pt-BR"/>
        </w:rPr>
        <w:t xml:space="preserve"> "</w:t>
      </w:r>
      <w:r w:rsidR="00833CAB" w:rsidRPr="00833CAB">
        <w:rPr>
          <w:rFonts w:ascii="Book Antiqua" w:hAnsi="Book Antiqua"/>
          <w:b/>
          <w:color w:val="000000" w:themeColor="text1"/>
          <w:sz w:val="24"/>
        </w:rPr>
        <w:t>Maria Malta Pereira Ferreira</w:t>
      </w:r>
      <w:r w:rsidR="00833CAB" w:rsidRPr="0068173E">
        <w:rPr>
          <w:rFonts w:ascii="Book Antiqua" w:hAnsi="Book Antiqua"/>
          <w:color w:val="000000" w:themeColor="text1"/>
          <w:sz w:val="24"/>
          <w:szCs w:val="24"/>
        </w:rPr>
        <w:t xml:space="preserve">” </w:t>
      </w:r>
      <w:r w:rsidR="00833CAB" w:rsidRP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 xml:space="preserve">a Rua </w:t>
      </w:r>
      <w:r w:rsidR="00833CAB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>14</w:t>
      </w:r>
      <w:r w:rsidR="00833CAB" w:rsidRP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 xml:space="preserve"> do Jardim Residencial Helena Maria,</w:t>
      </w:r>
      <w:r w:rsidR="00833CAB" w:rsidRPr="0068173E">
        <w:rPr>
          <w:rFonts w:ascii="Book Antiqua" w:hAnsi="Book Antiqua"/>
          <w:color w:val="000000" w:themeColor="text1"/>
          <w:sz w:val="24"/>
          <w:szCs w:val="24"/>
          <w:lang w:eastAsia="pt-BR"/>
        </w:rPr>
        <w:t xml:space="preserve"> </w:t>
      </w:r>
      <w:r w:rsidR="00833CAB" w:rsidRP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>localizada na Região Oeste, nesta cidade.</w:t>
      </w:r>
    </w:p>
    <w:p w:rsidR="00DF3395" w:rsidRPr="00A718DA" w:rsidRDefault="00DF3395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718DA">
        <w:rPr>
          <w:rFonts w:ascii="Book Antiqua" w:hAnsi="Book Antiqua"/>
          <w:color w:val="000000" w:themeColor="text1"/>
          <w:sz w:val="24"/>
          <w:szCs w:val="24"/>
        </w:rPr>
        <w:tab/>
      </w:r>
      <w:r w:rsidR="00EA5D03" w:rsidRPr="00A718DA">
        <w:rPr>
          <w:rFonts w:ascii="Book Antiqua" w:hAnsi="Book Antiqua"/>
          <w:b/>
          <w:color w:val="000000" w:themeColor="text1"/>
          <w:sz w:val="24"/>
          <w:szCs w:val="24"/>
        </w:rPr>
        <w:t>Art. 2</w:t>
      </w:r>
      <w:r w:rsidRPr="00A718DA">
        <w:rPr>
          <w:rFonts w:ascii="Book Antiqua" w:hAnsi="Book Antiqua"/>
          <w:b/>
          <w:color w:val="000000" w:themeColor="text1"/>
          <w:sz w:val="24"/>
          <w:szCs w:val="24"/>
        </w:rPr>
        <w:t>º</w:t>
      </w:r>
      <w:r w:rsidR="00C036F1" w:rsidRPr="00A718DA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Pr="00A718DA">
        <w:rPr>
          <w:rFonts w:ascii="Book Antiqua" w:hAnsi="Book Antiqua"/>
          <w:color w:val="000000" w:themeColor="text1"/>
          <w:sz w:val="24"/>
          <w:szCs w:val="24"/>
        </w:rPr>
        <w:t xml:space="preserve"> As despesas com a execução da presente Lei</w:t>
      </w:r>
      <w:proofErr w:type="gramStart"/>
      <w:r w:rsidRPr="00A718DA">
        <w:rPr>
          <w:rFonts w:ascii="Book Antiqua" w:hAnsi="Book Antiqua"/>
          <w:color w:val="000000" w:themeColor="text1"/>
          <w:sz w:val="24"/>
          <w:szCs w:val="24"/>
        </w:rPr>
        <w:t>, correrão</w:t>
      </w:r>
      <w:proofErr w:type="gramEnd"/>
      <w:r w:rsidRPr="00A718DA">
        <w:rPr>
          <w:rFonts w:ascii="Book Antiqua" w:hAnsi="Book Antiqua"/>
          <w:color w:val="000000" w:themeColor="text1"/>
          <w:sz w:val="24"/>
          <w:szCs w:val="24"/>
        </w:rPr>
        <w:t xml:space="preserve"> por conta de verba orçamen</w:t>
      </w:r>
      <w:r w:rsidRPr="00A718DA">
        <w:rPr>
          <w:rFonts w:ascii="Book Antiqua" w:hAnsi="Book Antiqua"/>
          <w:color w:val="000000" w:themeColor="text1"/>
          <w:sz w:val="24"/>
          <w:szCs w:val="24"/>
        </w:rPr>
        <w:softHyphen/>
        <w:t>tária própria. </w:t>
      </w:r>
    </w:p>
    <w:p w:rsidR="00CD3546" w:rsidRPr="00A718DA" w:rsidRDefault="00DF3395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718DA">
        <w:rPr>
          <w:rFonts w:ascii="Book Antiqua" w:hAnsi="Book Antiqua"/>
          <w:color w:val="000000" w:themeColor="text1"/>
          <w:sz w:val="24"/>
          <w:szCs w:val="24"/>
        </w:rPr>
        <w:tab/>
      </w:r>
      <w:r w:rsidR="00EA5D03" w:rsidRPr="00A718DA">
        <w:rPr>
          <w:rFonts w:ascii="Book Antiqua" w:hAnsi="Book Antiqua"/>
          <w:b/>
          <w:color w:val="000000" w:themeColor="text1"/>
          <w:sz w:val="24"/>
          <w:szCs w:val="24"/>
        </w:rPr>
        <w:t>Art. 3</w:t>
      </w:r>
      <w:r w:rsidRPr="00A718DA">
        <w:rPr>
          <w:rFonts w:ascii="Book Antiqua" w:hAnsi="Book Antiqua"/>
          <w:b/>
          <w:color w:val="000000" w:themeColor="text1"/>
          <w:sz w:val="24"/>
          <w:szCs w:val="24"/>
        </w:rPr>
        <w:t>º</w:t>
      </w:r>
      <w:r w:rsidR="00C036F1" w:rsidRPr="00A718DA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Pr="00A718DA">
        <w:rPr>
          <w:rFonts w:ascii="Book Antiqua" w:hAnsi="Book Antiqua"/>
          <w:color w:val="000000" w:themeColor="text1"/>
          <w:sz w:val="24"/>
          <w:szCs w:val="24"/>
        </w:rPr>
        <w:t xml:space="preserve"> Esta Lei entra em vigor na data de sua publicação.</w:t>
      </w:r>
    </w:p>
    <w:p w:rsidR="00EA5D03" w:rsidRPr="00A718DA" w:rsidRDefault="00EA5D03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33CAB" w:rsidRPr="00A718DA" w:rsidRDefault="00833CAB" w:rsidP="00833CAB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color w:val="000000" w:themeColor="text1"/>
          <w:sz w:val="24"/>
          <w:szCs w:val="24"/>
        </w:rPr>
        <w:t xml:space="preserve">Sorocaba, 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01</w:t>
      </w:r>
      <w:r w:rsidRPr="00A718D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fevereiro</w:t>
      </w:r>
      <w:r w:rsidRPr="00A718D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3</w:t>
      </w:r>
      <w:r w:rsidRPr="00A718DA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833CAB" w:rsidRPr="00A718DA" w:rsidRDefault="00833CAB" w:rsidP="00833CAB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833CAB" w:rsidRPr="00A718DA" w:rsidRDefault="00833CAB" w:rsidP="00833CAB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DF3395" w:rsidRPr="00A718DA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DF3395" w:rsidRPr="00A718DA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EA5D03" w:rsidRPr="00A718DA" w:rsidRDefault="00EA5D03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EA5D03" w:rsidRPr="00A718DA" w:rsidRDefault="00EA5D03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DF3395" w:rsidRDefault="00DF3395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833CAB" w:rsidRPr="00A718DA" w:rsidRDefault="00833CAB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643B3" w:rsidRPr="00A718DA" w:rsidRDefault="009643B3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1E1B4E" w:rsidRPr="00A718DA" w:rsidRDefault="00DF3395" w:rsidP="00EA5D0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/>
          <w:b/>
          <w:color w:val="000000" w:themeColor="text1"/>
          <w:sz w:val="24"/>
          <w:szCs w:val="24"/>
        </w:rPr>
        <w:lastRenderedPageBreak/>
        <w:t>Justificativa:</w:t>
      </w:r>
    </w:p>
    <w:p w:rsidR="00572E8C" w:rsidRDefault="00DF3395" w:rsidP="00572E8C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718DA">
        <w:rPr>
          <w:rFonts w:ascii="Book Antiqua" w:eastAsia="Verdana" w:hAnsi="Book Antiqua" w:cs="Times New Roman"/>
          <w:color w:val="000000" w:themeColor="text1"/>
          <w:sz w:val="24"/>
          <w:szCs w:val="24"/>
        </w:rPr>
        <w:tab/>
      </w:r>
      <w:r w:rsidR="00572E8C" w:rsidRPr="001C265A">
        <w:rPr>
          <w:rFonts w:ascii="Book Antiqua" w:hAnsi="Book Antiqua"/>
          <w:color w:val="000000" w:themeColor="text1"/>
          <w:sz w:val="24"/>
        </w:rPr>
        <w:t>Maria Malta Pereira Ferreira</w:t>
      </w:r>
      <w:r w:rsidR="00572E8C">
        <w:rPr>
          <w:rFonts w:ascii="Book Antiqua" w:hAnsi="Book Antiqua"/>
          <w:sz w:val="24"/>
          <w:szCs w:val="24"/>
        </w:rPr>
        <w:t xml:space="preserve"> é nascida</w:t>
      </w:r>
      <w:r w:rsidR="00572E8C" w:rsidRPr="00A718DA">
        <w:rPr>
          <w:rFonts w:ascii="Book Antiqua" w:hAnsi="Book Antiqua"/>
          <w:sz w:val="24"/>
          <w:szCs w:val="24"/>
        </w:rPr>
        <w:t xml:space="preserve"> na Zona Rural de </w:t>
      </w:r>
      <w:r w:rsidR="00572E8C">
        <w:rPr>
          <w:rFonts w:ascii="Book Antiqua" w:hAnsi="Book Antiqua"/>
          <w:sz w:val="24"/>
          <w:szCs w:val="24"/>
        </w:rPr>
        <w:t>Alto Rio Doce</w:t>
      </w:r>
      <w:r w:rsidR="00572E8C" w:rsidRPr="00A718DA">
        <w:rPr>
          <w:rFonts w:ascii="Book Antiqua" w:hAnsi="Book Antiqua"/>
          <w:sz w:val="24"/>
          <w:szCs w:val="24"/>
        </w:rPr>
        <w:t xml:space="preserve">, </w:t>
      </w:r>
      <w:r w:rsidR="00572E8C">
        <w:rPr>
          <w:rFonts w:ascii="Book Antiqua" w:hAnsi="Book Antiqua"/>
          <w:sz w:val="24"/>
          <w:szCs w:val="24"/>
        </w:rPr>
        <w:t>Minas Gerais</w:t>
      </w:r>
      <w:r w:rsidR="00572E8C" w:rsidRPr="00A718DA">
        <w:rPr>
          <w:rFonts w:ascii="Book Antiqua" w:hAnsi="Book Antiqua"/>
          <w:sz w:val="24"/>
          <w:szCs w:val="24"/>
        </w:rPr>
        <w:t xml:space="preserve">, em 1940, </w:t>
      </w:r>
      <w:r w:rsidR="00572E8C">
        <w:rPr>
          <w:rFonts w:ascii="Book Antiqua" w:hAnsi="Book Antiqua"/>
          <w:sz w:val="24"/>
          <w:szCs w:val="24"/>
        </w:rPr>
        <w:t>sendo filha de José Couto Pereira - conhecido como “</w:t>
      </w:r>
      <w:proofErr w:type="spellStart"/>
      <w:r w:rsidR="00572E8C">
        <w:rPr>
          <w:rFonts w:ascii="Book Antiqua" w:hAnsi="Book Antiqua"/>
          <w:sz w:val="24"/>
          <w:szCs w:val="24"/>
        </w:rPr>
        <w:t>Juquita</w:t>
      </w:r>
      <w:proofErr w:type="spellEnd"/>
      <w:r w:rsidR="00572E8C">
        <w:rPr>
          <w:rFonts w:ascii="Book Antiqua" w:hAnsi="Book Antiqua"/>
          <w:sz w:val="24"/>
          <w:szCs w:val="24"/>
        </w:rPr>
        <w:t xml:space="preserve">” - e Ana Couto Malta. </w:t>
      </w:r>
      <w:proofErr w:type="gramStart"/>
      <w:r w:rsidR="00572E8C">
        <w:rPr>
          <w:rFonts w:ascii="Book Antiqua" w:hAnsi="Book Antiqua"/>
          <w:sz w:val="24"/>
          <w:szCs w:val="24"/>
        </w:rPr>
        <w:t>Se</w:t>
      </w:r>
      <w:r w:rsidR="00572E8C" w:rsidRPr="00A718DA">
        <w:rPr>
          <w:rFonts w:ascii="Book Antiqua" w:hAnsi="Book Antiqua"/>
          <w:sz w:val="24"/>
          <w:szCs w:val="24"/>
        </w:rPr>
        <w:t xml:space="preserve"> </w:t>
      </w:r>
      <w:r w:rsidR="00572E8C">
        <w:rPr>
          <w:rFonts w:ascii="Book Antiqua" w:hAnsi="Book Antiqua"/>
          <w:sz w:val="24"/>
          <w:szCs w:val="24"/>
        </w:rPr>
        <w:t>casou</w:t>
      </w:r>
      <w:proofErr w:type="gramEnd"/>
      <w:r w:rsidR="00572E8C">
        <w:rPr>
          <w:rFonts w:ascii="Book Antiqua" w:hAnsi="Book Antiqua"/>
          <w:sz w:val="24"/>
          <w:szCs w:val="24"/>
        </w:rPr>
        <w:t xml:space="preserve"> na segunda metade da década de 50 com </w:t>
      </w:r>
      <w:r w:rsidR="00572E8C" w:rsidRPr="008B5D31">
        <w:rPr>
          <w:rFonts w:ascii="Book Antiqua" w:hAnsi="Book Antiqua"/>
          <w:sz w:val="24"/>
          <w:szCs w:val="24"/>
        </w:rPr>
        <w:t>José Gabriel Ferreira</w:t>
      </w:r>
      <w:r w:rsidR="00572E8C">
        <w:rPr>
          <w:rFonts w:ascii="Book Antiqua" w:hAnsi="Book Antiqua"/>
          <w:sz w:val="24"/>
          <w:szCs w:val="24"/>
        </w:rPr>
        <w:t xml:space="preserve"> e juntos tiveram 11 (onze) filhos, se mantendo casada com ele por toda sua vida. </w:t>
      </w:r>
    </w:p>
    <w:p w:rsidR="00572E8C" w:rsidRDefault="00572E8C" w:rsidP="00572E8C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A homenageada trabalhava em Minas Gerais como dona de casa e também na agricultura, em especial na de subsistência para alimentar sua família (tabaco, milho, feijão, além de produzir queijo com leite retirado das vacas da família). </w:t>
      </w:r>
    </w:p>
    <w:p w:rsidR="00572E8C" w:rsidRPr="00A718DA" w:rsidRDefault="00572E8C" w:rsidP="00572E8C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Além disso, era caçadora, detendo uma grande habilidade em atirar, inclusive em um episódio enquanto o seu esposo estava trabalhando fora de casa, um marginal tentou invadir sua casa com um cavalo, visando tentar abusar de sua pessoa e de suas filhas e filhos que eram crianças. Assim, bravamente, ela pegou sua arma de fogo e defendeu-se baleando o criminoso, que tentava arrombar sua porta. Em toda sua vida, foi uma mulher aguerrida e corajosa que fazia de tudo para defender sua família e os mais necessitados.   </w:t>
      </w:r>
    </w:p>
    <w:p w:rsidR="00572E8C" w:rsidRPr="00A718DA" w:rsidRDefault="00572E8C" w:rsidP="00572E8C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718D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Veio com o seu esposo e filhos para São Paulo</w:t>
      </w:r>
      <w:r w:rsidRPr="00A718DA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especificamente no bairro periférico da capital paulista, chamado de </w:t>
      </w:r>
      <w:proofErr w:type="spellStart"/>
      <w:r w:rsidRPr="008B5D31">
        <w:rPr>
          <w:rFonts w:ascii="Book Antiqua" w:hAnsi="Book Antiqua"/>
          <w:sz w:val="24"/>
          <w:szCs w:val="24"/>
        </w:rPr>
        <w:t>Jordanópolis</w:t>
      </w:r>
      <w:proofErr w:type="spellEnd"/>
      <w:r>
        <w:rPr>
          <w:rFonts w:ascii="Book Antiqua" w:hAnsi="Book Antiqua"/>
          <w:sz w:val="24"/>
          <w:szCs w:val="24"/>
        </w:rPr>
        <w:t>, no distrito do Grajaú,</w:t>
      </w:r>
      <w:r w:rsidRPr="00A718D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no final dos anos 60. Aqui iniciou sua trajetória </w:t>
      </w:r>
      <w:r w:rsidRPr="00A718DA">
        <w:rPr>
          <w:rFonts w:ascii="Book Antiqua" w:hAnsi="Book Antiqua"/>
          <w:sz w:val="24"/>
          <w:szCs w:val="24"/>
        </w:rPr>
        <w:t xml:space="preserve">como </w:t>
      </w:r>
      <w:r>
        <w:rPr>
          <w:rFonts w:ascii="Book Antiqua" w:hAnsi="Book Antiqua"/>
          <w:sz w:val="24"/>
          <w:szCs w:val="24"/>
        </w:rPr>
        <w:t>líder comunitária</w:t>
      </w:r>
      <w:r w:rsidRPr="00A718DA">
        <w:rPr>
          <w:rFonts w:ascii="Book Antiqua" w:hAnsi="Book Antiqua"/>
          <w:sz w:val="24"/>
          <w:szCs w:val="24"/>
        </w:rPr>
        <w:t xml:space="preserve">, trabalhando </w:t>
      </w:r>
      <w:r>
        <w:rPr>
          <w:rFonts w:ascii="Book Antiqua" w:hAnsi="Book Antiqua"/>
          <w:sz w:val="24"/>
          <w:szCs w:val="24"/>
        </w:rPr>
        <w:t>em prol de um bairro melhor</w:t>
      </w:r>
      <w:r w:rsidRPr="00A718DA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Sempre foi envolvida em causas sociais</w:t>
      </w:r>
      <w:r w:rsidRPr="00A718DA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 xml:space="preserve"> Seu esposo trabalhava na “</w:t>
      </w:r>
      <w:r w:rsidRPr="0000562A">
        <w:rPr>
          <w:rFonts w:ascii="Book Antiqua" w:hAnsi="Book Antiqua"/>
          <w:sz w:val="24"/>
          <w:szCs w:val="24"/>
        </w:rPr>
        <w:t xml:space="preserve">Dana </w:t>
      </w:r>
      <w:proofErr w:type="spellStart"/>
      <w:r w:rsidRPr="0000562A">
        <w:rPr>
          <w:rFonts w:ascii="Book Antiqua" w:hAnsi="Book Antiqua"/>
          <w:sz w:val="24"/>
          <w:szCs w:val="24"/>
        </w:rPr>
        <w:t>Incorporated</w:t>
      </w:r>
      <w:proofErr w:type="spellEnd"/>
      <w:r>
        <w:rPr>
          <w:rFonts w:ascii="Book Antiqua" w:hAnsi="Book Antiqua"/>
          <w:sz w:val="24"/>
          <w:szCs w:val="24"/>
        </w:rPr>
        <w:t xml:space="preserve">” de Sorocaba, morando com ela no </w:t>
      </w:r>
      <w:r w:rsidRPr="0000562A">
        <w:rPr>
          <w:rFonts w:ascii="Book Antiqua" w:hAnsi="Book Antiqua"/>
          <w:sz w:val="24"/>
          <w:szCs w:val="24"/>
        </w:rPr>
        <w:t xml:space="preserve">Jardim </w:t>
      </w:r>
      <w:proofErr w:type="spellStart"/>
      <w:r w:rsidRPr="0000562A">
        <w:rPr>
          <w:rFonts w:ascii="Book Antiqua" w:hAnsi="Book Antiqua"/>
          <w:sz w:val="24"/>
          <w:szCs w:val="24"/>
        </w:rPr>
        <w:t>Guaiba</w:t>
      </w:r>
      <w:proofErr w:type="spellEnd"/>
      <w:r>
        <w:rPr>
          <w:rFonts w:ascii="Book Antiqua" w:hAnsi="Book Antiqua"/>
          <w:sz w:val="24"/>
          <w:szCs w:val="24"/>
        </w:rPr>
        <w:t xml:space="preserve">, onde também sempre procurou ajudar a comunidade local mediante o exercício da solidariedade. </w:t>
      </w:r>
    </w:p>
    <w:p w:rsidR="00E043C9" w:rsidRDefault="00572E8C" w:rsidP="00572E8C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718DA">
        <w:rPr>
          <w:rFonts w:ascii="Book Antiqua" w:hAnsi="Book Antiqua"/>
          <w:sz w:val="24"/>
          <w:szCs w:val="24"/>
        </w:rPr>
        <w:tab/>
        <w:t xml:space="preserve">Faleceu em </w:t>
      </w:r>
      <w:r>
        <w:rPr>
          <w:rFonts w:ascii="Book Antiqua" w:hAnsi="Book Antiqua"/>
          <w:sz w:val="24"/>
          <w:szCs w:val="24"/>
        </w:rPr>
        <w:t>21/01/2005, com 65</w:t>
      </w:r>
      <w:r w:rsidRPr="00A718DA">
        <w:rPr>
          <w:rFonts w:ascii="Book Antiqua" w:hAnsi="Book Antiqua"/>
          <w:sz w:val="24"/>
          <w:szCs w:val="24"/>
        </w:rPr>
        <w:t xml:space="preserve"> anos de idade, </w:t>
      </w:r>
      <w:r>
        <w:rPr>
          <w:rFonts w:ascii="Book Antiqua" w:hAnsi="Book Antiqua"/>
          <w:sz w:val="24"/>
          <w:szCs w:val="24"/>
        </w:rPr>
        <w:t xml:space="preserve">depois de uma grande luta contra o câncer, </w:t>
      </w:r>
      <w:r w:rsidRPr="00A718DA">
        <w:rPr>
          <w:rFonts w:ascii="Book Antiqua" w:hAnsi="Book Antiqua"/>
          <w:sz w:val="24"/>
          <w:szCs w:val="24"/>
        </w:rPr>
        <w:t>deixando um grande legado</w:t>
      </w:r>
      <w:r>
        <w:rPr>
          <w:rFonts w:ascii="Book Antiqua" w:hAnsi="Book Antiqua"/>
          <w:sz w:val="24"/>
          <w:szCs w:val="24"/>
        </w:rPr>
        <w:t xml:space="preserve"> e uma grande saudade em seus familiares e amigos</w:t>
      </w:r>
      <w:r w:rsidRPr="00A718DA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</w:p>
    <w:p w:rsidR="00E043C9" w:rsidRDefault="00E043C9" w:rsidP="00572E8C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ab/>
        <w:t>Segue, por fim, imagem da loca</w:t>
      </w:r>
      <w:r w:rsidR="00514409">
        <w:rPr>
          <w:rFonts w:ascii="Book Antiqua" w:hAnsi="Book Antiqua"/>
          <w:sz w:val="24"/>
          <w:szCs w:val="24"/>
        </w:rPr>
        <w:t>lização da via “R.</w:t>
      </w:r>
      <w:r>
        <w:rPr>
          <w:rFonts w:ascii="Book Antiqua" w:hAnsi="Book Antiqua"/>
          <w:sz w:val="24"/>
          <w:szCs w:val="24"/>
        </w:rPr>
        <w:t xml:space="preserve"> </w:t>
      </w:r>
      <w:r w:rsidR="00833CAB">
        <w:rPr>
          <w:rFonts w:ascii="Book Antiqua" w:hAnsi="Book Antiqua"/>
          <w:sz w:val="24"/>
          <w:szCs w:val="24"/>
        </w:rPr>
        <w:t>14</w:t>
      </w:r>
      <w:r>
        <w:rPr>
          <w:rFonts w:ascii="Book Antiqua" w:hAnsi="Book Antiqua"/>
          <w:sz w:val="24"/>
          <w:szCs w:val="24"/>
        </w:rPr>
        <w:t>”:</w:t>
      </w:r>
    </w:p>
    <w:p w:rsidR="00E043C9" w:rsidRDefault="00833CAB" w:rsidP="00E043C9">
      <w:pPr>
        <w:spacing w:line="36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pt-BR"/>
        </w:rPr>
        <w:drawing>
          <wp:inline distT="0" distB="0" distL="0" distR="0">
            <wp:extent cx="5400040" cy="1636519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3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93" w:rsidRDefault="00572E8C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718DA">
        <w:rPr>
          <w:rFonts w:ascii="Book Antiqua" w:hAnsi="Book Antiqua"/>
          <w:color w:val="000000" w:themeColor="text1"/>
          <w:sz w:val="24"/>
          <w:szCs w:val="24"/>
        </w:rPr>
        <w:tab/>
        <w:t>É nesse sentido, com muita tristeza e pesar, mas visando prestar uma singela homenagem a um</w:t>
      </w:r>
      <w:r>
        <w:rPr>
          <w:rFonts w:ascii="Book Antiqua" w:hAnsi="Book Antiqua"/>
          <w:color w:val="000000" w:themeColor="text1"/>
          <w:sz w:val="24"/>
          <w:szCs w:val="24"/>
        </w:rPr>
        <w:t>a</w:t>
      </w:r>
      <w:r w:rsidRPr="00A718DA">
        <w:rPr>
          <w:rFonts w:ascii="Book Antiqua" w:hAnsi="Book Antiqua"/>
          <w:color w:val="000000" w:themeColor="text1"/>
          <w:sz w:val="24"/>
          <w:szCs w:val="24"/>
        </w:rPr>
        <w:t xml:space="preserve"> cidadã, que perdeu a vida no ano de 2021, que propomos o presente projeto de lei e contamos com a aprovação pelos nobres pares.</w:t>
      </w:r>
    </w:p>
    <w:p w:rsidR="00833CAB" w:rsidRPr="00A718DA" w:rsidRDefault="00833CAB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81DAF" w:rsidRPr="00A718DA" w:rsidRDefault="00B81DAF" w:rsidP="00B81DAF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color w:val="000000" w:themeColor="text1"/>
          <w:sz w:val="24"/>
          <w:szCs w:val="24"/>
        </w:rPr>
        <w:t xml:space="preserve">Sorocaba, </w:t>
      </w:r>
      <w:r w:rsidR="00833CAB">
        <w:rPr>
          <w:rFonts w:ascii="Book Antiqua" w:hAnsi="Book Antiqua" w:cs="Times New Roman"/>
          <w:color w:val="000000" w:themeColor="text1"/>
          <w:sz w:val="24"/>
          <w:szCs w:val="24"/>
        </w:rPr>
        <w:t>01</w:t>
      </w:r>
      <w:r w:rsidRPr="00A718D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 w:rsidR="00833CAB">
        <w:rPr>
          <w:rFonts w:ascii="Book Antiqua" w:hAnsi="Book Antiqua" w:cs="Times New Roman"/>
          <w:color w:val="000000" w:themeColor="text1"/>
          <w:sz w:val="24"/>
          <w:szCs w:val="24"/>
        </w:rPr>
        <w:t>fevereiro</w:t>
      </w:r>
      <w:r w:rsidRPr="00A718D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</w:t>
      </w:r>
      <w:r w:rsidR="00833CAB">
        <w:rPr>
          <w:rFonts w:ascii="Book Antiqua" w:hAnsi="Book Antiqua" w:cs="Times New Roman"/>
          <w:color w:val="000000" w:themeColor="text1"/>
          <w:sz w:val="24"/>
          <w:szCs w:val="24"/>
        </w:rPr>
        <w:t>3</w:t>
      </w:r>
      <w:r w:rsidRPr="00A718DA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B81DAF" w:rsidRPr="00A718DA" w:rsidRDefault="00B81DAF" w:rsidP="00B81DA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DF3395" w:rsidRPr="00A718DA" w:rsidRDefault="00B81DAF" w:rsidP="00B81DA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sectPr w:rsidR="00DF3395" w:rsidRPr="00A718DA" w:rsidSect="001E1B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C7" w:rsidRDefault="006D22C7" w:rsidP="00DF3395">
      <w:pPr>
        <w:spacing w:after="0" w:line="240" w:lineRule="auto"/>
      </w:pPr>
      <w:r>
        <w:separator/>
      </w:r>
    </w:p>
  </w:endnote>
  <w:endnote w:type="continuationSeparator" w:id="0">
    <w:p w:rsidR="006D22C7" w:rsidRDefault="006D22C7" w:rsidP="00DF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C7" w:rsidRDefault="006D22C7" w:rsidP="00DF3395">
      <w:pPr>
        <w:spacing w:after="0" w:line="240" w:lineRule="auto"/>
      </w:pPr>
      <w:r>
        <w:separator/>
      </w:r>
    </w:p>
  </w:footnote>
  <w:footnote w:type="continuationSeparator" w:id="0">
    <w:p w:rsidR="006D22C7" w:rsidRDefault="006D22C7" w:rsidP="00DF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95" w:rsidRDefault="00DF3395">
    <w:pPr>
      <w:pStyle w:val="Cabealho"/>
    </w:pPr>
    <w:r w:rsidRPr="00DF3395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-536299</wp:posOffset>
          </wp:positionH>
          <wp:positionV relativeFrom="paragraph">
            <wp:posOffset>-52015</wp:posOffset>
          </wp:positionV>
          <wp:extent cx="6683900" cy="11370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395"/>
    <w:rsid w:val="00002AD1"/>
    <w:rsid w:val="0001011A"/>
    <w:rsid w:val="000173A2"/>
    <w:rsid w:val="00147F1F"/>
    <w:rsid w:val="00170B48"/>
    <w:rsid w:val="001E1B4E"/>
    <w:rsid w:val="00247A08"/>
    <w:rsid w:val="00290925"/>
    <w:rsid w:val="002B48A3"/>
    <w:rsid w:val="003644C8"/>
    <w:rsid w:val="003D0614"/>
    <w:rsid w:val="00514409"/>
    <w:rsid w:val="00572E8C"/>
    <w:rsid w:val="005D2C93"/>
    <w:rsid w:val="0060669C"/>
    <w:rsid w:val="00622FD1"/>
    <w:rsid w:val="006D22C7"/>
    <w:rsid w:val="00722DCF"/>
    <w:rsid w:val="00821F00"/>
    <w:rsid w:val="008264C7"/>
    <w:rsid w:val="00833CAB"/>
    <w:rsid w:val="00857796"/>
    <w:rsid w:val="008B3C54"/>
    <w:rsid w:val="00925EBB"/>
    <w:rsid w:val="009643B3"/>
    <w:rsid w:val="009A0F08"/>
    <w:rsid w:val="00A718DA"/>
    <w:rsid w:val="00AB6EFC"/>
    <w:rsid w:val="00AC791E"/>
    <w:rsid w:val="00B81DAF"/>
    <w:rsid w:val="00B92299"/>
    <w:rsid w:val="00BF2A84"/>
    <w:rsid w:val="00C036F1"/>
    <w:rsid w:val="00C366BC"/>
    <w:rsid w:val="00C83AB6"/>
    <w:rsid w:val="00CD3546"/>
    <w:rsid w:val="00D17C8C"/>
    <w:rsid w:val="00D533CF"/>
    <w:rsid w:val="00DF3395"/>
    <w:rsid w:val="00DF43B2"/>
    <w:rsid w:val="00E043C9"/>
    <w:rsid w:val="00E050F2"/>
    <w:rsid w:val="00E7480C"/>
    <w:rsid w:val="00EA5D03"/>
    <w:rsid w:val="00EF2F97"/>
    <w:rsid w:val="00F5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3395"/>
  </w:style>
  <w:style w:type="paragraph" w:styleId="Rodap">
    <w:name w:val="footer"/>
    <w:basedOn w:val="Normal"/>
    <w:link w:val="Rodap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3395"/>
  </w:style>
  <w:style w:type="character" w:customStyle="1" w:styleId="generalsearchhighlight">
    <w:name w:val="generalsearchhighlight"/>
    <w:basedOn w:val="Fontepargpadro"/>
    <w:rsid w:val="00DF3395"/>
  </w:style>
  <w:style w:type="paragraph" w:styleId="Textodebalo">
    <w:name w:val="Balloon Text"/>
    <w:basedOn w:val="Normal"/>
    <w:link w:val="TextodebaloChar"/>
    <w:uiPriority w:val="99"/>
    <w:semiHidden/>
    <w:unhideWhenUsed/>
    <w:rsid w:val="00E0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3</cp:revision>
  <cp:lastPrinted>2023-01-17T18:26:00Z</cp:lastPrinted>
  <dcterms:created xsi:type="dcterms:W3CDTF">2023-01-17T18:25:00Z</dcterms:created>
  <dcterms:modified xsi:type="dcterms:W3CDTF">2023-01-17T18:26:00Z</dcterms:modified>
</cp:coreProperties>
</file>