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7" w:rsidRPr="00BC48D4" w:rsidRDefault="004D0307" w:rsidP="00BC48D4">
      <w:pPr>
        <w:spacing w:line="360" w:lineRule="auto"/>
        <w:jc w:val="center"/>
        <w:rPr>
          <w:rFonts w:ascii="Book Antiqua" w:hAnsi="Book Antiqua"/>
          <w:b/>
          <w:smallCaps/>
          <w:color w:val="000000" w:themeColor="text1"/>
          <w:szCs w:val="24"/>
        </w:rPr>
      </w:pPr>
      <w:r w:rsidRPr="00BC48D4">
        <w:rPr>
          <w:rFonts w:ascii="Book Antiqua" w:hAnsi="Book Antiqua"/>
          <w:b/>
          <w:smallCaps/>
          <w:color w:val="000000" w:themeColor="text1"/>
          <w:szCs w:val="24"/>
        </w:rPr>
        <w:t>PROJETO DE LEI Nº</w:t>
      </w:r>
      <w:r w:rsidR="00B8392D" w:rsidRPr="00BC48D4">
        <w:rPr>
          <w:rFonts w:ascii="Book Antiqua" w:hAnsi="Book Antiqua"/>
          <w:b/>
          <w:smallCaps/>
          <w:color w:val="000000" w:themeColor="text1"/>
          <w:szCs w:val="24"/>
        </w:rPr>
        <w:t xml:space="preserve"> </w:t>
      </w:r>
      <w:bookmarkStart w:id="0" w:name="_GoBack"/>
      <w:bookmarkEnd w:id="0"/>
      <w:r w:rsidR="00C61252" w:rsidRPr="00BC48D4">
        <w:rPr>
          <w:rFonts w:ascii="Book Antiqua" w:hAnsi="Book Antiqua"/>
          <w:b/>
          <w:smallCaps/>
          <w:color w:val="000000" w:themeColor="text1"/>
          <w:szCs w:val="24"/>
        </w:rPr>
        <w:t>___________</w:t>
      </w:r>
      <w:r w:rsidR="00B8392D" w:rsidRPr="00BC48D4">
        <w:rPr>
          <w:rFonts w:ascii="Book Antiqua" w:hAnsi="Book Antiqua"/>
          <w:b/>
          <w:smallCaps/>
          <w:color w:val="000000" w:themeColor="text1"/>
          <w:szCs w:val="24"/>
        </w:rPr>
        <w:t>/20</w:t>
      </w:r>
      <w:r w:rsidR="00C61252" w:rsidRPr="00BC48D4">
        <w:rPr>
          <w:rFonts w:ascii="Book Antiqua" w:hAnsi="Book Antiqua"/>
          <w:b/>
          <w:smallCaps/>
          <w:color w:val="000000" w:themeColor="text1"/>
          <w:szCs w:val="24"/>
        </w:rPr>
        <w:t>23.</w:t>
      </w:r>
    </w:p>
    <w:p w:rsidR="004D0307" w:rsidRPr="00BC48D4" w:rsidRDefault="004D0307" w:rsidP="00BC48D4">
      <w:pPr>
        <w:spacing w:line="360" w:lineRule="auto"/>
        <w:ind w:firstLine="2835"/>
        <w:rPr>
          <w:rFonts w:ascii="Book Antiqua" w:hAnsi="Book Antiqua"/>
          <w:color w:val="000000" w:themeColor="text1"/>
          <w:szCs w:val="24"/>
        </w:rPr>
      </w:pPr>
    </w:p>
    <w:p w:rsidR="004D0307" w:rsidRPr="00BC48D4" w:rsidRDefault="00C61252" w:rsidP="00BC48D4">
      <w:pPr>
        <w:tabs>
          <w:tab w:val="left" w:pos="3394"/>
        </w:tabs>
        <w:spacing w:line="360" w:lineRule="auto"/>
        <w:ind w:left="3600"/>
        <w:jc w:val="both"/>
        <w:rPr>
          <w:rFonts w:ascii="Book Antiqua" w:hAnsi="Book Antiqua"/>
          <w:b/>
          <w:i/>
          <w:color w:val="000000" w:themeColor="text1"/>
          <w:szCs w:val="24"/>
        </w:rPr>
      </w:pPr>
      <w:r w:rsidRPr="00BC48D4">
        <w:rPr>
          <w:rFonts w:ascii="Book Antiqua" w:hAnsi="Book Antiqua"/>
          <w:b/>
          <w:color w:val="000000" w:themeColor="text1"/>
          <w:szCs w:val="24"/>
        </w:rPr>
        <w:t>“</w:t>
      </w:r>
      <w:r w:rsidR="004D0307" w:rsidRPr="00BC48D4">
        <w:rPr>
          <w:rFonts w:ascii="Book Antiqua" w:hAnsi="Book Antiqua"/>
          <w:b/>
          <w:i/>
          <w:color w:val="000000" w:themeColor="text1"/>
          <w:szCs w:val="24"/>
        </w:rPr>
        <w:t xml:space="preserve">INSTITUI COMO PATRIMÔNIO CULTURAL IMATERIAL DA CIDADE DE SOROCABA, </w:t>
      </w:r>
      <w:r w:rsidRPr="00BC48D4">
        <w:rPr>
          <w:rFonts w:ascii="Book Antiqua" w:hAnsi="Book Antiqua"/>
          <w:b/>
          <w:i/>
          <w:color w:val="000000" w:themeColor="text1"/>
          <w:szCs w:val="24"/>
        </w:rPr>
        <w:t>A ORQUESTRA SINFÔNICA DE SOROCABA (OSS), E DÁ OUTRAS PROVIDÊNCIAS.”</w:t>
      </w:r>
      <w:r w:rsidR="004D0307" w:rsidRPr="00BC48D4">
        <w:rPr>
          <w:rFonts w:ascii="Book Antiqua" w:hAnsi="Book Antiqua"/>
          <w:b/>
          <w:i/>
          <w:color w:val="000000" w:themeColor="text1"/>
          <w:szCs w:val="24"/>
        </w:rPr>
        <w:t xml:space="preserve"> </w:t>
      </w:r>
    </w:p>
    <w:p w:rsidR="004D0307" w:rsidRPr="00BC48D4" w:rsidRDefault="004D0307" w:rsidP="00BC48D4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D0307" w:rsidRPr="00BC48D4" w:rsidRDefault="004D0307" w:rsidP="00BC48D4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Art. 1º</w:t>
      </w:r>
      <w:r w:rsidR="00C61252" w:rsidRPr="00BC48D4">
        <w:rPr>
          <w:rFonts w:ascii="Book Antiqua" w:hAnsi="Book Antiqua"/>
          <w:color w:val="000000" w:themeColor="text1"/>
          <w:szCs w:val="24"/>
        </w:rPr>
        <w:t>. Fica instituída</w:t>
      </w:r>
      <w:r w:rsidRPr="00BC48D4">
        <w:rPr>
          <w:rFonts w:ascii="Book Antiqua" w:hAnsi="Book Antiqua"/>
          <w:color w:val="000000" w:themeColor="text1"/>
          <w:szCs w:val="24"/>
        </w:rPr>
        <w:t xml:space="preserve"> </w:t>
      </w:r>
      <w:r w:rsidR="0011343F" w:rsidRPr="00BC48D4">
        <w:rPr>
          <w:rFonts w:ascii="Book Antiqua" w:hAnsi="Book Antiqua"/>
          <w:color w:val="000000" w:themeColor="text1"/>
          <w:szCs w:val="24"/>
        </w:rPr>
        <w:t xml:space="preserve">como </w:t>
      </w:r>
      <w:r w:rsidRPr="00BC48D4">
        <w:rPr>
          <w:rFonts w:ascii="Book Antiqua" w:hAnsi="Book Antiqua"/>
          <w:color w:val="000000" w:themeColor="text1"/>
          <w:szCs w:val="24"/>
        </w:rPr>
        <w:t>Patrimônio Cultural Imaterial d</w:t>
      </w:r>
      <w:r w:rsidR="0011343F" w:rsidRPr="00BC48D4">
        <w:rPr>
          <w:rFonts w:ascii="Book Antiqua" w:hAnsi="Book Antiqua"/>
          <w:color w:val="000000" w:themeColor="text1"/>
          <w:szCs w:val="24"/>
        </w:rPr>
        <w:t>a cidade d</w:t>
      </w:r>
      <w:r w:rsidRPr="00BC48D4">
        <w:rPr>
          <w:rFonts w:ascii="Book Antiqua" w:hAnsi="Book Antiqua"/>
          <w:color w:val="000000" w:themeColor="text1"/>
          <w:szCs w:val="24"/>
        </w:rPr>
        <w:t>e Sorocaba,</w:t>
      </w:r>
      <w:r w:rsidR="00C61252" w:rsidRPr="00BC48D4">
        <w:rPr>
          <w:rFonts w:ascii="Book Antiqua" w:hAnsi="Book Antiqua"/>
          <w:color w:val="000000" w:themeColor="text1"/>
          <w:szCs w:val="24"/>
        </w:rPr>
        <w:t xml:space="preserve"> a Orquestra Sinfônica de Sorocaba (OSS), mantida pela Fundação de Desenvolvimento Cultural de Sorocaba (FUNDEC)</w:t>
      </w:r>
      <w:r w:rsidRPr="00BC48D4">
        <w:rPr>
          <w:rFonts w:ascii="Book Antiqua" w:hAnsi="Book Antiqua"/>
          <w:color w:val="000000" w:themeColor="text1"/>
          <w:szCs w:val="24"/>
        </w:rPr>
        <w:t>.</w:t>
      </w:r>
    </w:p>
    <w:p w:rsidR="004D0307" w:rsidRPr="00BC48D4" w:rsidRDefault="004D0307" w:rsidP="00BC48D4">
      <w:pPr>
        <w:spacing w:line="360" w:lineRule="auto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</w:p>
    <w:p w:rsidR="004D0307" w:rsidRPr="00BC48D4" w:rsidRDefault="00C61252" w:rsidP="00BC48D4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Art. 2º.</w:t>
      </w:r>
      <w:r w:rsidR="004D0307" w:rsidRPr="00BC48D4">
        <w:rPr>
          <w:rFonts w:ascii="Book Antiqua" w:hAnsi="Book Antiqua"/>
          <w:color w:val="000000" w:themeColor="text1"/>
          <w:szCs w:val="24"/>
        </w:rPr>
        <w:t xml:space="preserve"> As despesas com a execução da presente Lei correrão por conta de verba orçamentária própria.</w:t>
      </w:r>
    </w:p>
    <w:p w:rsidR="00C61252" w:rsidRPr="00BC48D4" w:rsidRDefault="00C61252" w:rsidP="00BC48D4">
      <w:pPr>
        <w:pStyle w:val="Cabealho"/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D0307" w:rsidRPr="00BC48D4" w:rsidRDefault="004D0307" w:rsidP="00BC48D4">
      <w:pPr>
        <w:spacing w:line="360" w:lineRule="auto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  <w:r w:rsidRPr="00BC48D4">
        <w:rPr>
          <w:rFonts w:ascii="Book Antiqua" w:hAnsi="Book Antiqua"/>
          <w:color w:val="000000" w:themeColor="text1"/>
          <w:szCs w:val="24"/>
        </w:rPr>
        <w:tab/>
      </w:r>
      <w:r w:rsidR="00C61252" w:rsidRPr="00BC48D4">
        <w:rPr>
          <w:rFonts w:ascii="Book Antiqua" w:hAnsi="Book Antiqua"/>
          <w:bCs/>
          <w:color w:val="000000" w:themeColor="text1"/>
          <w:szCs w:val="24"/>
        </w:rPr>
        <w:t>Art. 3º.</w:t>
      </w:r>
      <w:r w:rsidRPr="00BC48D4">
        <w:rPr>
          <w:rFonts w:ascii="Book Antiqua" w:hAnsi="Book Antiqua"/>
          <w:bCs/>
          <w:color w:val="000000" w:themeColor="text1"/>
          <w:szCs w:val="24"/>
        </w:rPr>
        <w:t xml:space="preserve"> </w:t>
      </w:r>
      <w:r w:rsidRPr="00BC48D4">
        <w:rPr>
          <w:rFonts w:ascii="Book Antiqua" w:hAnsi="Book Antiqua"/>
          <w:color w:val="000000" w:themeColor="text1"/>
          <w:szCs w:val="24"/>
        </w:rPr>
        <w:t>Esta lei entra em vigor na data de sua publicação.</w:t>
      </w:r>
    </w:p>
    <w:p w:rsidR="004D0307" w:rsidRPr="00BC48D4" w:rsidRDefault="004D0307" w:rsidP="00BC48D4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</w:p>
    <w:p w:rsidR="004D0307" w:rsidRPr="00BC48D4" w:rsidRDefault="004D0307" w:rsidP="00BC48D4">
      <w:pPr>
        <w:pStyle w:val="Cabealho"/>
        <w:tabs>
          <w:tab w:val="left" w:pos="2160"/>
        </w:tabs>
        <w:spacing w:line="360" w:lineRule="auto"/>
        <w:ind w:firstLine="2835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Sala das Sessões, </w:t>
      </w:r>
      <w:r w:rsidR="00BC48D4" w:rsidRPr="00BC48D4">
        <w:rPr>
          <w:rFonts w:ascii="Book Antiqua" w:hAnsi="Book Antiqua"/>
          <w:color w:val="000000" w:themeColor="text1"/>
          <w:szCs w:val="24"/>
        </w:rPr>
        <w:t>20</w:t>
      </w:r>
      <w:r w:rsidR="00B05027" w:rsidRPr="00BC48D4">
        <w:rPr>
          <w:rFonts w:ascii="Book Antiqua" w:hAnsi="Book Antiqua"/>
          <w:color w:val="000000" w:themeColor="text1"/>
          <w:szCs w:val="24"/>
        </w:rPr>
        <w:t xml:space="preserve"> de </w:t>
      </w:r>
      <w:r w:rsidR="00BC48D4" w:rsidRPr="00BC48D4">
        <w:rPr>
          <w:rFonts w:ascii="Book Antiqua" w:hAnsi="Book Antiqua"/>
          <w:color w:val="000000" w:themeColor="text1"/>
          <w:szCs w:val="24"/>
        </w:rPr>
        <w:t>Março</w:t>
      </w:r>
      <w:r w:rsidR="00B05027" w:rsidRPr="00BC48D4">
        <w:rPr>
          <w:rFonts w:ascii="Book Antiqua" w:hAnsi="Book Antiqua"/>
          <w:color w:val="000000" w:themeColor="text1"/>
          <w:szCs w:val="24"/>
        </w:rPr>
        <w:t xml:space="preserve"> de 202</w:t>
      </w:r>
      <w:r w:rsidR="00C61252" w:rsidRPr="00BC48D4">
        <w:rPr>
          <w:rFonts w:ascii="Book Antiqua" w:hAnsi="Book Antiqua"/>
          <w:color w:val="000000" w:themeColor="text1"/>
          <w:szCs w:val="24"/>
        </w:rPr>
        <w:t>3</w:t>
      </w:r>
      <w:r w:rsidRPr="00BC48D4">
        <w:rPr>
          <w:rFonts w:ascii="Book Antiqua" w:hAnsi="Book Antiqua"/>
          <w:color w:val="000000" w:themeColor="text1"/>
          <w:szCs w:val="24"/>
        </w:rPr>
        <w:t>.</w:t>
      </w:r>
    </w:p>
    <w:p w:rsidR="004D0307" w:rsidRPr="00BC48D4" w:rsidRDefault="00C61252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  <w:r w:rsidRPr="00BC48D4">
        <w:rPr>
          <w:rFonts w:ascii="Book Antiqua" w:hAnsi="Book Antiqua"/>
          <w:b/>
          <w:color w:val="000000" w:themeColor="text1"/>
          <w:szCs w:val="24"/>
        </w:rPr>
        <w:t>Ítalo Moreira</w:t>
      </w:r>
    </w:p>
    <w:p w:rsidR="004D0307" w:rsidRPr="00BC48D4" w:rsidRDefault="00C61252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  <w:r w:rsidRPr="00BC48D4">
        <w:rPr>
          <w:rFonts w:ascii="Book Antiqua" w:hAnsi="Book Antiqua"/>
          <w:b/>
          <w:color w:val="000000" w:themeColor="text1"/>
          <w:szCs w:val="24"/>
        </w:rPr>
        <w:t>Vereador</w:t>
      </w:r>
    </w:p>
    <w:p w:rsidR="009754C9" w:rsidRPr="00BC48D4" w:rsidRDefault="009754C9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05027" w:rsidRPr="00BC48D4" w:rsidRDefault="00B05027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05027" w:rsidRPr="00BC48D4" w:rsidRDefault="00B05027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05027" w:rsidRPr="00BC48D4" w:rsidRDefault="00B05027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C61252" w:rsidRPr="00BC48D4" w:rsidRDefault="00C61252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C61252" w:rsidRPr="00BC48D4" w:rsidRDefault="00C61252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C61252" w:rsidRDefault="00C61252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C48D4" w:rsidRDefault="00BC48D4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C48D4" w:rsidRDefault="00BC48D4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C48D4" w:rsidRDefault="00BC48D4" w:rsidP="00BC48D4">
      <w:pPr>
        <w:jc w:val="center"/>
        <w:rPr>
          <w:rFonts w:ascii="Book Antiqua" w:hAnsi="Book Antiqua"/>
          <w:b/>
          <w:color w:val="000000" w:themeColor="text1"/>
          <w:szCs w:val="24"/>
        </w:rPr>
      </w:pPr>
    </w:p>
    <w:p w:rsidR="00BC48D4" w:rsidRPr="00BC48D4" w:rsidRDefault="00BC48D4" w:rsidP="00BC48D4">
      <w:pPr>
        <w:rPr>
          <w:rFonts w:ascii="Book Antiqua" w:hAnsi="Book Antiqua"/>
          <w:b/>
          <w:color w:val="000000" w:themeColor="text1"/>
          <w:szCs w:val="24"/>
        </w:rPr>
      </w:pPr>
    </w:p>
    <w:p w:rsidR="004D0307" w:rsidRPr="00BC48D4" w:rsidRDefault="004D0307" w:rsidP="00BC48D4">
      <w:pPr>
        <w:spacing w:line="360" w:lineRule="auto"/>
        <w:rPr>
          <w:rFonts w:ascii="Book Antiqua" w:hAnsi="Book Antiqua"/>
          <w:b/>
          <w:color w:val="000000" w:themeColor="text1"/>
          <w:szCs w:val="24"/>
          <w:u w:val="single"/>
        </w:rPr>
      </w:pPr>
      <w:r w:rsidRPr="00BC48D4">
        <w:rPr>
          <w:rFonts w:ascii="Book Antiqua" w:hAnsi="Book Antiqua"/>
          <w:b/>
          <w:color w:val="000000" w:themeColor="text1"/>
          <w:szCs w:val="24"/>
          <w:u w:val="single"/>
        </w:rPr>
        <w:lastRenderedPageBreak/>
        <w:t>JUSTIFICATIVA:</w:t>
      </w:r>
    </w:p>
    <w:p w:rsidR="00BC48D4" w:rsidRPr="00BC48D4" w:rsidRDefault="00BC48D4" w:rsidP="00BC48D4">
      <w:pPr>
        <w:spacing w:line="360" w:lineRule="auto"/>
        <w:jc w:val="both"/>
        <w:rPr>
          <w:rFonts w:ascii="Book Antiqua" w:hAnsi="Book Antiqua"/>
          <w:color w:val="000000" w:themeColor="text1"/>
          <w:szCs w:val="24"/>
        </w:rPr>
      </w:pP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A Orquestra Sinfônica de Sorocaba realizou seu concerto inaugural, no Cine Teatro São José, na cidade de Sorocaba, em </w:t>
      </w:r>
      <w:proofErr w:type="gramStart"/>
      <w:r w:rsidRPr="00BC48D4">
        <w:rPr>
          <w:rFonts w:ascii="Book Antiqua" w:hAnsi="Book Antiqua"/>
          <w:color w:val="000000" w:themeColor="text1"/>
          <w:szCs w:val="24"/>
        </w:rPr>
        <w:t>3</w:t>
      </w:r>
      <w:proofErr w:type="gramEnd"/>
      <w:r w:rsidRPr="00BC48D4">
        <w:rPr>
          <w:rFonts w:ascii="Book Antiqua" w:hAnsi="Book Antiqua"/>
          <w:color w:val="000000" w:themeColor="text1"/>
          <w:szCs w:val="24"/>
        </w:rPr>
        <w:t xml:space="preserve"> de outubro de 1949. Em reunião pública, sendo participantes elementos de todas as classes sociais da cidade, inclusive as autoridades civis, </w:t>
      </w:r>
      <w:proofErr w:type="gramStart"/>
      <w:r w:rsidRPr="00BC48D4">
        <w:rPr>
          <w:rFonts w:ascii="Book Antiqua" w:hAnsi="Book Antiqua"/>
          <w:color w:val="000000" w:themeColor="text1"/>
          <w:szCs w:val="24"/>
        </w:rPr>
        <w:t>militares, administrativas e legislativas do município, realizada na Sala Nobre da Câmara Municipal, no dia 8 de setembro de 1949,</w:t>
      </w:r>
      <w:proofErr w:type="gramEnd"/>
      <w:r w:rsidRPr="00BC48D4">
        <w:rPr>
          <w:rFonts w:ascii="Book Antiqua" w:hAnsi="Book Antiqua"/>
          <w:color w:val="000000" w:themeColor="text1"/>
          <w:szCs w:val="24"/>
        </w:rPr>
        <w:t xml:space="preserve"> foi fundada a Sociedade Cultural e Artística de Sorocaba, com a finalidade de incentivar, cultivar e difundir a música clássica, pintura, escultura, danças clássicas, declamação, teatro lírico, dramático e de comédia e a literatura correspondente a tais artes, bem como de proporcionar concertos musicais de todos os gêneros, saraus artísticos de bailados clássicos, criação dos salões e teatros sorocabanos; </w:t>
      </w:r>
      <w:r w:rsidRPr="00BC48D4">
        <w:rPr>
          <w:rFonts w:ascii="Book Antiqua" w:hAnsi="Book Antiqua"/>
          <w:bCs/>
          <w:color w:val="000000" w:themeColor="text1"/>
          <w:szCs w:val="24"/>
        </w:rPr>
        <w:t>sendo finalidade precípua a manutenção de uma Orquestra Sinfônica</w:t>
      </w:r>
      <w:r w:rsidRPr="00BC48D4">
        <w:rPr>
          <w:rFonts w:ascii="Book Antiqua" w:hAnsi="Book Antiqua"/>
          <w:color w:val="000000" w:themeColor="text1"/>
          <w:szCs w:val="24"/>
        </w:rPr>
        <w:t xml:space="preserve">. 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Devidamente aprovados por Assembleia Geral efetuada a 27 de novembro de 1949, os seus Estatutos acham-se registrados sob nº 135 de ordem e um exemplar arquivado no Cartório da 1ª Circunscrição da Comarca.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De acordo com os arquivos anexados sugere-se que a Orquestra Sinfônica de Sorocaba já existia anteriormente ao ano de 1949, talvez em estrutura inferior, porém, o seu concerto inaugural realizado no dia 3 de outubro daquele ano marca uma nova fase da Orquestra, que a partir desse momento passa a ter uma estrutura jurídica, organizacional e uma programação artística/musical, através da direção do maestro Benedito Camargo e administração da Sociedade Cultural e Artística de Sorocaba.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Juntamente com a reorganização da OSS foi criada a Orquestra Sinfônica Juvenil, sob a direção do maestro Nilson Lombardi.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Em seus primeiros anos a OSS realizou muitos concertos no município e em cidades vizinhas, se apresentando em diversos espaços de Sorocaba como o Cine São José, Ginásio de Esportes e Cine Teatro Santa Rosália, além de receber </w:t>
      </w:r>
      <w:r w:rsidRPr="00BC48D4">
        <w:rPr>
          <w:rFonts w:ascii="Book Antiqua" w:hAnsi="Book Antiqua"/>
          <w:color w:val="000000" w:themeColor="text1"/>
          <w:szCs w:val="24"/>
        </w:rPr>
        <w:lastRenderedPageBreak/>
        <w:t xml:space="preserve">artistas convidados nacionais e internacionais como o pianista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Olegs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Kusnecov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(Letônia) e participar de festivais de balé e montagens de ópera como é o caso de “A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Traviata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>” em dezembro de 1959.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Entre os anos de 1961 e 1978, não há registros </w:t>
      </w:r>
      <w:proofErr w:type="gramStart"/>
      <w:r w:rsidRPr="00BC48D4">
        <w:rPr>
          <w:rFonts w:ascii="Book Antiqua" w:hAnsi="Book Antiqua"/>
          <w:color w:val="000000" w:themeColor="text1"/>
          <w:szCs w:val="24"/>
        </w:rPr>
        <w:t>das atividade</w:t>
      </w:r>
      <w:proofErr w:type="gramEnd"/>
      <w:r w:rsidRPr="00BC48D4">
        <w:rPr>
          <w:rFonts w:ascii="Book Antiqua" w:hAnsi="Book Antiqua"/>
          <w:color w:val="000000" w:themeColor="text1"/>
          <w:szCs w:val="24"/>
        </w:rPr>
        <w:t xml:space="preserve"> da orquestra pelos programas arquivados.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Em 1978, alunos da Escola Municipal Professor Getúlio Vargas retomaram a Orquestra Sinfônica do Município. Desde essa reinauguração a orquestra desenvolveu uma intensa atividade de difusão musical, tendo participado do Projeto Sinfonia Paulista da Secretaria de Estado da Cultura, nos anos de 1981-1987.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Em 1986, desta vez sob a regência de Pedro Cameron, a pedido dos músicos e professores, em um trabalho conjunto com a Secretaria da Educação e Cultura e vários segmentos da população, municipalizou-se a orquestra, oficializando-a Orquestra Sinfônica Municipal.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Em 1992 passou a ser administrada pela Fundação de Desenvolvimento Cultural de Sorocaba – FUNDEC e até hoje permanece aos cuidados da Instituição, agora sob a nomenclatura de Orquestra Sinfônica de Sorocaba. A FUNDEC foi fundada em 14 de abril de 1992, tendo seus instituidores a Fundação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Ubaldino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do Amaral, a Fundação Cultural Cruzeiro do Sul, a Associação de Eventos Culturais -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Assec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e a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Metalac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S/A Indústria e Comércio, por meio de uma parceria com a Prefeitura Municipal de Sorocaba, com a proposta de administrar a Orquestra Sinfônica de Sorocaba. É uma entidade civil de direito privado sem fins lucrativos, que tem como objetivo incentivar a cultura na cidade.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Nessa nova etapa a orquestra se apresentou em diversos locais pela cidade como Escola Municipal Getúlio Vargas, Centro Esportivo André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Pieroni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>, inclusive participando da reabertura do Teatro Municipal Teotônio Vilela em 1990 e do Baile de Gala em homenagem ao 337º aniversário de Sorocaba.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lastRenderedPageBreak/>
        <w:t xml:space="preserve">Alguns maestros passaram pela orquestra desde 1992, entre eles o maestro Eduardo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Ostergren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, que permaneceu, ao todo, por 20 anos à frente da OSS, em temporadas diferentes,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Jonicler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Real e atualmente tem seu diretor artístico e regente, o maestro Eduardo Pereira.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>A OSS se tornou um importante instrumento na difusão da música clássica para a população sorocabana e da região. Sua tarefa sempre foi a de divulgar um repertório não somente clássico, mas diverso, para conquistar novos públicos e incentivar. Os objetivos da OSS foram alcançados em mais de mil concertos realizados e uma média de 300 mil pessoas como público em seus concertos, nos seus 74 anos de trajetória.</w:t>
      </w:r>
    </w:p>
    <w:p w:rsidR="00BC48D4" w:rsidRPr="00BC48D4" w:rsidRDefault="00BC48D4" w:rsidP="00BC48D4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Os espetáculos da OSS acontecem mensalmente e em sua maioria, na Sala FUNDEC, que tem sua sede no antigo Teatro São Rafael, construído em 1844, em pleno coração da cidade. Para além dos concertos habituais, a OSS se apresentou e apresenta em diversos locais, como Teatro Municipal Teotônio Vilela – Sorocaba, Teatro </w:t>
      </w:r>
      <w:proofErr w:type="spellStart"/>
      <w:r w:rsidRPr="00BC48D4">
        <w:rPr>
          <w:rFonts w:ascii="Book Antiqua" w:hAnsi="Book Antiqua"/>
          <w:color w:val="000000" w:themeColor="text1"/>
          <w:szCs w:val="24"/>
        </w:rPr>
        <w:t>Polytheama</w:t>
      </w:r>
      <w:proofErr w:type="spellEnd"/>
      <w:r w:rsidRPr="00BC48D4">
        <w:rPr>
          <w:rFonts w:ascii="Book Antiqua" w:hAnsi="Book Antiqua"/>
          <w:color w:val="000000" w:themeColor="text1"/>
          <w:szCs w:val="24"/>
        </w:rPr>
        <w:t xml:space="preserve"> – Jundiaí, Sala São Paulo e Festival de Inverno de Campos do Jordão.</w:t>
      </w:r>
    </w:p>
    <w:p w:rsidR="00BC48D4" w:rsidRPr="00BC48D4" w:rsidRDefault="00BC48D4" w:rsidP="00BC48D4">
      <w:pPr>
        <w:spacing w:line="360" w:lineRule="auto"/>
        <w:ind w:firstLine="2552"/>
        <w:jc w:val="both"/>
        <w:rPr>
          <w:rFonts w:ascii="Book Antiqua" w:hAnsi="Book Antiqua"/>
          <w:color w:val="000000" w:themeColor="text1"/>
          <w:szCs w:val="24"/>
        </w:rPr>
      </w:pPr>
    </w:p>
    <w:p w:rsidR="004D0307" w:rsidRPr="00BC48D4" w:rsidRDefault="004D0307" w:rsidP="00BC48D4">
      <w:pPr>
        <w:spacing w:line="360" w:lineRule="auto"/>
        <w:ind w:firstLine="2552"/>
        <w:jc w:val="both"/>
        <w:rPr>
          <w:rFonts w:ascii="Book Antiqua" w:hAnsi="Book Antiqua"/>
          <w:color w:val="000000" w:themeColor="text1"/>
          <w:szCs w:val="24"/>
        </w:rPr>
      </w:pPr>
      <w:r w:rsidRPr="00BC48D4">
        <w:rPr>
          <w:rFonts w:ascii="Book Antiqua" w:hAnsi="Book Antiqua"/>
          <w:color w:val="000000" w:themeColor="text1"/>
          <w:szCs w:val="24"/>
        </w:rPr>
        <w:t xml:space="preserve">Sala das Sessões, em </w:t>
      </w:r>
      <w:r w:rsidR="00BC48D4" w:rsidRPr="00BC48D4">
        <w:rPr>
          <w:rFonts w:ascii="Book Antiqua" w:hAnsi="Book Antiqua"/>
          <w:color w:val="000000" w:themeColor="text1"/>
          <w:szCs w:val="24"/>
        </w:rPr>
        <w:t>20</w:t>
      </w:r>
      <w:r w:rsidR="00B1138A" w:rsidRPr="00BC48D4">
        <w:rPr>
          <w:rFonts w:ascii="Book Antiqua" w:hAnsi="Book Antiqua"/>
          <w:color w:val="000000" w:themeColor="text1"/>
          <w:szCs w:val="24"/>
        </w:rPr>
        <w:t xml:space="preserve"> de </w:t>
      </w:r>
      <w:r w:rsidR="00BC48D4" w:rsidRPr="00BC48D4">
        <w:rPr>
          <w:rFonts w:ascii="Book Antiqua" w:hAnsi="Book Antiqua"/>
          <w:color w:val="000000" w:themeColor="text1"/>
          <w:szCs w:val="24"/>
        </w:rPr>
        <w:t>março de 2023</w:t>
      </w:r>
      <w:r w:rsidR="00B1138A" w:rsidRPr="00BC48D4">
        <w:rPr>
          <w:rFonts w:ascii="Book Antiqua" w:hAnsi="Book Antiqua"/>
          <w:color w:val="000000" w:themeColor="text1"/>
          <w:szCs w:val="24"/>
        </w:rPr>
        <w:t>.</w:t>
      </w:r>
    </w:p>
    <w:p w:rsidR="004D0307" w:rsidRPr="00BC48D4" w:rsidRDefault="00BC48D4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  <w:r w:rsidRPr="00BC48D4">
        <w:rPr>
          <w:rFonts w:ascii="Book Antiqua" w:hAnsi="Book Antiqua"/>
          <w:b/>
          <w:color w:val="000000" w:themeColor="text1"/>
          <w:szCs w:val="24"/>
        </w:rPr>
        <w:t>ÍTALO MOREIRA</w:t>
      </w:r>
    </w:p>
    <w:p w:rsidR="004D0307" w:rsidRPr="00BC48D4" w:rsidRDefault="004D0307" w:rsidP="00BC48D4">
      <w:pPr>
        <w:spacing w:line="360" w:lineRule="auto"/>
        <w:jc w:val="center"/>
        <w:rPr>
          <w:rFonts w:ascii="Book Antiqua" w:hAnsi="Book Antiqua"/>
          <w:b/>
          <w:color w:val="000000" w:themeColor="text1"/>
          <w:szCs w:val="24"/>
        </w:rPr>
      </w:pPr>
      <w:r w:rsidRPr="00BC48D4">
        <w:rPr>
          <w:rFonts w:ascii="Book Antiqua" w:hAnsi="Book Antiqua"/>
          <w:b/>
          <w:color w:val="000000" w:themeColor="text1"/>
          <w:szCs w:val="24"/>
        </w:rPr>
        <w:t>Vereador</w:t>
      </w:r>
    </w:p>
    <w:sectPr w:rsidR="004D0307" w:rsidRPr="00BC48D4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92" w:rsidRDefault="009F0892" w:rsidP="002F6274">
      <w:r>
        <w:separator/>
      </w:r>
    </w:p>
  </w:endnote>
  <w:endnote w:type="continuationSeparator" w:id="0">
    <w:p w:rsidR="009F0892" w:rsidRDefault="009F0892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92" w:rsidRDefault="009F0892" w:rsidP="002F6274">
      <w:r>
        <w:separator/>
      </w:r>
    </w:p>
  </w:footnote>
  <w:footnote w:type="continuationSeparator" w:id="0">
    <w:p w:rsidR="009F0892" w:rsidRDefault="009F0892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A0087"/>
    <w:rsid w:val="00015B72"/>
    <w:rsid w:val="000212EE"/>
    <w:rsid w:val="000A1BD9"/>
    <w:rsid w:val="000A7F17"/>
    <w:rsid w:val="000B0B0A"/>
    <w:rsid w:val="000B4882"/>
    <w:rsid w:val="000B5114"/>
    <w:rsid w:val="000D1DBA"/>
    <w:rsid w:val="000E6C44"/>
    <w:rsid w:val="000F71F9"/>
    <w:rsid w:val="0011343F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2772B"/>
    <w:rsid w:val="0023380A"/>
    <w:rsid w:val="002407EA"/>
    <w:rsid w:val="00265F91"/>
    <w:rsid w:val="00271053"/>
    <w:rsid w:val="0027503F"/>
    <w:rsid w:val="002760B9"/>
    <w:rsid w:val="002935F1"/>
    <w:rsid w:val="002B7323"/>
    <w:rsid w:val="002D4626"/>
    <w:rsid w:val="002F6274"/>
    <w:rsid w:val="002F7259"/>
    <w:rsid w:val="00315BB9"/>
    <w:rsid w:val="003259EB"/>
    <w:rsid w:val="00350CD4"/>
    <w:rsid w:val="00365C7F"/>
    <w:rsid w:val="0037038E"/>
    <w:rsid w:val="003774E6"/>
    <w:rsid w:val="00377CEF"/>
    <w:rsid w:val="003805AB"/>
    <w:rsid w:val="00385EE3"/>
    <w:rsid w:val="00386557"/>
    <w:rsid w:val="00395B64"/>
    <w:rsid w:val="003A0EB8"/>
    <w:rsid w:val="003A38D5"/>
    <w:rsid w:val="003B36ED"/>
    <w:rsid w:val="003B405B"/>
    <w:rsid w:val="00402F0B"/>
    <w:rsid w:val="004073BE"/>
    <w:rsid w:val="004144AC"/>
    <w:rsid w:val="0043389E"/>
    <w:rsid w:val="0043535B"/>
    <w:rsid w:val="00441559"/>
    <w:rsid w:val="0045259E"/>
    <w:rsid w:val="00466CBB"/>
    <w:rsid w:val="00470415"/>
    <w:rsid w:val="0047097C"/>
    <w:rsid w:val="0047773B"/>
    <w:rsid w:val="004B70DE"/>
    <w:rsid w:val="004C1029"/>
    <w:rsid w:val="004D0307"/>
    <w:rsid w:val="00504C05"/>
    <w:rsid w:val="005133BD"/>
    <w:rsid w:val="00514AD8"/>
    <w:rsid w:val="0051791E"/>
    <w:rsid w:val="00536923"/>
    <w:rsid w:val="005531EC"/>
    <w:rsid w:val="00561A8B"/>
    <w:rsid w:val="0057652B"/>
    <w:rsid w:val="005861CE"/>
    <w:rsid w:val="00596A75"/>
    <w:rsid w:val="005B220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82A3F"/>
    <w:rsid w:val="006A3356"/>
    <w:rsid w:val="006B0A59"/>
    <w:rsid w:val="006B6D7D"/>
    <w:rsid w:val="006B7435"/>
    <w:rsid w:val="006C7560"/>
    <w:rsid w:val="006D29B6"/>
    <w:rsid w:val="00702EE4"/>
    <w:rsid w:val="00730F19"/>
    <w:rsid w:val="00742B5A"/>
    <w:rsid w:val="00742B73"/>
    <w:rsid w:val="00744129"/>
    <w:rsid w:val="0074669E"/>
    <w:rsid w:val="00766017"/>
    <w:rsid w:val="0079521F"/>
    <w:rsid w:val="007A0087"/>
    <w:rsid w:val="007B0211"/>
    <w:rsid w:val="007C14D8"/>
    <w:rsid w:val="007D0FD5"/>
    <w:rsid w:val="007D4A62"/>
    <w:rsid w:val="007D6CAF"/>
    <w:rsid w:val="007D7DC9"/>
    <w:rsid w:val="007F56A7"/>
    <w:rsid w:val="008111CD"/>
    <w:rsid w:val="00813AAB"/>
    <w:rsid w:val="00850A1C"/>
    <w:rsid w:val="008642AC"/>
    <w:rsid w:val="00865750"/>
    <w:rsid w:val="008921D8"/>
    <w:rsid w:val="00893966"/>
    <w:rsid w:val="008A4579"/>
    <w:rsid w:val="008B0E4F"/>
    <w:rsid w:val="008D03AF"/>
    <w:rsid w:val="008E46B5"/>
    <w:rsid w:val="008F00D8"/>
    <w:rsid w:val="009002BC"/>
    <w:rsid w:val="00911B12"/>
    <w:rsid w:val="00911F00"/>
    <w:rsid w:val="00912504"/>
    <w:rsid w:val="00922755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D7DF1"/>
    <w:rsid w:val="009F0892"/>
    <w:rsid w:val="00A00689"/>
    <w:rsid w:val="00A02187"/>
    <w:rsid w:val="00A33075"/>
    <w:rsid w:val="00A375FA"/>
    <w:rsid w:val="00A421EA"/>
    <w:rsid w:val="00A44DB9"/>
    <w:rsid w:val="00A9703F"/>
    <w:rsid w:val="00AD29A8"/>
    <w:rsid w:val="00AE4FE2"/>
    <w:rsid w:val="00AF530B"/>
    <w:rsid w:val="00AF569D"/>
    <w:rsid w:val="00AF6F08"/>
    <w:rsid w:val="00B05027"/>
    <w:rsid w:val="00B1138A"/>
    <w:rsid w:val="00B23AC5"/>
    <w:rsid w:val="00B260F7"/>
    <w:rsid w:val="00B474AF"/>
    <w:rsid w:val="00B51B65"/>
    <w:rsid w:val="00B53C6C"/>
    <w:rsid w:val="00B64913"/>
    <w:rsid w:val="00B8392D"/>
    <w:rsid w:val="00BB36D6"/>
    <w:rsid w:val="00BC48D4"/>
    <w:rsid w:val="00BC6870"/>
    <w:rsid w:val="00BD0035"/>
    <w:rsid w:val="00BE6322"/>
    <w:rsid w:val="00BF088E"/>
    <w:rsid w:val="00BF0E67"/>
    <w:rsid w:val="00BF683F"/>
    <w:rsid w:val="00C0122A"/>
    <w:rsid w:val="00C03905"/>
    <w:rsid w:val="00C1797D"/>
    <w:rsid w:val="00C33B2E"/>
    <w:rsid w:val="00C35315"/>
    <w:rsid w:val="00C40035"/>
    <w:rsid w:val="00C61252"/>
    <w:rsid w:val="00C71BD7"/>
    <w:rsid w:val="00C907F3"/>
    <w:rsid w:val="00CC19D5"/>
    <w:rsid w:val="00CC425D"/>
    <w:rsid w:val="00CE7896"/>
    <w:rsid w:val="00CF69F2"/>
    <w:rsid w:val="00D1058F"/>
    <w:rsid w:val="00D123A2"/>
    <w:rsid w:val="00D1443F"/>
    <w:rsid w:val="00D23035"/>
    <w:rsid w:val="00D24539"/>
    <w:rsid w:val="00D64D83"/>
    <w:rsid w:val="00D65D36"/>
    <w:rsid w:val="00D7625B"/>
    <w:rsid w:val="00D77160"/>
    <w:rsid w:val="00D965A5"/>
    <w:rsid w:val="00DA7A3C"/>
    <w:rsid w:val="00DF39AF"/>
    <w:rsid w:val="00E04C0C"/>
    <w:rsid w:val="00E10A14"/>
    <w:rsid w:val="00E224ED"/>
    <w:rsid w:val="00E2732F"/>
    <w:rsid w:val="00E276E5"/>
    <w:rsid w:val="00E41086"/>
    <w:rsid w:val="00E41D96"/>
    <w:rsid w:val="00E5090D"/>
    <w:rsid w:val="00E545CF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A7ABC"/>
    <w:rsid w:val="00FB12D4"/>
    <w:rsid w:val="00FF4422"/>
    <w:rsid w:val="00FF6FC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097C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="Arial Black" w:hAnsi="Arial Black"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7097C"/>
    <w:pPr>
      <w:keepNext/>
      <w:keepLines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="Calibri" w:hAnsi="Calibri"/>
      <w:b/>
      <w:bCs/>
      <w:caps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097C"/>
    <w:pPr>
      <w:keepNext/>
      <w:keepLines/>
      <w:overflowPunct/>
      <w:autoSpaceDE/>
      <w:autoSpaceDN/>
      <w:adjustRightInd/>
      <w:spacing w:line="276" w:lineRule="auto"/>
      <w:jc w:val="both"/>
      <w:textAlignment w:val="auto"/>
      <w:outlineLvl w:val="2"/>
    </w:pPr>
    <w:rPr>
      <w:rFonts w:ascii="Arial Narrow" w:hAnsi="Arial Narrow"/>
      <w:b/>
      <w:bCs/>
      <w:color w:val="80808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97C"/>
    <w:pPr>
      <w:keepNext/>
      <w:keepLines/>
      <w:numPr>
        <w:ilvl w:val="3"/>
        <w:numId w:val="1"/>
      </w:numPr>
      <w:tabs>
        <w:tab w:val="clear" w:pos="86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7097C"/>
    <w:pPr>
      <w:keepNext/>
      <w:keepLines/>
      <w:overflowPunct/>
      <w:autoSpaceDE/>
      <w:autoSpaceDN/>
      <w:adjustRightInd/>
      <w:spacing w:before="200" w:line="276" w:lineRule="auto"/>
      <w:ind w:firstLine="567"/>
      <w:jc w:val="both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97C"/>
    <w:pPr>
      <w:keepNext/>
      <w:keepLines/>
      <w:numPr>
        <w:ilvl w:val="5"/>
        <w:numId w:val="1"/>
      </w:numPr>
      <w:tabs>
        <w:tab w:val="clear" w:pos="1152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97C"/>
    <w:pPr>
      <w:keepNext/>
      <w:keepLines/>
      <w:numPr>
        <w:ilvl w:val="6"/>
        <w:numId w:val="1"/>
      </w:numPr>
      <w:tabs>
        <w:tab w:val="clear" w:pos="1296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97C"/>
    <w:pPr>
      <w:keepNext/>
      <w:keepLines/>
      <w:numPr>
        <w:ilvl w:val="7"/>
        <w:numId w:val="1"/>
      </w:numPr>
      <w:tabs>
        <w:tab w:val="clear" w:pos="1440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97C"/>
    <w:pPr>
      <w:keepNext/>
      <w:keepLines/>
      <w:numPr>
        <w:ilvl w:val="8"/>
        <w:numId w:val="1"/>
      </w:numPr>
      <w:tabs>
        <w:tab w:val="clear" w:pos="158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  <w:style w:type="paragraph" w:styleId="Corpodetexto">
    <w:name w:val="Body Text"/>
    <w:basedOn w:val="Normal"/>
    <w:link w:val="CorpodetextoChar"/>
    <w:qFormat/>
    <w:rsid w:val="0047097C"/>
    <w:pPr>
      <w:overflowPunct/>
      <w:autoSpaceDE/>
      <w:autoSpaceDN/>
      <w:adjustRightInd/>
      <w:spacing w:before="180" w:after="180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7097C"/>
    <w:rPr>
      <w:rFonts w:ascii="Calibri" w:eastAsia="Calibri" w:hAnsi="Calibr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7097C"/>
    <w:rPr>
      <w:rFonts w:ascii="Arial Black" w:hAnsi="Arial Black"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7097C"/>
    <w:rPr>
      <w:rFonts w:ascii="Calibri" w:hAnsi="Calibri"/>
      <w:b/>
      <w:bCs/>
      <w:caps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097C"/>
    <w:rPr>
      <w:rFonts w:ascii="Arial Narrow" w:hAnsi="Arial Narrow"/>
      <w:b/>
      <w:bCs/>
      <w:color w:val="808080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9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7097C"/>
    <w:rPr>
      <w:rFonts w:ascii="Cambria" w:hAnsi="Cambria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9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9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97C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97C"/>
    <w:rPr>
      <w:rFonts w:ascii="Cambria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47097C"/>
    <w:pPr>
      <w:overflowPunct/>
      <w:autoSpaceDE/>
      <w:autoSpaceDN/>
      <w:adjustRightInd/>
      <w:spacing w:line="276" w:lineRule="auto"/>
      <w:ind w:left="4248" w:firstLine="567"/>
      <w:jc w:val="both"/>
      <w:textAlignment w:val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97C"/>
    <w:rPr>
      <w:rFonts w:ascii="Arial Narrow" w:eastAsia="Calibri" w:hAnsi="Arial Narrow"/>
      <w:sz w:val="22"/>
      <w:szCs w:val="22"/>
      <w:lang w:eastAsia="en-US"/>
    </w:rPr>
  </w:style>
  <w:style w:type="paragraph" w:customStyle="1" w:styleId="Ementa">
    <w:name w:val="Ementa"/>
    <w:basedOn w:val="Normal"/>
    <w:uiPriority w:val="1"/>
    <w:qFormat/>
    <w:rsid w:val="0047097C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Indica">
    <w:name w:val="Indica"/>
    <w:qFormat/>
    <w:rsid w:val="0047097C"/>
    <w:pPr>
      <w:spacing w:after="200" w:line="276" w:lineRule="auto"/>
      <w:ind w:firstLine="2268"/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Indicacapa">
    <w:name w:val="Indica capa"/>
    <w:basedOn w:val="Indica"/>
    <w:qFormat/>
    <w:rsid w:val="0047097C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qFormat/>
    <w:rsid w:val="0047097C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47097C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47097C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47097C"/>
    <w:pPr>
      <w:ind w:firstLine="0"/>
      <w:jc w:val="center"/>
    </w:pPr>
    <w:rPr>
      <w:rFonts w:cs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7CE7-460C-4595-9DF0-4E5BFDA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12</TotalTime>
  <Pages>4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gabinete05</cp:lastModifiedBy>
  <cp:revision>3</cp:revision>
  <cp:lastPrinted>2023-03-20T20:28:00Z</cp:lastPrinted>
  <dcterms:created xsi:type="dcterms:W3CDTF">2023-02-27T13:40:00Z</dcterms:created>
  <dcterms:modified xsi:type="dcterms:W3CDTF">2023-03-20T20:28:00Z</dcterms:modified>
</cp:coreProperties>
</file>