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7FD3" w:rsidRPr="00427FD3" w:rsidRDefault="00427FD3" w:rsidP="00427FD3">
      <w:pPr>
        <w:spacing w:line="360" w:lineRule="auto"/>
        <w:jc w:val="center"/>
        <w:rPr>
          <w:rFonts w:ascii="Book Antiqua" w:hAnsi="Book Antiqua"/>
          <w:b/>
          <w:smallCaps/>
          <w:color w:val="000000" w:themeColor="text1"/>
          <w:sz w:val="24"/>
          <w:szCs w:val="24"/>
        </w:rPr>
      </w:pPr>
      <w:bookmarkStart w:id="0" w:name="_Hlk133950453"/>
      <w:bookmarkEnd w:id="0"/>
      <w:r w:rsidRPr="00427FD3">
        <w:rPr>
          <w:rFonts w:ascii="Book Antiqua" w:hAnsi="Book Antiqua"/>
          <w:b/>
          <w:smallCaps/>
          <w:color w:val="000000" w:themeColor="text1"/>
          <w:sz w:val="24"/>
          <w:szCs w:val="24"/>
        </w:rPr>
        <w:t>PROJETO DE LEI Nº ___________/2023.</w:t>
      </w:r>
    </w:p>
    <w:p w:rsidR="00427FD3" w:rsidRPr="00427FD3" w:rsidRDefault="00427FD3" w:rsidP="00427FD3">
      <w:pPr>
        <w:spacing w:line="360" w:lineRule="auto"/>
        <w:ind w:firstLine="2835"/>
        <w:rPr>
          <w:rFonts w:ascii="Book Antiqua" w:hAnsi="Book Antiqua"/>
          <w:color w:val="000000" w:themeColor="text1"/>
          <w:sz w:val="24"/>
          <w:szCs w:val="24"/>
        </w:rPr>
      </w:pPr>
    </w:p>
    <w:p w:rsidR="00427FD3" w:rsidRPr="00427FD3" w:rsidRDefault="00427FD3" w:rsidP="00427FD3">
      <w:pPr>
        <w:tabs>
          <w:tab w:val="left" w:pos="3394"/>
        </w:tabs>
        <w:spacing w:line="360" w:lineRule="auto"/>
        <w:ind w:left="3600"/>
        <w:jc w:val="both"/>
        <w:rPr>
          <w:rFonts w:ascii="Book Antiqua" w:hAnsi="Book Antiqua"/>
          <w:b/>
          <w:i/>
          <w:color w:val="000000" w:themeColor="text1"/>
          <w:sz w:val="24"/>
          <w:szCs w:val="24"/>
        </w:rPr>
      </w:pPr>
      <w:r w:rsidRPr="00427FD3">
        <w:rPr>
          <w:rFonts w:ascii="Book Antiqua" w:hAnsi="Book Antiqua"/>
          <w:b/>
          <w:color w:val="000000" w:themeColor="text1"/>
          <w:sz w:val="24"/>
          <w:szCs w:val="24"/>
        </w:rPr>
        <w:t>“</w:t>
      </w:r>
      <w:r w:rsidRPr="00427FD3">
        <w:rPr>
          <w:rFonts w:ascii="Book Antiqua" w:hAnsi="Book Antiqua"/>
          <w:b/>
          <w:i/>
          <w:color w:val="000000" w:themeColor="text1"/>
          <w:sz w:val="24"/>
          <w:szCs w:val="24"/>
        </w:rPr>
        <w:t xml:space="preserve">INSTITUI COMO PATRIMÔNIO CULTURAL IMATERIAL DA CIDADE DE SOROCABA, A ACADEMIA SOROCABANA DE LETRAS, E DÁ OUTRAS PROVIDÊNCIAS.” </w:t>
      </w:r>
    </w:p>
    <w:p w:rsidR="00427FD3" w:rsidRPr="00427FD3" w:rsidRDefault="00427FD3" w:rsidP="00427FD3">
      <w:pPr>
        <w:pStyle w:val="Cabealho"/>
        <w:spacing w:line="360" w:lineRule="auto"/>
        <w:ind w:firstLine="2835"/>
        <w:jc w:val="both"/>
        <w:rPr>
          <w:rFonts w:ascii="Book Antiqua" w:hAnsi="Book Antiqua"/>
          <w:color w:val="000000" w:themeColor="text1"/>
          <w:sz w:val="24"/>
          <w:szCs w:val="24"/>
        </w:rPr>
      </w:pPr>
    </w:p>
    <w:p w:rsidR="00427FD3" w:rsidRPr="00427FD3" w:rsidRDefault="00427FD3" w:rsidP="00427FD3">
      <w:pPr>
        <w:pStyle w:val="Cabealho"/>
        <w:spacing w:line="360" w:lineRule="auto"/>
        <w:ind w:firstLine="2835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427FD3">
        <w:rPr>
          <w:rFonts w:ascii="Book Antiqua" w:hAnsi="Book Antiqua"/>
          <w:color w:val="000000" w:themeColor="text1"/>
          <w:sz w:val="24"/>
          <w:szCs w:val="24"/>
        </w:rPr>
        <w:t xml:space="preserve">Art. 1º. Fica </w:t>
      </w:r>
      <w:proofErr w:type="gramStart"/>
      <w:r w:rsidRPr="00427FD3">
        <w:rPr>
          <w:rFonts w:ascii="Book Antiqua" w:hAnsi="Book Antiqua"/>
          <w:color w:val="000000" w:themeColor="text1"/>
          <w:sz w:val="24"/>
          <w:szCs w:val="24"/>
        </w:rPr>
        <w:t>instituíd</w:t>
      </w:r>
      <w:r w:rsidR="00BF6287">
        <w:rPr>
          <w:rFonts w:ascii="Book Antiqua" w:hAnsi="Book Antiqua"/>
          <w:color w:val="000000" w:themeColor="text1"/>
          <w:sz w:val="24"/>
          <w:szCs w:val="24"/>
        </w:rPr>
        <w:t>o</w:t>
      </w:r>
      <w:proofErr w:type="gramEnd"/>
      <w:r w:rsidRPr="00427FD3">
        <w:rPr>
          <w:rFonts w:ascii="Book Antiqua" w:hAnsi="Book Antiqua"/>
          <w:color w:val="000000" w:themeColor="text1"/>
          <w:sz w:val="24"/>
          <w:szCs w:val="24"/>
        </w:rPr>
        <w:t xml:space="preserve"> como Patrimônio Cultural Imaterial da cidade de Sorocaba, a Academia Sorocabana de Letras.</w:t>
      </w:r>
    </w:p>
    <w:p w:rsidR="00427FD3" w:rsidRPr="00427FD3" w:rsidRDefault="00427FD3" w:rsidP="00427FD3">
      <w:pPr>
        <w:pStyle w:val="Cabealho"/>
        <w:spacing w:line="360" w:lineRule="auto"/>
        <w:ind w:firstLine="2835"/>
        <w:jc w:val="both"/>
        <w:rPr>
          <w:rFonts w:ascii="Book Antiqua" w:hAnsi="Book Antiqua"/>
          <w:color w:val="000000" w:themeColor="text1"/>
          <w:sz w:val="24"/>
          <w:szCs w:val="24"/>
        </w:rPr>
      </w:pPr>
    </w:p>
    <w:p w:rsidR="00427FD3" w:rsidRPr="00427FD3" w:rsidRDefault="00427FD3" w:rsidP="00427FD3">
      <w:pPr>
        <w:pStyle w:val="Cabealho"/>
        <w:spacing w:line="360" w:lineRule="auto"/>
        <w:ind w:firstLine="2835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427FD3">
        <w:rPr>
          <w:rFonts w:ascii="Book Antiqua" w:hAnsi="Book Antiqua"/>
          <w:color w:val="000000" w:themeColor="text1"/>
          <w:sz w:val="24"/>
          <w:szCs w:val="24"/>
        </w:rPr>
        <w:t>Art. 2º. As despesas com a execução da presente Lei correrão por conta de verba orçamentária própria.</w:t>
      </w:r>
    </w:p>
    <w:p w:rsidR="00427FD3" w:rsidRPr="00427FD3" w:rsidRDefault="00427FD3" w:rsidP="00427FD3">
      <w:pPr>
        <w:pStyle w:val="Cabealho"/>
        <w:spacing w:line="360" w:lineRule="auto"/>
        <w:ind w:firstLine="2835"/>
        <w:jc w:val="both"/>
        <w:rPr>
          <w:rFonts w:ascii="Book Antiqua" w:hAnsi="Book Antiqua"/>
          <w:color w:val="000000" w:themeColor="text1"/>
          <w:sz w:val="24"/>
          <w:szCs w:val="24"/>
        </w:rPr>
      </w:pPr>
    </w:p>
    <w:p w:rsidR="00427FD3" w:rsidRPr="00427FD3" w:rsidRDefault="00427FD3" w:rsidP="00427FD3">
      <w:pPr>
        <w:spacing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427FD3">
        <w:rPr>
          <w:rFonts w:ascii="Book Antiqua" w:hAnsi="Book Antiqua"/>
          <w:color w:val="000000" w:themeColor="text1"/>
          <w:sz w:val="24"/>
          <w:szCs w:val="24"/>
        </w:rPr>
        <w:tab/>
      </w:r>
      <w:r w:rsidRPr="00427FD3">
        <w:rPr>
          <w:rFonts w:ascii="Book Antiqua" w:hAnsi="Book Antiqua"/>
          <w:color w:val="000000" w:themeColor="text1"/>
          <w:sz w:val="24"/>
          <w:szCs w:val="24"/>
        </w:rPr>
        <w:tab/>
      </w:r>
      <w:r w:rsidRPr="00427FD3">
        <w:rPr>
          <w:rFonts w:ascii="Book Antiqua" w:hAnsi="Book Antiqua"/>
          <w:color w:val="000000" w:themeColor="text1"/>
          <w:sz w:val="24"/>
          <w:szCs w:val="24"/>
        </w:rPr>
        <w:tab/>
      </w:r>
      <w:r w:rsidRPr="00427FD3">
        <w:rPr>
          <w:rFonts w:ascii="Book Antiqua" w:hAnsi="Book Antiqua"/>
          <w:color w:val="000000" w:themeColor="text1"/>
          <w:sz w:val="24"/>
          <w:szCs w:val="24"/>
        </w:rPr>
        <w:tab/>
      </w:r>
      <w:r w:rsidRPr="00427FD3">
        <w:rPr>
          <w:rFonts w:ascii="Book Antiqua" w:hAnsi="Book Antiqua"/>
          <w:bCs/>
          <w:color w:val="000000" w:themeColor="text1"/>
          <w:sz w:val="24"/>
          <w:szCs w:val="24"/>
        </w:rPr>
        <w:t xml:space="preserve">Art. 3º. </w:t>
      </w:r>
      <w:r w:rsidRPr="00427FD3">
        <w:rPr>
          <w:rFonts w:ascii="Book Antiqua" w:hAnsi="Book Antiqua"/>
          <w:color w:val="000000" w:themeColor="text1"/>
          <w:sz w:val="24"/>
          <w:szCs w:val="24"/>
        </w:rPr>
        <w:t>Esta lei entra em vigor na data de sua publicação.</w:t>
      </w:r>
    </w:p>
    <w:p w:rsidR="00427FD3" w:rsidRPr="00427FD3" w:rsidRDefault="00427FD3" w:rsidP="00427FD3">
      <w:pPr>
        <w:pStyle w:val="Cabealho"/>
        <w:tabs>
          <w:tab w:val="left" w:pos="2160"/>
        </w:tabs>
        <w:spacing w:line="360" w:lineRule="auto"/>
        <w:ind w:firstLine="2835"/>
        <w:jc w:val="both"/>
        <w:rPr>
          <w:rFonts w:ascii="Book Antiqua" w:hAnsi="Book Antiqua"/>
          <w:color w:val="000000" w:themeColor="text1"/>
          <w:sz w:val="24"/>
          <w:szCs w:val="24"/>
        </w:rPr>
      </w:pPr>
    </w:p>
    <w:p w:rsidR="00427FD3" w:rsidRPr="00427FD3" w:rsidRDefault="00427FD3" w:rsidP="00427FD3">
      <w:pPr>
        <w:pStyle w:val="Cabealho"/>
        <w:tabs>
          <w:tab w:val="left" w:pos="2160"/>
        </w:tabs>
        <w:spacing w:line="360" w:lineRule="auto"/>
        <w:ind w:firstLine="2835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427FD3">
        <w:rPr>
          <w:rFonts w:ascii="Book Antiqua" w:hAnsi="Book Antiqua"/>
          <w:color w:val="000000" w:themeColor="text1"/>
          <w:sz w:val="24"/>
          <w:szCs w:val="24"/>
        </w:rPr>
        <w:t>Sala das Sessões, 03 de maio de 2023.</w:t>
      </w:r>
    </w:p>
    <w:p w:rsidR="00427FD3" w:rsidRPr="00427FD3" w:rsidRDefault="00427FD3" w:rsidP="00427FD3">
      <w:pPr>
        <w:spacing w:line="360" w:lineRule="auto"/>
        <w:jc w:val="center"/>
        <w:rPr>
          <w:rFonts w:ascii="Book Antiqua" w:hAnsi="Book Antiqua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/>
          <w:b/>
          <w:color w:val="000000" w:themeColor="text1"/>
          <w:sz w:val="24"/>
          <w:szCs w:val="24"/>
        </w:rPr>
        <w:t>Ítalo Moreira</w:t>
      </w:r>
    </w:p>
    <w:p w:rsidR="00427FD3" w:rsidRPr="00427FD3" w:rsidRDefault="00427FD3" w:rsidP="00427FD3">
      <w:pPr>
        <w:spacing w:line="360" w:lineRule="auto"/>
        <w:jc w:val="center"/>
        <w:rPr>
          <w:rFonts w:ascii="Book Antiqua" w:hAnsi="Book Antiqua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/>
          <w:b/>
          <w:color w:val="000000" w:themeColor="text1"/>
          <w:sz w:val="24"/>
          <w:szCs w:val="24"/>
        </w:rPr>
        <w:t>Vereador</w:t>
      </w:r>
    </w:p>
    <w:p w:rsidR="00427FD3" w:rsidRPr="00BC48D4" w:rsidRDefault="00427FD3" w:rsidP="00427FD3">
      <w:pPr>
        <w:spacing w:line="360" w:lineRule="auto"/>
        <w:jc w:val="center"/>
        <w:rPr>
          <w:rFonts w:ascii="Book Antiqua" w:hAnsi="Book Antiqua"/>
          <w:b/>
          <w:color w:val="000000" w:themeColor="text1"/>
          <w:szCs w:val="24"/>
        </w:rPr>
      </w:pPr>
    </w:p>
    <w:p w:rsidR="00427FD3" w:rsidRDefault="00427FD3" w:rsidP="00F97F57">
      <w:pPr>
        <w:spacing w:after="0" w:line="360" w:lineRule="auto"/>
        <w:jc w:val="center"/>
        <w:rPr>
          <w:rFonts w:cstheme="minorHAnsi"/>
          <w:b/>
          <w:sz w:val="30"/>
          <w:szCs w:val="30"/>
        </w:rPr>
      </w:pPr>
    </w:p>
    <w:p w:rsidR="00E51F8E" w:rsidRDefault="00E51F8E" w:rsidP="00F97F57">
      <w:pPr>
        <w:spacing w:after="0" w:line="360" w:lineRule="auto"/>
        <w:jc w:val="both"/>
        <w:rPr>
          <w:rFonts w:cstheme="minorHAnsi"/>
          <w:b/>
          <w:sz w:val="30"/>
          <w:szCs w:val="30"/>
        </w:rPr>
      </w:pPr>
    </w:p>
    <w:p w:rsidR="00427FD3" w:rsidRDefault="00427FD3" w:rsidP="00F97F57">
      <w:pPr>
        <w:spacing w:after="0" w:line="360" w:lineRule="auto"/>
        <w:jc w:val="both"/>
        <w:rPr>
          <w:rFonts w:cstheme="minorHAnsi"/>
          <w:b/>
          <w:sz w:val="30"/>
          <w:szCs w:val="30"/>
        </w:rPr>
      </w:pPr>
    </w:p>
    <w:p w:rsidR="00427FD3" w:rsidRDefault="00427FD3" w:rsidP="00F97F57">
      <w:pPr>
        <w:spacing w:after="0" w:line="360" w:lineRule="auto"/>
        <w:jc w:val="both"/>
        <w:rPr>
          <w:rFonts w:cstheme="minorHAnsi"/>
          <w:b/>
          <w:sz w:val="30"/>
          <w:szCs w:val="30"/>
        </w:rPr>
      </w:pPr>
    </w:p>
    <w:p w:rsidR="006221AA" w:rsidRDefault="006221AA" w:rsidP="00F97F57">
      <w:pPr>
        <w:spacing w:after="0" w:line="360" w:lineRule="auto"/>
        <w:jc w:val="both"/>
        <w:rPr>
          <w:rFonts w:cstheme="minorHAnsi"/>
          <w:b/>
          <w:sz w:val="30"/>
          <w:szCs w:val="30"/>
        </w:rPr>
      </w:pPr>
    </w:p>
    <w:p w:rsidR="00427FD3" w:rsidRDefault="00427FD3" w:rsidP="00F97F57">
      <w:pPr>
        <w:spacing w:after="0" w:line="360" w:lineRule="auto"/>
        <w:jc w:val="both"/>
        <w:rPr>
          <w:rFonts w:cstheme="minorHAnsi"/>
          <w:b/>
          <w:sz w:val="30"/>
          <w:szCs w:val="30"/>
        </w:rPr>
      </w:pPr>
    </w:p>
    <w:p w:rsidR="00427FD3" w:rsidRDefault="00427FD3" w:rsidP="00F97F57">
      <w:pPr>
        <w:spacing w:after="0" w:line="360" w:lineRule="auto"/>
        <w:jc w:val="both"/>
        <w:rPr>
          <w:rFonts w:cstheme="minorHAnsi"/>
          <w:b/>
          <w:sz w:val="30"/>
          <w:szCs w:val="30"/>
        </w:rPr>
      </w:pPr>
    </w:p>
    <w:p w:rsidR="00427FD3" w:rsidRPr="00427FD3" w:rsidRDefault="00427FD3" w:rsidP="00F97F57">
      <w:pPr>
        <w:spacing w:after="0" w:line="360" w:lineRule="auto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JUSTIFICATIVA:</w:t>
      </w:r>
    </w:p>
    <w:p w:rsidR="00EC6014" w:rsidRPr="00427FD3" w:rsidRDefault="00E51F8E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Falar da Academia</w:t>
      </w:r>
      <w:r w:rsidR="004C1939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Sorocabana de Letras</w:t>
      </w:r>
      <w:r w:rsidR="00EC6014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sem antes enaltecer os grandes defensores da liberdade e educação</w:t>
      </w:r>
      <w:r w:rsidR="00EC601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seria</w:t>
      </w:r>
      <w:r w:rsidR="00EC6014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no mínimo</w:t>
      </w:r>
      <w:r w:rsidR="00EC6014" w:rsidRPr="00427FD3">
        <w:rPr>
          <w:rFonts w:ascii="Book Antiqua" w:hAnsi="Book Antiqua" w:cstheme="minorHAnsi"/>
          <w:color w:val="000000" w:themeColor="text1"/>
          <w:sz w:val="24"/>
          <w:szCs w:val="24"/>
        </w:rPr>
        <w:t>, deselegante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, pois nossa Terra Rasgada sempre priorizou o conhecimento</w:t>
      </w:r>
      <w:r w:rsidR="00EC6014" w:rsidRPr="00427FD3">
        <w:rPr>
          <w:rFonts w:ascii="Book Antiqua" w:hAnsi="Book Antiqua" w:cstheme="minorHAnsi"/>
          <w:color w:val="000000" w:themeColor="text1"/>
          <w:sz w:val="24"/>
          <w:szCs w:val="24"/>
        </w:rPr>
        <w:t>.</w:t>
      </w:r>
    </w:p>
    <w:p w:rsidR="00E51F8E" w:rsidRPr="00427FD3" w:rsidRDefault="00EC6014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Fundada por</w:t>
      </w:r>
      <w:r w:rsidR="00E51F8E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desbravadores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010E18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Sorocaba já foi chamada de</w:t>
      </w:r>
      <w:r w:rsidR="00E51F8E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“Berço da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E</w:t>
      </w:r>
      <w:r w:rsidR="00E51F8E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ducação na Manchester Paulista”.  Tal título nos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incentiva a</w:t>
      </w:r>
      <w:r w:rsidR="00E51F8E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investir em cultura e educação, bem como mantê-la no alto padrão do conhecimento. </w:t>
      </w:r>
    </w:p>
    <w:p w:rsidR="00E51F8E" w:rsidRPr="00427FD3" w:rsidRDefault="00EC6014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Devemos a alguns visionários, </w:t>
      </w:r>
      <w:r w:rsidR="004C1939" w:rsidRPr="00427FD3">
        <w:rPr>
          <w:rFonts w:ascii="Book Antiqua" w:hAnsi="Book Antiqua" w:cstheme="minorHAnsi"/>
          <w:color w:val="000000" w:themeColor="text1"/>
          <w:sz w:val="24"/>
          <w:szCs w:val="24"/>
        </w:rPr>
        <w:t>homens e mulheres que, desde a fundação da Vila por</w:t>
      </w:r>
      <w:r w:rsidR="00E51F8E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Baltazar Fernandes</w:t>
      </w:r>
      <w:r w:rsidR="004C1939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E51F8E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até os dias atuais, de alguma forma promoveram </w:t>
      </w:r>
      <w:r w:rsidR="004C1939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ou promovem </w:t>
      </w:r>
      <w:r w:rsidR="00E51F8E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Sorocaba </w:t>
      </w:r>
      <w:r w:rsidR="00256651" w:rsidRPr="00427FD3">
        <w:rPr>
          <w:rFonts w:ascii="Book Antiqua" w:hAnsi="Book Antiqua" w:cstheme="minorHAnsi"/>
          <w:color w:val="000000" w:themeColor="text1"/>
          <w:sz w:val="24"/>
          <w:szCs w:val="24"/>
        </w:rPr>
        <w:t>como esteio n</w:t>
      </w:r>
      <w:r w:rsidR="00E51F8E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o cultivo do saber. </w:t>
      </w:r>
    </w:p>
    <w:p w:rsidR="004C1939" w:rsidRPr="00427FD3" w:rsidRDefault="00E51F8E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E assim foi com o Gabinete de Leitura Sorocabano </w:t>
      </w:r>
      <w:r w:rsidR="004C1939" w:rsidRPr="00427FD3">
        <w:rPr>
          <w:rFonts w:ascii="Book Antiqua" w:hAnsi="Book Antiqua" w:cstheme="minorHAnsi"/>
          <w:color w:val="000000" w:themeColor="text1"/>
          <w:sz w:val="24"/>
          <w:szCs w:val="24"/>
        </w:rPr>
        <w:t>há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mais de 150 anos; Loja Maçônica Perseverança III e sua escola noturna de alfabetização para adultos; </w:t>
      </w:r>
      <w:r w:rsidR="004C1939" w:rsidRPr="00427FD3">
        <w:rPr>
          <w:rFonts w:ascii="Book Antiqua" w:hAnsi="Book Antiqua" w:cstheme="minorHAnsi"/>
          <w:color w:val="000000" w:themeColor="text1"/>
          <w:sz w:val="24"/>
          <w:szCs w:val="24"/>
        </w:rPr>
        <w:t>a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Igreja Católica com seus colégios seculares na cidade, tudo em prol da educação e cultura.</w:t>
      </w:r>
    </w:p>
    <w:p w:rsidR="00E51F8E" w:rsidRPr="00427FD3" w:rsidRDefault="004C1939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Foi também de um representante da Igreja Católica,</w:t>
      </w:r>
      <w:r w:rsidR="00E51F8E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Monsenhor Luiz Castanho de Almeida,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o </w:t>
      </w:r>
      <w:r w:rsidR="00E51F8E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“Aluísio de Almeida”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uma enorme contribuição </w:t>
      </w:r>
      <w:r w:rsidR="00E51F8E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para a cultura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quando, </w:t>
      </w:r>
      <w:r w:rsidR="00E51F8E" w:rsidRPr="00427FD3">
        <w:rPr>
          <w:rFonts w:ascii="Book Antiqua" w:hAnsi="Book Antiqua" w:cstheme="minorHAnsi"/>
          <w:color w:val="000000" w:themeColor="text1"/>
          <w:sz w:val="24"/>
          <w:szCs w:val="24"/>
        </w:rPr>
        <w:t>em 1954, fund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ou</w:t>
      </w:r>
      <w:r w:rsidR="00E51F8E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o Instituto Histórico, Geográfico e Genealógico de Sorocaba. </w:t>
      </w:r>
    </w:p>
    <w:p w:rsidR="00E51F8E" w:rsidRPr="00427FD3" w:rsidRDefault="004C1939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A</w:t>
      </w:r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s iniciativas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culturais </w:t>
      </w:r>
      <w:r w:rsidR="00256651" w:rsidRPr="00427FD3">
        <w:rPr>
          <w:rFonts w:ascii="Book Antiqua" w:hAnsi="Book Antiqua" w:cstheme="minorHAnsi"/>
          <w:color w:val="000000" w:themeColor="text1"/>
          <w:sz w:val="24"/>
          <w:szCs w:val="24"/>
        </w:rPr>
        <w:t>foram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constantes e, e</w:t>
      </w:r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>m 26 de maio de 1979, o ilustre professor das ciências jurídicas, Dr. José Aleixo Irmão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funda a ACADEMIA SOROCABANA DE LETRAS, nas dependências do singular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Ipanema Clube</w:t>
      </w:r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>, na Rua Sete de Setembro, 700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proofErr w:type="gram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gramEnd"/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ao lado de outros precursores do saber como Camilo Júlio Filho; Ivan Alberto de Albuquerque </w:t>
      </w:r>
      <w:proofErr w:type="spellStart"/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>Doretto</w:t>
      </w:r>
      <w:proofErr w:type="spellEnd"/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; </w:t>
      </w:r>
      <w:proofErr w:type="spellStart"/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>Benedicto</w:t>
      </w:r>
      <w:proofErr w:type="spellEnd"/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>Cleto</w:t>
      </w:r>
      <w:proofErr w:type="spellEnd"/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; Alcides </w:t>
      </w:r>
      <w:r w:rsidR="008C6BD8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Barbosa </w:t>
      </w:r>
      <w:proofErr w:type="spellStart"/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>Nicéas</w:t>
      </w:r>
      <w:proofErr w:type="spellEnd"/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; José Maria </w:t>
      </w:r>
      <w:proofErr w:type="spellStart"/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>Tomazela</w:t>
      </w:r>
      <w:proofErr w:type="spellEnd"/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; Mário Cândido de Oliveira Gomes; Benedito Walter Marinho Martins; Adolfo </w:t>
      </w:r>
      <w:proofErr w:type="spellStart"/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>Frioli</w:t>
      </w:r>
      <w:proofErr w:type="spellEnd"/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; Armando Oliveira Lima; Hélio Rosa </w:t>
      </w:r>
      <w:proofErr w:type="spellStart"/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>Baldy</w:t>
      </w:r>
      <w:proofErr w:type="spellEnd"/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; Paulo Fernando  Nóbrega </w:t>
      </w:r>
      <w:proofErr w:type="spellStart"/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>Tortello</w:t>
      </w:r>
      <w:proofErr w:type="spellEnd"/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; Adilson </w:t>
      </w:r>
      <w:proofErr w:type="spellStart"/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>Cézar</w:t>
      </w:r>
      <w:proofErr w:type="spellEnd"/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 Geraldo </w:t>
      </w:r>
      <w:proofErr w:type="spellStart"/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>Bonadio</w:t>
      </w:r>
      <w:proofErr w:type="spellEnd"/>
      <w:r w:rsidR="009F235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. </w:t>
      </w:r>
    </w:p>
    <w:p w:rsidR="00267013" w:rsidRPr="00427FD3" w:rsidRDefault="009F2351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Com esta gama de intelectuais de alto </w:t>
      </w:r>
      <w:r w:rsidR="000155DA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valor, </w:t>
      </w:r>
      <w:r w:rsidR="004C1939" w:rsidRPr="00427FD3">
        <w:rPr>
          <w:rFonts w:ascii="Book Antiqua" w:hAnsi="Book Antiqua" w:cstheme="minorHAnsi"/>
          <w:color w:val="000000" w:themeColor="text1"/>
          <w:sz w:val="24"/>
          <w:szCs w:val="24"/>
        </w:rPr>
        <w:t>nossa Academia Sorocabana de Letras foi inserida na sociedade</w:t>
      </w:r>
      <w:r w:rsidR="00267013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. Neste ano de 2023 completa 44 anos </w:t>
      </w:r>
      <w:r w:rsidR="00267013" w:rsidRPr="00427FD3">
        <w:rPr>
          <w:rFonts w:ascii="Book Antiqua" w:hAnsi="Book Antiqua" w:cstheme="minorHAnsi"/>
          <w:color w:val="000000" w:themeColor="text1"/>
          <w:sz w:val="24"/>
          <w:szCs w:val="24"/>
        </w:rPr>
        <w:lastRenderedPageBreak/>
        <w:t>de existência, com uma história de atuação firme na defesa da cultura de Sorocaba, da região e também do Brasil.</w:t>
      </w:r>
    </w:p>
    <w:p w:rsidR="00232C19" w:rsidRPr="00427FD3" w:rsidRDefault="00267013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Seu</w:t>
      </w:r>
      <w:r w:rsidR="000155DA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Estatuto</w:t>
      </w:r>
      <w:proofErr w:type="gramStart"/>
      <w:r w:rsidR="000155D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 prevê</w:t>
      </w:r>
      <w:proofErr w:type="gramEnd"/>
      <w:r w:rsidR="000155DA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que a “</w:t>
      </w:r>
      <w:r w:rsidR="000155DA" w:rsidRPr="00427FD3">
        <w:rPr>
          <w:rFonts w:ascii="Book Antiqua" w:hAnsi="Book Antiqua" w:cstheme="minorHAnsi"/>
          <w:i/>
          <w:iCs/>
          <w:color w:val="000000" w:themeColor="text1"/>
          <w:sz w:val="24"/>
          <w:szCs w:val="24"/>
        </w:rPr>
        <w:t>Academia Sorocabana de Letras, sociedade civil fundada em 26 de maio de 1979, sem finalidade econômica ou comercial, com prazo de duração indeterminado, com sede e foro na cidade de Sorocaba, Estado de São Paulo, com personalidade jurídica distinta de seus membros, sem distinção de credo religioso ou político, cor e sexo, tem por fim a cultura da língua, assim como da literatura nacional.</w:t>
      </w:r>
      <w:r w:rsidR="00232C19" w:rsidRPr="00427FD3">
        <w:rPr>
          <w:rFonts w:ascii="Book Antiqua" w:hAnsi="Book Antiqua" w:cstheme="minorHAnsi"/>
          <w:color w:val="000000" w:themeColor="text1"/>
          <w:sz w:val="24"/>
          <w:szCs w:val="24"/>
        </w:rPr>
        <w:t>”.</w:t>
      </w:r>
    </w:p>
    <w:p w:rsidR="00232C19" w:rsidRPr="00427FD3" w:rsidRDefault="000155DA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É governada pela Assembl</w:t>
      </w:r>
      <w:r w:rsidR="00E557FE" w:rsidRPr="00427FD3">
        <w:rPr>
          <w:rFonts w:ascii="Book Antiqua" w:hAnsi="Book Antiqua" w:cstheme="minorHAnsi"/>
          <w:color w:val="000000" w:themeColor="text1"/>
          <w:sz w:val="24"/>
          <w:szCs w:val="24"/>
        </w:rPr>
        <w:t>e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ia Geral dos membros efetivos, uma Diretoria e um Conselho Fiscal, ambos com mandato bienal, cujos integrantes, a exemplo dos demais associados de todas as categorias, nada recebem pelo desempenho de suas funções. Acha-se inscrita no CNPJ/MF sob o N.º 50.817.139/0001-09 e é considerada de Utilidade Pública pela Lei Municipal N.º 2.243, de 30 de novembro de 1983.</w:t>
      </w:r>
    </w:p>
    <w:p w:rsidR="000155DA" w:rsidRPr="00427FD3" w:rsidRDefault="000155DA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Realiza reuniões mensais, para apresentação de trabalhos sobre artes, letras e ciências humanas, por parte de seus associados, convidados e</w:t>
      </w:r>
      <w:r w:rsidRPr="00427FD3">
        <w:rPr>
          <w:rFonts w:ascii="Book Antiqua" w:hAnsi="Book Antiqua" w:cstheme="minorHAnsi"/>
          <w:i/>
          <w:iCs/>
          <w:color w:val="000000" w:themeColor="text1"/>
          <w:sz w:val="24"/>
          <w:szCs w:val="24"/>
        </w:rPr>
        <w:t xml:space="preserve"> visitantes</w:t>
      </w:r>
      <w:r w:rsidR="00232C19" w:rsidRPr="00427FD3">
        <w:rPr>
          <w:rFonts w:ascii="Book Antiqua" w:hAnsi="Book Antiqua" w:cstheme="minorHAnsi"/>
          <w:color w:val="000000" w:themeColor="text1"/>
          <w:sz w:val="24"/>
          <w:szCs w:val="24"/>
        </w:rPr>
        <w:t>.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</w:p>
    <w:p w:rsidR="004C19F1" w:rsidRPr="00427FD3" w:rsidRDefault="00413E71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Nessas quatro décadas de existência, muitos </w:t>
      </w:r>
      <w:r w:rsidR="004C19F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cidadãos apaixonados pela </w:t>
      </w:r>
      <w:r w:rsidR="00E6577D" w:rsidRPr="00427FD3">
        <w:rPr>
          <w:rFonts w:ascii="Book Antiqua" w:hAnsi="Book Antiqua" w:cstheme="minorHAnsi"/>
          <w:color w:val="000000" w:themeColor="text1"/>
          <w:sz w:val="24"/>
          <w:szCs w:val="24"/>
        </w:rPr>
        <w:t>literatura</w:t>
      </w:r>
      <w:r w:rsidR="004C19F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 artes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presidiram a Academia</w:t>
      </w:r>
      <w:r w:rsidR="004C19F1" w:rsidRPr="00427FD3">
        <w:rPr>
          <w:rFonts w:ascii="Book Antiqua" w:hAnsi="Book Antiqua" w:cstheme="minorHAnsi"/>
          <w:color w:val="000000" w:themeColor="text1"/>
          <w:sz w:val="24"/>
          <w:szCs w:val="24"/>
        </w:rPr>
        <w:t>. A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cada gestão, atividades culturais foram desenvolvidas, </w:t>
      </w:r>
      <w:r w:rsidR="004C19F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lançadas, comemoradas, sessões solenes realizadas, </w:t>
      </w:r>
      <w:r w:rsidR="00232C19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lançamentos de livros e revistas, </w:t>
      </w:r>
      <w:r w:rsidR="004C19F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distribuição de diplomas de agradecimentos, reconhecimentos, méritos e incentivos aos defensores </w:t>
      </w:r>
      <w:r w:rsidR="00232C19" w:rsidRPr="00427FD3">
        <w:rPr>
          <w:rFonts w:ascii="Book Antiqua" w:hAnsi="Book Antiqua" w:cstheme="minorHAnsi"/>
          <w:color w:val="000000" w:themeColor="text1"/>
          <w:sz w:val="24"/>
          <w:szCs w:val="24"/>
        </w:rPr>
        <w:t>do conhecimento</w:t>
      </w:r>
      <w:r w:rsidR="004C19F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enfim, um carrossel de atividades </w:t>
      </w:r>
      <w:r w:rsidR="00E6577D" w:rsidRPr="00427FD3">
        <w:rPr>
          <w:rFonts w:ascii="Book Antiqua" w:hAnsi="Book Antiqua" w:cstheme="minorHAnsi"/>
          <w:color w:val="000000" w:themeColor="text1"/>
          <w:sz w:val="24"/>
          <w:szCs w:val="24"/>
        </w:rPr>
        <w:t>culturais</w:t>
      </w:r>
      <w:r w:rsidR="004C19F1" w:rsidRPr="00427FD3">
        <w:rPr>
          <w:rFonts w:ascii="Book Antiqua" w:hAnsi="Book Antiqua" w:cstheme="minorHAnsi"/>
          <w:color w:val="000000" w:themeColor="text1"/>
          <w:sz w:val="24"/>
          <w:szCs w:val="24"/>
        </w:rPr>
        <w:t>.</w:t>
      </w:r>
    </w:p>
    <w:p w:rsidR="00E6577D" w:rsidRPr="00427FD3" w:rsidRDefault="00E6577D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Uma grande conquista</w:t>
      </w:r>
      <w:proofErr w:type="gram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, foi</w:t>
      </w:r>
      <w:proofErr w:type="gram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 sede própria, </w:t>
      </w:r>
      <w:r w:rsidR="00413E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onde os acadêmicos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realizavam reuniões</w:t>
      </w:r>
      <w:r w:rsidR="00413E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que agregavam</w:t>
      </w:r>
      <w:r w:rsidR="00413E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construíam </w:t>
      </w:r>
      <w:r w:rsidR="00413E71" w:rsidRPr="00427FD3">
        <w:rPr>
          <w:rFonts w:ascii="Book Antiqua" w:hAnsi="Book Antiqua" w:cstheme="minorHAnsi"/>
          <w:color w:val="000000" w:themeColor="text1"/>
          <w:sz w:val="24"/>
          <w:szCs w:val="24"/>
        </w:rPr>
        <w:t>cada vez mais pontes entre o conhecimento, a língua e a cultura.</w:t>
      </w:r>
    </w:p>
    <w:p w:rsidR="00E6577D" w:rsidRPr="00427FD3" w:rsidRDefault="00413E71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Essa sede se encontra na Rua Comendador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Oeterer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737, Vila Carvalho – Além Linha. Neste local, reuniões mensais </w:t>
      </w:r>
      <w:r w:rsidR="00E6577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foram realizadas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conforme as exigências estatutárias. Após o encerramento de cada reunião, em acomodaç</w:t>
      </w:r>
      <w:r w:rsidR="00232C19" w:rsidRPr="00427FD3">
        <w:rPr>
          <w:rFonts w:ascii="Book Antiqua" w:hAnsi="Book Antiqua" w:cstheme="minorHAnsi"/>
          <w:color w:val="000000" w:themeColor="text1"/>
          <w:sz w:val="24"/>
          <w:szCs w:val="24"/>
        </w:rPr>
        <w:t>ão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anexa</w:t>
      </w:r>
      <w:r w:rsidR="00232C19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à sala principal</w:t>
      </w:r>
      <w:r w:rsidR="00E6577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havia o momento da confraternização e também de mais leituras e expansão do saber.</w:t>
      </w:r>
    </w:p>
    <w:p w:rsidR="000155DA" w:rsidRPr="00427FD3" w:rsidRDefault="00E6577D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lastRenderedPageBreak/>
        <w:t>P</w:t>
      </w:r>
      <w:r w:rsidR="00413E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or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esse motivo</w:t>
      </w:r>
      <w:r w:rsidR="00413E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o</w:t>
      </w:r>
      <w:r w:rsidR="00413E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local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recebeu</w:t>
      </w:r>
      <w:r w:rsidR="00413E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o nome de “ANEXA” onde os acadêmicos continuavam a promoção da cultura e de nossa língua </w:t>
      </w:r>
      <w:proofErr w:type="gramStart"/>
      <w:r w:rsidR="00413E71" w:rsidRPr="00427FD3">
        <w:rPr>
          <w:rFonts w:ascii="Book Antiqua" w:hAnsi="Book Antiqua" w:cstheme="minorHAnsi"/>
          <w:color w:val="000000" w:themeColor="text1"/>
          <w:sz w:val="24"/>
          <w:szCs w:val="24"/>
        </w:rPr>
        <w:t>portuguesa, sempre pautad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a</w:t>
      </w:r>
      <w:r w:rsidR="00413E71" w:rsidRPr="00427FD3">
        <w:rPr>
          <w:rFonts w:ascii="Book Antiqua" w:hAnsi="Book Antiqua" w:cstheme="minorHAnsi"/>
          <w:color w:val="000000" w:themeColor="text1"/>
          <w:sz w:val="24"/>
          <w:szCs w:val="24"/>
        </w:rPr>
        <w:t>s pela literatura nacional</w:t>
      </w:r>
      <w:proofErr w:type="gramEnd"/>
      <w:r w:rsidR="00413E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. </w:t>
      </w:r>
    </w:p>
    <w:p w:rsidR="00413E71" w:rsidRPr="00427FD3" w:rsidRDefault="00413E71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Já os trabalhos desenvolvidos nesses 4</w:t>
      </w:r>
      <w:r w:rsidR="00E6577D" w:rsidRPr="00427FD3">
        <w:rPr>
          <w:rFonts w:ascii="Book Antiqua" w:hAnsi="Book Antiqua" w:cstheme="minorHAnsi"/>
          <w:color w:val="000000" w:themeColor="text1"/>
          <w:sz w:val="24"/>
          <w:szCs w:val="24"/>
        </w:rPr>
        <w:t>4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anos, </w:t>
      </w:r>
      <w:r w:rsidR="00E6577D" w:rsidRPr="00427FD3">
        <w:rPr>
          <w:rFonts w:ascii="Book Antiqua" w:hAnsi="Book Antiqua" w:cstheme="minorHAnsi"/>
          <w:color w:val="000000" w:themeColor="text1"/>
          <w:sz w:val="24"/>
          <w:szCs w:val="24"/>
        </w:rPr>
        <w:t>alcançaram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projetos culturais em diversas formas</w:t>
      </w:r>
      <w:r w:rsidR="00E6577D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com vários parceiros, inclusive</w:t>
      </w:r>
      <w:r w:rsidR="00E6577D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 Prefeitura </w:t>
      </w:r>
      <w:r w:rsidR="00E6577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Municipal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de Sorocaba</w:t>
      </w:r>
      <w:r w:rsidR="00E6577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através </w:t>
      </w:r>
      <w:r w:rsidR="005D0C6F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da Secretaria de Educação e Cultura ou por meio da Secretaria de Cultura. </w:t>
      </w:r>
    </w:p>
    <w:p w:rsidR="00E6577D" w:rsidRPr="00427FD3" w:rsidRDefault="005D0C6F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Desde José Aleixo Irmão</w:t>
      </w:r>
      <w:r w:rsidR="00232C19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Armando Oliveira Lima e Jorge Narciso de Matos, projetos foram desenvolvidos como </w:t>
      </w:r>
      <w:r w:rsidR="00E6577D" w:rsidRPr="00427FD3">
        <w:rPr>
          <w:rFonts w:ascii="Book Antiqua" w:hAnsi="Book Antiqua" w:cstheme="minorHAnsi"/>
          <w:color w:val="000000" w:themeColor="text1"/>
          <w:sz w:val="24"/>
          <w:szCs w:val="24"/>
        </w:rPr>
        <w:t>a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“Bibliografia Sorocabana”</w:t>
      </w:r>
      <w:r w:rsidR="00E6577D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numa parceria do Centro de Estudos Regionais de Sorocaba, departamento interno da Academia, com o Núcleo de Documentação, Pesquisa e Memória da Fundação Dom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Aguirre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 o Centro de Pesquisa e Documentação da Fundação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Ubaldino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do Amaral</w:t>
      </w:r>
      <w:r w:rsidR="00262253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</w:t>
      </w:r>
      <w:r w:rsidR="00EB0ED7" w:rsidRPr="00427FD3">
        <w:rPr>
          <w:rFonts w:ascii="Book Antiqua" w:hAnsi="Book Antiqua" w:cstheme="minorHAnsi"/>
          <w:color w:val="000000" w:themeColor="text1"/>
          <w:sz w:val="24"/>
          <w:szCs w:val="24"/>
        </w:rPr>
        <w:t>no intuito de promover o levantamento bibliográfico das produções literárias e científicas dos autores sorocabanos</w:t>
      </w:r>
      <w:proofErr w:type="gramStart"/>
      <w:r w:rsidR="00EB0ED7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 </w:t>
      </w:r>
      <w:proofErr w:type="gramEnd"/>
      <w:r w:rsidR="00EB0ED7" w:rsidRPr="00427FD3">
        <w:rPr>
          <w:rFonts w:ascii="Book Antiqua" w:hAnsi="Book Antiqua" w:cstheme="minorHAnsi"/>
          <w:color w:val="000000" w:themeColor="text1"/>
          <w:sz w:val="24"/>
          <w:szCs w:val="24"/>
        </w:rPr>
        <w:t>e não sorocabanos mas que residem em nossa cidade.</w:t>
      </w:r>
    </w:p>
    <w:p w:rsidR="005D0C6F" w:rsidRPr="00427FD3" w:rsidRDefault="005D0C6F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Além dessa iniciativa</w:t>
      </w:r>
      <w:r w:rsidR="00E6577D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o então presidente Jorge Narciso de Matos</w:t>
      </w:r>
      <w:r w:rsidR="00E6577D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E6577D" w:rsidRPr="00427FD3">
        <w:rPr>
          <w:rFonts w:ascii="Book Antiqua" w:hAnsi="Book Antiqua" w:cstheme="minorHAnsi"/>
          <w:color w:val="000000" w:themeColor="text1"/>
          <w:sz w:val="24"/>
          <w:szCs w:val="24"/>
        </w:rPr>
        <w:t>deu continuidade às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gram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atividades </w:t>
      </w:r>
      <w:r w:rsidR="00E6577D" w:rsidRPr="00427FD3">
        <w:rPr>
          <w:rFonts w:ascii="Book Antiqua" w:hAnsi="Book Antiqua" w:cstheme="minorHAnsi"/>
          <w:color w:val="000000" w:themeColor="text1"/>
          <w:sz w:val="24"/>
          <w:szCs w:val="24"/>
        </w:rPr>
        <w:t>de</w:t>
      </w:r>
      <w:r w:rsidR="00DA263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>C</w:t>
      </w:r>
      <w:r w:rsidR="00DA263D" w:rsidRPr="00427FD3">
        <w:rPr>
          <w:rFonts w:ascii="Book Antiqua" w:hAnsi="Book Antiqua" w:cstheme="minorHAnsi"/>
          <w:color w:val="000000" w:themeColor="text1"/>
          <w:sz w:val="24"/>
          <w:szCs w:val="24"/>
        </w:rPr>
        <w:t>ooperaç</w:t>
      </w:r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>ão</w:t>
      </w:r>
      <w:r w:rsidR="00DA263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>T</w:t>
      </w:r>
      <w:r w:rsidR="00DA263D" w:rsidRPr="00427FD3">
        <w:rPr>
          <w:rFonts w:ascii="Book Antiqua" w:hAnsi="Book Antiqua" w:cstheme="minorHAnsi"/>
          <w:color w:val="000000" w:themeColor="text1"/>
          <w:sz w:val="24"/>
          <w:szCs w:val="24"/>
        </w:rPr>
        <w:t>écnico</w:t>
      </w:r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>-C</w:t>
      </w:r>
      <w:r w:rsidR="00DA263D" w:rsidRPr="00427FD3">
        <w:rPr>
          <w:rFonts w:ascii="Book Antiqua" w:hAnsi="Book Antiqua" w:cstheme="minorHAnsi"/>
          <w:color w:val="000000" w:themeColor="text1"/>
          <w:sz w:val="24"/>
          <w:szCs w:val="24"/>
        </w:rPr>
        <w:t>ulturais entre a Academia e a UNISO</w:t>
      </w:r>
      <w:proofErr w:type="gramEnd"/>
      <w:r w:rsidR="00DA263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. </w:t>
      </w:r>
    </w:p>
    <w:p w:rsidR="006A305F" w:rsidRPr="00427FD3" w:rsidRDefault="006D569D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Com o advento do Novo Código Civil, em 2002, na gestão de Sérgio Coelho de Oliveira, ao lado </w:t>
      </w:r>
      <w:r w:rsidR="00367DB1">
        <w:rPr>
          <w:rFonts w:ascii="Book Antiqua" w:hAnsi="Book Antiqua" w:cstheme="minorHAnsi"/>
          <w:color w:val="000000" w:themeColor="text1"/>
          <w:sz w:val="24"/>
          <w:szCs w:val="24"/>
        </w:rPr>
        <w:t xml:space="preserve">de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Ana Maria Souza e Mendes e diretoria</w:t>
      </w:r>
      <w:r w:rsidR="00262253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foi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regulariz</w:t>
      </w:r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>a</w:t>
      </w:r>
      <w:r w:rsidR="00262253" w:rsidRPr="00427FD3">
        <w:rPr>
          <w:rFonts w:ascii="Book Antiqua" w:hAnsi="Book Antiqua" w:cstheme="minorHAnsi"/>
          <w:color w:val="000000" w:themeColor="text1"/>
          <w:sz w:val="24"/>
          <w:szCs w:val="24"/>
        </w:rPr>
        <w:t>do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o Estatuto Social da </w:t>
      </w:r>
      <w:r w:rsidR="00262253" w:rsidRPr="00427FD3">
        <w:rPr>
          <w:rFonts w:ascii="Book Antiqua" w:hAnsi="Book Antiqua" w:cstheme="minorHAnsi"/>
          <w:color w:val="000000" w:themeColor="text1"/>
          <w:sz w:val="24"/>
          <w:szCs w:val="24"/>
        </w:rPr>
        <w:t>ASL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</w:t>
      </w:r>
      <w:r w:rsidR="00262253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desta forma</w:t>
      </w:r>
      <w:r w:rsidR="00262253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 entidade </w:t>
      </w:r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encontra-se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em conformidade com a legislação civil brasileira.</w:t>
      </w:r>
    </w:p>
    <w:p w:rsidR="006D569D" w:rsidRPr="00427FD3" w:rsidRDefault="006A305F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Foi também na gestão de</w:t>
      </w:r>
      <w:r w:rsidR="006D569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Sérgio Coelho de Oliveira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que aconteceu, </w:t>
      </w:r>
      <w:r w:rsidR="006D569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com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os </w:t>
      </w:r>
      <w:r w:rsidR="006D569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demais acadêmicos,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a participação da ASL na</w:t>
      </w:r>
      <w:r w:rsidR="006D569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Comissão Julgadora do Prêmio Brasil “500 anos da língua portuguesa”. </w:t>
      </w:r>
    </w:p>
    <w:p w:rsidR="00C0349F" w:rsidRPr="00427FD3" w:rsidRDefault="00C0349F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Em 2009, a Academia realizou o 1º Seminário Internacional de Literatura junto da III EXPO LITERÁRIA, projeto desenvolvido junto </w:t>
      </w:r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>às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Secretarias Municipais de Cultura e Educação</w:t>
      </w:r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nas dependências da Biblioteca Municipal Jorge Guilherme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Senger</w:t>
      </w:r>
      <w:proofErr w:type="spellEnd"/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com o foco </w:t>
      </w:r>
      <w:r w:rsidR="00262253" w:rsidRPr="00427FD3">
        <w:rPr>
          <w:rFonts w:ascii="Book Antiqua" w:hAnsi="Book Antiqua" w:cstheme="minorHAnsi"/>
          <w:color w:val="000000" w:themeColor="text1"/>
          <w:sz w:val="24"/>
          <w:szCs w:val="24"/>
        </w:rPr>
        <w:t>em</w:t>
      </w:r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expor e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desenvolver a ideia de Sorocaba como a “Terra tatuada de sonhos”. </w:t>
      </w:r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>Foram colaboradores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Geraldo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Bonadio</w:t>
      </w:r>
      <w:proofErr w:type="spellEnd"/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Na</w:t>
      </w:r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>n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cy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Ridell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lastRenderedPageBreak/>
        <w:t>Kaplan</w:t>
      </w:r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Adalberto Nascimento</w:t>
      </w:r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Juliana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Simonetti</w:t>
      </w:r>
      <w:proofErr w:type="spellEnd"/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Maria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Virgilia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Frota Guariglia</w:t>
      </w:r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Miriam Cris Carlos e professora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Myrna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Ely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Atalla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Senise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da Silva. </w:t>
      </w:r>
    </w:p>
    <w:p w:rsidR="00C0349F" w:rsidRDefault="00C0349F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Neste mesmo ano, </w:t>
      </w:r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>celebrava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-se 30 anos de </w:t>
      </w:r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sua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fundação, </w:t>
      </w:r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que foi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comemorad</w:t>
      </w:r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>a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 ho</w:t>
      </w:r>
      <w:r w:rsidR="00FB6E84" w:rsidRPr="00427FD3">
        <w:rPr>
          <w:rFonts w:ascii="Book Antiqua" w:hAnsi="Book Antiqua" w:cstheme="minorHAnsi"/>
          <w:color w:val="000000" w:themeColor="text1"/>
          <w:sz w:val="24"/>
          <w:szCs w:val="24"/>
        </w:rPr>
        <w:t>menagead</w:t>
      </w:r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>a</w:t>
      </w:r>
      <w:r w:rsidR="00FB6E8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pela Câmara Municipal</w:t>
      </w:r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B6E8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A966F5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como </w:t>
      </w:r>
      <w:r w:rsidR="00FB6E8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resultado do requerimento apresentado pelo Vereador José Francisco Martinez. O presidente à época, professor e jornalista Geraldo </w:t>
      </w:r>
      <w:proofErr w:type="spellStart"/>
      <w:r w:rsidR="00FB6E84" w:rsidRPr="00427FD3">
        <w:rPr>
          <w:rFonts w:ascii="Book Antiqua" w:hAnsi="Book Antiqua" w:cstheme="minorHAnsi"/>
          <w:color w:val="000000" w:themeColor="text1"/>
          <w:sz w:val="24"/>
          <w:szCs w:val="24"/>
        </w:rPr>
        <w:t>Bonadio</w:t>
      </w:r>
      <w:proofErr w:type="spellEnd"/>
      <w:r w:rsidR="00A966F5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B6E8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fez </w:t>
      </w:r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a </w:t>
      </w:r>
      <w:r w:rsidR="00FB6E84" w:rsidRPr="00427FD3">
        <w:rPr>
          <w:rFonts w:ascii="Book Antiqua" w:hAnsi="Book Antiqua" w:cstheme="minorHAnsi"/>
          <w:color w:val="000000" w:themeColor="text1"/>
          <w:sz w:val="24"/>
          <w:szCs w:val="24"/>
        </w:rPr>
        <w:t>apresentação</w:t>
      </w:r>
      <w:r w:rsidR="006A305F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da ASL</w:t>
      </w:r>
      <w:r w:rsidR="00A966F5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 de sua trajetória como entidade cultural, com pequeno trecho destacado abaixo:</w:t>
      </w:r>
      <w:r w:rsidR="00FB6E8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</w:p>
    <w:p w:rsidR="00427FD3" w:rsidRPr="00427FD3" w:rsidRDefault="00427FD3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</w:p>
    <w:p w:rsidR="00FB6E84" w:rsidRPr="00514F7C" w:rsidRDefault="00FB6E84" w:rsidP="00EC6014">
      <w:pPr>
        <w:pStyle w:val="NormalWeb"/>
        <w:shd w:val="clear" w:color="auto" w:fill="FFFAEE"/>
        <w:spacing w:before="0" w:beforeAutospacing="0" w:after="0" w:afterAutospacing="0"/>
        <w:ind w:firstLine="2268"/>
        <w:jc w:val="both"/>
        <w:rPr>
          <w:rFonts w:asciiTheme="minorHAnsi" w:hAnsiTheme="minorHAnsi" w:cstheme="minorHAnsi"/>
          <w:b/>
          <w:i/>
          <w:sz w:val="22"/>
          <w:szCs w:val="22"/>
        </w:rPr>
      </w:pPr>
      <w:r w:rsidRPr="00514F7C">
        <w:rPr>
          <w:rFonts w:asciiTheme="minorHAnsi" w:hAnsiTheme="minorHAnsi" w:cstheme="minorHAnsi"/>
          <w:b/>
          <w:i/>
          <w:sz w:val="22"/>
          <w:szCs w:val="22"/>
        </w:rPr>
        <w:t xml:space="preserve">“A academia foi criada a partir do trabalho da comissão formada, à época, por José Aleixo Irmão, Alcides </w:t>
      </w:r>
      <w:proofErr w:type="spellStart"/>
      <w:r w:rsidRPr="00514F7C">
        <w:rPr>
          <w:rFonts w:asciiTheme="minorHAnsi" w:hAnsiTheme="minorHAnsi" w:cstheme="minorHAnsi"/>
          <w:b/>
          <w:i/>
          <w:sz w:val="22"/>
          <w:szCs w:val="22"/>
        </w:rPr>
        <w:t>Niceas</w:t>
      </w:r>
      <w:proofErr w:type="spellEnd"/>
      <w:r w:rsidRPr="00514F7C">
        <w:rPr>
          <w:rFonts w:asciiTheme="minorHAnsi" w:hAnsiTheme="minorHAnsi" w:cstheme="minorHAnsi"/>
          <w:b/>
          <w:i/>
          <w:sz w:val="22"/>
          <w:szCs w:val="22"/>
        </w:rPr>
        <w:t xml:space="preserve">, Benedito </w:t>
      </w:r>
      <w:proofErr w:type="spellStart"/>
      <w:r w:rsidRPr="00514F7C">
        <w:rPr>
          <w:rFonts w:asciiTheme="minorHAnsi" w:hAnsiTheme="minorHAnsi" w:cstheme="minorHAnsi"/>
          <w:b/>
          <w:i/>
          <w:sz w:val="22"/>
          <w:szCs w:val="22"/>
        </w:rPr>
        <w:t>Cleto</w:t>
      </w:r>
      <w:proofErr w:type="spellEnd"/>
      <w:r w:rsidRPr="00514F7C">
        <w:rPr>
          <w:rFonts w:asciiTheme="minorHAnsi" w:hAnsiTheme="minorHAnsi" w:cstheme="minorHAnsi"/>
          <w:b/>
          <w:i/>
          <w:sz w:val="22"/>
          <w:szCs w:val="22"/>
        </w:rPr>
        <w:t xml:space="preserve"> e Ivan Alberto Albuquerque </w:t>
      </w:r>
      <w:proofErr w:type="spellStart"/>
      <w:r w:rsidRPr="00514F7C">
        <w:rPr>
          <w:rFonts w:asciiTheme="minorHAnsi" w:hAnsiTheme="minorHAnsi" w:cstheme="minorHAnsi"/>
          <w:b/>
          <w:i/>
          <w:sz w:val="22"/>
          <w:szCs w:val="22"/>
        </w:rPr>
        <w:t>Doretto</w:t>
      </w:r>
      <w:proofErr w:type="spellEnd"/>
      <w:r w:rsidRPr="00514F7C">
        <w:rPr>
          <w:rFonts w:asciiTheme="minorHAnsi" w:hAnsiTheme="minorHAnsi" w:cstheme="minorHAnsi"/>
          <w:b/>
          <w:i/>
          <w:sz w:val="22"/>
          <w:szCs w:val="22"/>
        </w:rPr>
        <w:t xml:space="preserve">. O grupo definiu a forma de atuação e deliberou, depois de várias reuniões, que seriam 40 as cadeiras do novo espaço. A instalação propriamente dita aconteceu a </w:t>
      </w:r>
      <w:proofErr w:type="gramStart"/>
      <w:r w:rsidRPr="00514F7C">
        <w:rPr>
          <w:rFonts w:asciiTheme="minorHAnsi" w:hAnsiTheme="minorHAnsi" w:cstheme="minorHAnsi"/>
          <w:b/>
          <w:i/>
          <w:sz w:val="22"/>
          <w:szCs w:val="22"/>
        </w:rPr>
        <w:t>2</w:t>
      </w:r>
      <w:proofErr w:type="gramEnd"/>
      <w:r w:rsidRPr="00514F7C">
        <w:rPr>
          <w:rFonts w:asciiTheme="minorHAnsi" w:hAnsiTheme="minorHAnsi" w:cstheme="minorHAnsi"/>
          <w:b/>
          <w:i/>
          <w:sz w:val="22"/>
          <w:szCs w:val="22"/>
        </w:rPr>
        <w:t xml:space="preserve"> de julho de 1979. A primeira diretoria contou, na presidência, com José Aleixo Irmão, Camilo Júlio Filho, como vice, Benedito </w:t>
      </w:r>
      <w:proofErr w:type="spellStart"/>
      <w:r w:rsidRPr="00514F7C">
        <w:rPr>
          <w:rFonts w:asciiTheme="minorHAnsi" w:hAnsiTheme="minorHAnsi" w:cstheme="minorHAnsi"/>
          <w:b/>
          <w:i/>
          <w:sz w:val="22"/>
          <w:szCs w:val="22"/>
        </w:rPr>
        <w:t>Cleto</w:t>
      </w:r>
      <w:proofErr w:type="spellEnd"/>
      <w:r w:rsidRPr="00514F7C">
        <w:rPr>
          <w:rFonts w:asciiTheme="minorHAnsi" w:hAnsiTheme="minorHAnsi" w:cstheme="minorHAnsi"/>
          <w:b/>
          <w:i/>
          <w:sz w:val="22"/>
          <w:szCs w:val="22"/>
        </w:rPr>
        <w:t xml:space="preserve"> e Ivan </w:t>
      </w:r>
      <w:proofErr w:type="spellStart"/>
      <w:r w:rsidRPr="00514F7C">
        <w:rPr>
          <w:rFonts w:asciiTheme="minorHAnsi" w:hAnsiTheme="minorHAnsi" w:cstheme="minorHAnsi"/>
          <w:b/>
          <w:i/>
          <w:sz w:val="22"/>
          <w:szCs w:val="22"/>
        </w:rPr>
        <w:t>Doretto</w:t>
      </w:r>
      <w:proofErr w:type="spellEnd"/>
      <w:r w:rsidRPr="00514F7C">
        <w:rPr>
          <w:rFonts w:asciiTheme="minorHAnsi" w:hAnsiTheme="minorHAnsi" w:cstheme="minorHAnsi"/>
          <w:b/>
          <w:i/>
          <w:sz w:val="22"/>
          <w:szCs w:val="22"/>
        </w:rPr>
        <w:t xml:space="preserve"> (secretários), Alcides </w:t>
      </w:r>
      <w:proofErr w:type="spellStart"/>
      <w:r w:rsidRPr="00514F7C">
        <w:rPr>
          <w:rFonts w:asciiTheme="minorHAnsi" w:hAnsiTheme="minorHAnsi" w:cstheme="minorHAnsi"/>
          <w:b/>
          <w:i/>
          <w:sz w:val="22"/>
          <w:szCs w:val="22"/>
        </w:rPr>
        <w:t>Niceas</w:t>
      </w:r>
      <w:proofErr w:type="spellEnd"/>
      <w:r w:rsidRPr="00514F7C">
        <w:rPr>
          <w:rFonts w:asciiTheme="minorHAnsi" w:hAnsiTheme="minorHAnsi" w:cstheme="minorHAnsi"/>
          <w:b/>
          <w:i/>
          <w:sz w:val="22"/>
          <w:szCs w:val="22"/>
        </w:rPr>
        <w:t xml:space="preserve"> e José Maria </w:t>
      </w:r>
      <w:proofErr w:type="spellStart"/>
      <w:r w:rsidRPr="00514F7C">
        <w:rPr>
          <w:rFonts w:asciiTheme="minorHAnsi" w:hAnsiTheme="minorHAnsi" w:cstheme="minorHAnsi"/>
          <w:b/>
          <w:i/>
          <w:sz w:val="22"/>
          <w:szCs w:val="22"/>
        </w:rPr>
        <w:t>Tomazella</w:t>
      </w:r>
      <w:proofErr w:type="spellEnd"/>
      <w:r w:rsidRPr="00514F7C">
        <w:rPr>
          <w:rFonts w:asciiTheme="minorHAnsi" w:hAnsiTheme="minorHAnsi" w:cstheme="minorHAnsi"/>
          <w:b/>
          <w:i/>
          <w:sz w:val="22"/>
          <w:szCs w:val="22"/>
        </w:rPr>
        <w:t xml:space="preserve"> (tesoureiros). O Conselho era formado por Adolfo </w:t>
      </w:r>
      <w:proofErr w:type="spellStart"/>
      <w:r w:rsidRPr="00514F7C">
        <w:rPr>
          <w:rFonts w:asciiTheme="minorHAnsi" w:hAnsiTheme="minorHAnsi" w:cstheme="minorHAnsi"/>
          <w:b/>
          <w:i/>
          <w:sz w:val="22"/>
          <w:szCs w:val="22"/>
        </w:rPr>
        <w:t>Friolli</w:t>
      </w:r>
      <w:proofErr w:type="spellEnd"/>
      <w:r w:rsidRPr="00514F7C">
        <w:rPr>
          <w:rFonts w:asciiTheme="minorHAnsi" w:hAnsiTheme="minorHAnsi" w:cstheme="minorHAnsi"/>
          <w:b/>
          <w:i/>
          <w:sz w:val="22"/>
          <w:szCs w:val="22"/>
        </w:rPr>
        <w:t xml:space="preserve">, Benedito Walter Marinho Martins, Mário Cândido de Oliveira Gomes. Além deles, foram empossados como acadêmicos Adilson Cezar, Geraldo </w:t>
      </w:r>
      <w:proofErr w:type="spellStart"/>
      <w:r w:rsidRPr="00514F7C">
        <w:rPr>
          <w:rFonts w:asciiTheme="minorHAnsi" w:hAnsiTheme="minorHAnsi" w:cstheme="minorHAnsi"/>
          <w:b/>
          <w:i/>
          <w:sz w:val="22"/>
          <w:szCs w:val="22"/>
        </w:rPr>
        <w:t>Bonadio</w:t>
      </w:r>
      <w:proofErr w:type="spellEnd"/>
      <w:r w:rsidRPr="00514F7C">
        <w:rPr>
          <w:rFonts w:asciiTheme="minorHAnsi" w:hAnsiTheme="minorHAnsi" w:cstheme="minorHAnsi"/>
          <w:b/>
          <w:i/>
          <w:sz w:val="22"/>
          <w:szCs w:val="22"/>
        </w:rPr>
        <w:t xml:space="preserve">, Armando de Oliveira Lima, Hélio Rosa </w:t>
      </w:r>
      <w:proofErr w:type="spellStart"/>
      <w:r w:rsidRPr="00514F7C">
        <w:rPr>
          <w:rFonts w:asciiTheme="minorHAnsi" w:hAnsiTheme="minorHAnsi" w:cstheme="minorHAnsi"/>
          <w:b/>
          <w:i/>
          <w:sz w:val="22"/>
          <w:szCs w:val="22"/>
        </w:rPr>
        <w:t>Baldy</w:t>
      </w:r>
      <w:proofErr w:type="spellEnd"/>
      <w:r w:rsidRPr="00514F7C">
        <w:rPr>
          <w:rFonts w:asciiTheme="minorHAnsi" w:hAnsiTheme="minorHAnsi" w:cstheme="minorHAnsi"/>
          <w:b/>
          <w:i/>
          <w:sz w:val="22"/>
          <w:szCs w:val="22"/>
        </w:rPr>
        <w:t xml:space="preserve"> e Paulo </w:t>
      </w:r>
      <w:proofErr w:type="spellStart"/>
      <w:r w:rsidRPr="00514F7C">
        <w:rPr>
          <w:rFonts w:asciiTheme="minorHAnsi" w:hAnsiTheme="minorHAnsi" w:cstheme="minorHAnsi"/>
          <w:b/>
          <w:i/>
          <w:sz w:val="22"/>
          <w:szCs w:val="22"/>
        </w:rPr>
        <w:t>Tortello</w:t>
      </w:r>
      <w:proofErr w:type="spellEnd"/>
      <w:r w:rsidRPr="00514F7C">
        <w:rPr>
          <w:rFonts w:asciiTheme="minorHAnsi" w:hAnsiTheme="minorHAnsi" w:cstheme="minorHAnsi"/>
          <w:b/>
          <w:i/>
          <w:sz w:val="22"/>
          <w:szCs w:val="22"/>
        </w:rPr>
        <w:t xml:space="preserve">. Os primeiros patronos escolhidos pelos titulares da cadeira foram Euclides da Cunha, Olavo Bilac, Guimarães Rosa, </w:t>
      </w:r>
      <w:proofErr w:type="spellStart"/>
      <w:r w:rsidRPr="00514F7C">
        <w:rPr>
          <w:rFonts w:asciiTheme="minorHAnsi" w:hAnsiTheme="minorHAnsi" w:cstheme="minorHAnsi"/>
          <w:b/>
          <w:i/>
          <w:sz w:val="22"/>
          <w:szCs w:val="22"/>
        </w:rPr>
        <w:t>Varhagen</w:t>
      </w:r>
      <w:proofErr w:type="spellEnd"/>
      <w:r w:rsidRPr="00514F7C">
        <w:rPr>
          <w:rFonts w:asciiTheme="minorHAnsi" w:hAnsiTheme="minorHAnsi" w:cstheme="minorHAnsi"/>
          <w:b/>
          <w:i/>
          <w:sz w:val="22"/>
          <w:szCs w:val="22"/>
        </w:rPr>
        <w:t xml:space="preserve">, Ruy Barbosa, Castro Alves, Martins Fontes, Antonio Francisco Gaspar, Paulo Setúbal, Graciliano Ramos, Monteiro Lobato, Machado de Assis e Ascenso Ferreira. As primeiras reuniões da Academia ocorreram nos salões do Ipanema Clube. Em seguida, passaram a ser realizadas na sala da Congregação da Faculdade de Direito de Sorocaba. Só numa terceira etapa, a sede foi transferida para o prédio da Biblioteca Operária, na rua Major João Elias (atual endereço). No decorrer de três décadas, a Academia Sorocabana de Letras editou quatro números da revista com artigos, resenhas e textos de seus integrantes.” </w:t>
      </w:r>
    </w:p>
    <w:p w:rsidR="00A966F5" w:rsidRDefault="00A966F5" w:rsidP="00EC6014">
      <w:pPr>
        <w:spacing w:after="0" w:line="360" w:lineRule="auto"/>
        <w:ind w:firstLine="2268"/>
        <w:jc w:val="both"/>
        <w:rPr>
          <w:rFonts w:cstheme="minorHAnsi"/>
          <w:b/>
          <w:sz w:val="26"/>
          <w:szCs w:val="26"/>
        </w:rPr>
      </w:pPr>
    </w:p>
    <w:p w:rsidR="00514F7C" w:rsidRPr="00427FD3" w:rsidRDefault="0011636D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Em </w:t>
      </w:r>
      <w:r w:rsidR="00A966F5" w:rsidRPr="00427FD3">
        <w:rPr>
          <w:rFonts w:ascii="Book Antiqua" w:hAnsi="Book Antiqua" w:cstheme="minorHAnsi"/>
          <w:color w:val="000000" w:themeColor="text1"/>
          <w:sz w:val="24"/>
          <w:szCs w:val="24"/>
        </w:rPr>
        <w:t>13 de julho de 2009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foi publicada a Lei Municipal nº 8.808, onde se denominava a </w:t>
      </w:r>
      <w:proofErr w:type="gram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praça</w:t>
      </w:r>
      <w:proofErr w:type="gram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Carlos Drummond de Andrade, </w:t>
      </w:r>
      <w:r w:rsidR="00514F7C" w:rsidRPr="00427FD3">
        <w:rPr>
          <w:rFonts w:ascii="Book Antiqua" w:hAnsi="Book Antiqua" w:cstheme="minorHAnsi"/>
          <w:color w:val="000000" w:themeColor="text1"/>
          <w:sz w:val="24"/>
          <w:szCs w:val="24"/>
        </w:rPr>
        <w:t>que aconteceu a partir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da iniciativa do nosso sócio honorário Vereador Paulo Francisco Mendes</w:t>
      </w:r>
      <w:r w:rsidR="002B26B8" w:rsidRPr="00427FD3">
        <w:rPr>
          <w:rFonts w:ascii="Book Antiqua" w:hAnsi="Book Antiqua" w:cstheme="minorHAnsi"/>
          <w:color w:val="000000" w:themeColor="text1"/>
          <w:sz w:val="24"/>
          <w:szCs w:val="24"/>
        </w:rPr>
        <w:t>.</w:t>
      </w:r>
    </w:p>
    <w:p w:rsidR="00427FD3" w:rsidRPr="00427FD3" w:rsidRDefault="00427FD3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</w:p>
    <w:p w:rsidR="00514F7C" w:rsidRPr="00427FD3" w:rsidRDefault="00514F7C" w:rsidP="00514F7C">
      <w:pPr>
        <w:pStyle w:val="NormalWeb"/>
        <w:shd w:val="clear" w:color="auto" w:fill="FFFFFF"/>
        <w:spacing w:before="0" w:beforeAutospacing="0" w:after="0" w:afterAutospacing="0"/>
        <w:ind w:firstLine="2268"/>
        <w:jc w:val="both"/>
        <w:textAlignment w:val="baseline"/>
        <w:rPr>
          <w:rFonts w:ascii="Book Antiqua" w:hAnsi="Book Antiqua" w:cstheme="minorHAnsi"/>
          <w:i/>
          <w:iCs/>
          <w:color w:val="000000" w:themeColor="text1"/>
          <w:bdr w:val="none" w:sz="0" w:space="0" w:color="auto" w:frame="1"/>
        </w:rPr>
      </w:pPr>
      <w:r w:rsidRPr="00427FD3">
        <w:rPr>
          <w:rFonts w:ascii="Book Antiqua" w:hAnsi="Book Antiqua" w:cstheme="minorHAnsi"/>
          <w:i/>
          <w:iCs/>
          <w:color w:val="000000" w:themeColor="text1"/>
          <w:bdr w:val="none" w:sz="0" w:space="0" w:color="auto" w:frame="1"/>
        </w:rPr>
        <w:t>Art. 1º Fica denominada “Carlos Drummond de Andrade“</w:t>
      </w:r>
      <w:r w:rsidR="00262253" w:rsidRPr="00427FD3">
        <w:rPr>
          <w:rFonts w:ascii="Book Antiqua" w:hAnsi="Book Antiqua" w:cstheme="minorHAnsi"/>
          <w:i/>
          <w:iCs/>
          <w:color w:val="000000" w:themeColor="text1"/>
          <w:bdr w:val="none" w:sz="0" w:space="0" w:color="auto" w:frame="1"/>
        </w:rPr>
        <w:t xml:space="preserve"> </w:t>
      </w:r>
      <w:r w:rsidRPr="00427FD3">
        <w:rPr>
          <w:rFonts w:ascii="Book Antiqua" w:hAnsi="Book Antiqua" w:cstheme="minorHAnsi"/>
          <w:i/>
          <w:iCs/>
          <w:color w:val="000000" w:themeColor="text1"/>
          <w:bdr w:val="none" w:sz="0" w:space="0" w:color="auto" w:frame="1"/>
        </w:rPr>
        <w:t>a praça localizada na rotatória existente na Avenida São Paulo, na altura do cruzamento dessa via pública com o córrego do Jardim Piratininga, nesta cidade.</w:t>
      </w:r>
    </w:p>
    <w:p w:rsidR="00514F7C" w:rsidRPr="00427FD3" w:rsidRDefault="00514F7C" w:rsidP="00514F7C">
      <w:pPr>
        <w:pStyle w:val="NormalWeb"/>
        <w:shd w:val="clear" w:color="auto" w:fill="FFFFFF"/>
        <w:spacing w:before="0" w:beforeAutospacing="0" w:after="0" w:afterAutospacing="0"/>
        <w:ind w:firstLine="2268"/>
        <w:jc w:val="both"/>
        <w:textAlignment w:val="baseline"/>
        <w:rPr>
          <w:rFonts w:ascii="Book Antiqua" w:hAnsi="Book Antiqua" w:cstheme="minorHAnsi"/>
          <w:i/>
          <w:iCs/>
          <w:color w:val="000000" w:themeColor="text1"/>
          <w:bdr w:val="none" w:sz="0" w:space="0" w:color="auto" w:frame="1"/>
        </w:rPr>
      </w:pPr>
      <w:r w:rsidRPr="00427FD3">
        <w:rPr>
          <w:rFonts w:ascii="Book Antiqua" w:hAnsi="Book Antiqua" w:cstheme="minorHAnsi"/>
          <w:i/>
          <w:iCs/>
          <w:color w:val="000000" w:themeColor="text1"/>
          <w:bdr w:val="none" w:sz="0" w:space="0" w:color="auto" w:frame="1"/>
        </w:rPr>
        <w:t>Art. 2º A placa indicativa conterá, além do nome, a expressão: “Emérito Poeta Brasileiro 1902-1987“.</w:t>
      </w:r>
    </w:p>
    <w:p w:rsidR="0011636D" w:rsidRPr="00427FD3" w:rsidRDefault="002B26B8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</w:p>
    <w:p w:rsidR="00DA263D" w:rsidRPr="00427FD3" w:rsidRDefault="00DA263D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No ano de 20</w:t>
      </w:r>
      <w:r w:rsidR="006D5149" w:rsidRPr="00427FD3">
        <w:rPr>
          <w:rFonts w:ascii="Book Antiqua" w:hAnsi="Book Antiqua" w:cstheme="minorHAnsi"/>
          <w:color w:val="000000" w:themeColor="text1"/>
          <w:sz w:val="24"/>
          <w:szCs w:val="24"/>
        </w:rPr>
        <w:t>11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, a Academia Sorocabana de Letras promoveu a Semana Literária Carlos Drummond de Andrade</w:t>
      </w:r>
      <w:r w:rsidR="00FB6E8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nas dependências da Biblioteca </w:t>
      </w:r>
      <w:r w:rsidR="00FB6E84" w:rsidRPr="00427FD3">
        <w:rPr>
          <w:rFonts w:ascii="Book Antiqua" w:hAnsi="Book Antiqua" w:cstheme="minorHAnsi"/>
          <w:color w:val="000000" w:themeColor="text1"/>
          <w:sz w:val="24"/>
          <w:szCs w:val="24"/>
        </w:rPr>
        <w:lastRenderedPageBreak/>
        <w:t>Municipal Infantil Renato Sêneca de Sá Fleury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trazendo para </w:t>
      </w:r>
      <w:proofErr w:type="gram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o público palestras</w:t>
      </w:r>
      <w:proofErr w:type="gram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exposições e discussões </w:t>
      </w:r>
      <w:r w:rsidR="00262253" w:rsidRPr="00427FD3">
        <w:rPr>
          <w:rFonts w:ascii="Book Antiqua" w:hAnsi="Book Antiqua" w:cstheme="minorHAnsi"/>
          <w:color w:val="000000" w:themeColor="text1"/>
          <w:sz w:val="24"/>
          <w:szCs w:val="24"/>
        </w:rPr>
        <w:t>literárias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. A exposição </w:t>
      </w:r>
      <w:r w:rsidR="00262253" w:rsidRPr="00427FD3">
        <w:rPr>
          <w:rFonts w:ascii="Book Antiqua" w:hAnsi="Book Antiqua" w:cstheme="minorHAnsi"/>
          <w:color w:val="000000" w:themeColor="text1"/>
          <w:sz w:val="24"/>
          <w:szCs w:val="24"/>
        </w:rPr>
        <w:t>aconteceu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na Casa 52, espaço cedido pela Prefeitura Municipal de Sorocaba e coordenado pela professora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Myrna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Ely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Atalla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Senise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da Silva</w:t>
      </w:r>
      <w:r w:rsidR="00514F7C" w:rsidRPr="00427FD3">
        <w:rPr>
          <w:rFonts w:ascii="Book Antiqua" w:hAnsi="Book Antiqua" w:cstheme="minorHAnsi"/>
          <w:color w:val="000000" w:themeColor="text1"/>
          <w:sz w:val="24"/>
          <w:szCs w:val="24"/>
        </w:rPr>
        <w:t>. N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este projeto colaboraram os seguintes acadêmicos: Nelson Fonseca Neto</w:t>
      </w:r>
      <w:r w:rsidR="00514F7C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Maria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Virgilia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Frota Guariglia</w:t>
      </w:r>
      <w:r w:rsidR="00514F7C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Nancy </w:t>
      </w:r>
      <w:proofErr w:type="spellStart"/>
      <w:r w:rsidR="006D5149" w:rsidRPr="00427FD3">
        <w:rPr>
          <w:rFonts w:ascii="Book Antiqua" w:hAnsi="Book Antiqua" w:cstheme="minorHAnsi"/>
          <w:color w:val="000000" w:themeColor="text1"/>
          <w:sz w:val="24"/>
          <w:szCs w:val="24"/>
        </w:rPr>
        <w:t>Ridell</w:t>
      </w:r>
      <w:proofErr w:type="spellEnd"/>
      <w:r w:rsidR="006D5149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Kaplan</w:t>
      </w:r>
      <w:r w:rsidR="00D9157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 Geraldo </w:t>
      </w:r>
      <w:proofErr w:type="spellStart"/>
      <w:r w:rsidR="00D9157D" w:rsidRPr="00427FD3">
        <w:rPr>
          <w:rFonts w:ascii="Book Antiqua" w:hAnsi="Book Antiqua" w:cstheme="minorHAnsi"/>
          <w:color w:val="000000" w:themeColor="text1"/>
          <w:sz w:val="24"/>
          <w:szCs w:val="24"/>
        </w:rPr>
        <w:t>Bonadio</w:t>
      </w:r>
      <w:proofErr w:type="spellEnd"/>
      <w:r w:rsidR="00D9157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. </w:t>
      </w:r>
    </w:p>
    <w:p w:rsidR="00D9157D" w:rsidRDefault="00D9157D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Já em 2016, houve a celebração dos 100 anos de nascimento do escritor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Benedicto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Cleto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, apresentando a vida e obra deste que foi escritor, professor, compositor e pesquisador do folclore sorocabano. Inclusive</w:t>
      </w:r>
      <w:r w:rsidR="00514F7C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é </w:t>
      </w:r>
      <w:r w:rsidR="00262253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de </w:t>
      </w:r>
      <w:r w:rsidR="00514F7C" w:rsidRPr="00427FD3">
        <w:rPr>
          <w:rFonts w:ascii="Book Antiqua" w:hAnsi="Book Antiqua" w:cstheme="minorHAnsi"/>
          <w:color w:val="000000" w:themeColor="text1"/>
          <w:sz w:val="24"/>
          <w:szCs w:val="24"/>
        </w:rPr>
        <w:t>sua autoria a letra do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Hino</w:t>
      </w:r>
      <w:r w:rsidR="001B412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Oficial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de Sorocaba</w:t>
      </w:r>
      <w:r w:rsidR="00514F7C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</w:t>
      </w:r>
      <w:r w:rsidR="001B412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enquanto a </w:t>
      </w:r>
      <w:r w:rsidR="00514F7C" w:rsidRPr="00427FD3">
        <w:rPr>
          <w:rFonts w:ascii="Book Antiqua" w:hAnsi="Book Antiqua" w:cstheme="minorHAnsi"/>
          <w:color w:val="000000" w:themeColor="text1"/>
          <w:sz w:val="24"/>
          <w:szCs w:val="24"/>
        </w:rPr>
        <w:t>composição musical</w:t>
      </w:r>
      <w:r w:rsidR="001B412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ficou </w:t>
      </w:r>
      <w:r w:rsidR="00514F7C" w:rsidRPr="00427FD3">
        <w:rPr>
          <w:rFonts w:ascii="Book Antiqua" w:hAnsi="Book Antiqua" w:cstheme="minorHAnsi"/>
          <w:color w:val="000000" w:themeColor="text1"/>
          <w:sz w:val="24"/>
          <w:szCs w:val="24"/>
        </w:rPr>
        <w:t>por conta</w:t>
      </w:r>
      <w:r w:rsidR="001B412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da Prof.ª Ruth </w:t>
      </w:r>
      <w:r w:rsidR="006D5149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Camargo Fernandes. </w:t>
      </w:r>
      <w:proofErr w:type="gramStart"/>
      <w:r w:rsidR="001B4126" w:rsidRPr="00427FD3">
        <w:rPr>
          <w:rFonts w:ascii="Book Antiqua" w:hAnsi="Book Antiqua" w:cstheme="minorHAnsi"/>
          <w:color w:val="000000" w:themeColor="text1"/>
          <w:sz w:val="24"/>
          <w:szCs w:val="24"/>
        </w:rPr>
        <w:t>A musica e composição</w:t>
      </w:r>
      <w:proofErr w:type="gramEnd"/>
      <w:r w:rsidR="001B412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foram aprovad</w:t>
      </w:r>
      <w:r w:rsidR="00514F7C" w:rsidRPr="00427FD3">
        <w:rPr>
          <w:rFonts w:ascii="Book Antiqua" w:hAnsi="Book Antiqua" w:cstheme="minorHAnsi"/>
          <w:color w:val="000000" w:themeColor="text1"/>
          <w:sz w:val="24"/>
          <w:szCs w:val="24"/>
        </w:rPr>
        <w:t>a</w:t>
      </w:r>
      <w:r w:rsidR="001B4126" w:rsidRPr="00427FD3">
        <w:rPr>
          <w:rFonts w:ascii="Book Antiqua" w:hAnsi="Book Antiqua" w:cstheme="minorHAnsi"/>
          <w:color w:val="000000" w:themeColor="text1"/>
          <w:sz w:val="24"/>
          <w:szCs w:val="24"/>
        </w:rPr>
        <w:t>s</w:t>
      </w:r>
      <w:r w:rsidR="002F016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1B412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 Sorocaba ganhou</w:t>
      </w:r>
      <w:r w:rsidR="00514F7C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</w:t>
      </w:r>
      <w:r w:rsidR="001B412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a partir de 1975, o seu Hino Oficial Municipal promulgado pelo Decreto Municipal nº 2.823, de 31 de dezembro de 1976, sob a égide do Prefeito Armando </w:t>
      </w:r>
      <w:proofErr w:type="spellStart"/>
      <w:r w:rsidR="001B4126" w:rsidRPr="00427FD3">
        <w:rPr>
          <w:rFonts w:ascii="Book Antiqua" w:hAnsi="Book Antiqua" w:cstheme="minorHAnsi"/>
          <w:color w:val="000000" w:themeColor="text1"/>
          <w:sz w:val="24"/>
          <w:szCs w:val="24"/>
        </w:rPr>
        <w:t>Pannunzio</w:t>
      </w:r>
      <w:proofErr w:type="spellEnd"/>
      <w:r w:rsidR="001B412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.  </w:t>
      </w:r>
    </w:p>
    <w:p w:rsidR="00427FD3" w:rsidRPr="00427FD3" w:rsidRDefault="00427FD3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</w:p>
    <w:p w:rsidR="006D5149" w:rsidRPr="00427FD3" w:rsidRDefault="006D5149" w:rsidP="00EC6014">
      <w:pPr>
        <w:shd w:val="clear" w:color="auto" w:fill="FFFFFF"/>
        <w:spacing w:after="150" w:line="240" w:lineRule="auto"/>
        <w:ind w:firstLine="2268"/>
        <w:jc w:val="both"/>
        <w:rPr>
          <w:rFonts w:ascii="Book Antiqua" w:eastAsia="Times New Roman" w:hAnsi="Book Antiqua" w:cstheme="minorHAnsi"/>
          <w:b/>
          <w:bCs/>
          <w:i/>
          <w:color w:val="000000" w:themeColor="text1"/>
          <w:sz w:val="24"/>
          <w:szCs w:val="24"/>
          <w:lang w:eastAsia="pt-BR"/>
        </w:rPr>
      </w:pPr>
      <w:proofErr w:type="gramStart"/>
      <w:r w:rsidRPr="00427FD3">
        <w:rPr>
          <w:rFonts w:ascii="Book Antiqua" w:eastAsia="Times New Roman" w:hAnsi="Book Antiqua" w:cstheme="minorHAnsi"/>
          <w:b/>
          <w:bCs/>
          <w:i/>
          <w:color w:val="000000" w:themeColor="text1"/>
          <w:sz w:val="24"/>
          <w:szCs w:val="24"/>
          <w:lang w:eastAsia="pt-BR"/>
        </w:rPr>
        <w:t>“</w:t>
      </w:r>
      <w:r w:rsidR="001B4126" w:rsidRPr="00427FD3">
        <w:rPr>
          <w:rFonts w:ascii="Book Antiqua" w:eastAsia="Times New Roman" w:hAnsi="Book Antiqua" w:cstheme="minorHAnsi"/>
          <w:b/>
          <w:bCs/>
          <w:i/>
          <w:color w:val="000000" w:themeColor="text1"/>
          <w:sz w:val="24"/>
          <w:szCs w:val="24"/>
          <w:lang w:eastAsia="pt-BR"/>
        </w:rPr>
        <w:t>DECRETO Nº 2.823, de 31 de dezembro de 1976.</w:t>
      </w:r>
      <w:proofErr w:type="gramEnd"/>
      <w:r w:rsidR="001B4126" w:rsidRPr="00427FD3">
        <w:rPr>
          <w:rFonts w:ascii="Book Antiqua" w:eastAsia="Times New Roman" w:hAnsi="Book Antiqua" w:cstheme="minorHAnsi"/>
          <w:b/>
          <w:bCs/>
          <w:i/>
          <w:color w:val="000000" w:themeColor="text1"/>
          <w:sz w:val="24"/>
          <w:szCs w:val="24"/>
          <w:lang w:eastAsia="pt-BR"/>
        </w:rPr>
        <w:t xml:space="preserve"> Oficializa o Hino a Sorocaba.</w:t>
      </w:r>
      <w:r w:rsidRPr="00427FD3">
        <w:rPr>
          <w:rFonts w:ascii="Book Antiqua" w:eastAsia="Times New Roman" w:hAnsi="Book Antiqua" w:cstheme="minorHAnsi"/>
          <w:b/>
          <w:bCs/>
          <w:i/>
          <w:color w:val="000000" w:themeColor="text1"/>
          <w:sz w:val="24"/>
          <w:szCs w:val="24"/>
          <w:lang w:eastAsia="pt-BR"/>
        </w:rPr>
        <w:t xml:space="preserve"> </w:t>
      </w:r>
    </w:p>
    <w:p w:rsidR="00427FD3" w:rsidRPr="00427FD3" w:rsidRDefault="001B4126" w:rsidP="00427FD3">
      <w:pPr>
        <w:shd w:val="clear" w:color="auto" w:fill="FFFFFF"/>
        <w:spacing w:after="150" w:line="240" w:lineRule="auto"/>
        <w:ind w:firstLine="2268"/>
        <w:jc w:val="both"/>
        <w:rPr>
          <w:rFonts w:eastAsia="Times New Roman" w:cstheme="minorHAnsi"/>
          <w:b/>
          <w:i/>
          <w:sz w:val="20"/>
          <w:szCs w:val="20"/>
          <w:lang w:eastAsia="pt-BR"/>
        </w:rPr>
      </w:pPr>
      <w:r w:rsidRPr="00514F7C">
        <w:rPr>
          <w:rFonts w:eastAsia="Times New Roman" w:cstheme="minorHAnsi"/>
          <w:b/>
          <w:i/>
          <w:lang w:eastAsia="pt-BR"/>
        </w:rPr>
        <w:t xml:space="preserve">O canto como forma de exteriorização de sentimentos sempre levou os poetas a exalar, em seus versos, os valores e a grandeza de sua terra. Confirmando a importância de um Hino Oficial de Sorocaba, o saudoso Prefeito Dr. Armando </w:t>
      </w:r>
      <w:proofErr w:type="spellStart"/>
      <w:r w:rsidRPr="00514F7C">
        <w:rPr>
          <w:rFonts w:eastAsia="Times New Roman" w:cstheme="minorHAnsi"/>
          <w:b/>
          <w:i/>
          <w:lang w:eastAsia="pt-BR"/>
        </w:rPr>
        <w:t>Pannunzio</w:t>
      </w:r>
      <w:proofErr w:type="spellEnd"/>
      <w:r w:rsidRPr="00514F7C">
        <w:rPr>
          <w:rFonts w:eastAsia="Times New Roman" w:cstheme="minorHAnsi"/>
          <w:b/>
          <w:i/>
          <w:lang w:eastAsia="pt-BR"/>
        </w:rPr>
        <w:t>, autor do Decreto que o instituiu, assim expressou: “Dotar o Município de um Hino Oficial é tão importante como conferir-lhe um brasão de armas ou de uma bandeira”.</w:t>
      </w:r>
      <w:r w:rsidR="006D5149" w:rsidRPr="00514F7C">
        <w:rPr>
          <w:rFonts w:eastAsia="Times New Roman" w:cstheme="minorHAnsi"/>
          <w:b/>
          <w:i/>
          <w:lang w:eastAsia="pt-BR"/>
        </w:rPr>
        <w:t xml:space="preserve"> </w:t>
      </w:r>
      <w:r w:rsidRPr="00514F7C">
        <w:rPr>
          <w:rFonts w:eastAsia="Times New Roman" w:cstheme="minorHAnsi"/>
          <w:b/>
          <w:i/>
          <w:lang w:eastAsia="pt-BR"/>
        </w:rPr>
        <w:t>Até então, 03 de agosto de 1975, Sorocaba não possuía um Hino Oficial, apesar de algumas tentativas nesse sentido.</w:t>
      </w:r>
      <w:r w:rsidR="00367DB1">
        <w:rPr>
          <w:rFonts w:eastAsia="Times New Roman" w:cstheme="minorHAnsi"/>
          <w:b/>
          <w:i/>
          <w:lang w:eastAsia="pt-BR"/>
        </w:rPr>
        <w:t xml:space="preserve"> </w:t>
      </w:r>
      <w:r w:rsidRPr="00514F7C">
        <w:rPr>
          <w:rFonts w:eastAsia="Times New Roman" w:cstheme="minorHAnsi"/>
          <w:b/>
          <w:i/>
          <w:lang w:eastAsia="pt-BR"/>
        </w:rPr>
        <w:t>A partir daí, até hoje, transcorreu toda a História do Hino.</w:t>
      </w:r>
      <w:r w:rsidR="006D5149" w:rsidRPr="00514F7C">
        <w:rPr>
          <w:rFonts w:eastAsia="Times New Roman" w:cstheme="minorHAnsi"/>
          <w:b/>
          <w:i/>
          <w:lang w:eastAsia="pt-BR"/>
        </w:rPr>
        <w:t xml:space="preserve"> </w:t>
      </w:r>
      <w:r w:rsidRPr="00514F7C">
        <w:rPr>
          <w:rFonts w:eastAsia="Times New Roman" w:cstheme="minorHAnsi"/>
          <w:b/>
          <w:i/>
          <w:lang w:eastAsia="pt-BR"/>
        </w:rPr>
        <w:t xml:space="preserve">Exatamente naquele dia, 03/08/1975, após convite formulado pelo então Prefeito Dr. Armando </w:t>
      </w:r>
      <w:proofErr w:type="spellStart"/>
      <w:r w:rsidRPr="00514F7C">
        <w:rPr>
          <w:rFonts w:eastAsia="Times New Roman" w:cstheme="minorHAnsi"/>
          <w:b/>
          <w:i/>
          <w:lang w:eastAsia="pt-BR"/>
        </w:rPr>
        <w:t>Pannunzio</w:t>
      </w:r>
      <w:proofErr w:type="spellEnd"/>
      <w:r w:rsidRPr="00514F7C">
        <w:rPr>
          <w:rFonts w:eastAsia="Times New Roman" w:cstheme="minorHAnsi"/>
          <w:b/>
          <w:i/>
          <w:lang w:eastAsia="pt-BR"/>
        </w:rPr>
        <w:t xml:space="preserve">, o ilustre Prof. Benedito </w:t>
      </w:r>
      <w:proofErr w:type="spellStart"/>
      <w:r w:rsidRPr="00514F7C">
        <w:rPr>
          <w:rFonts w:eastAsia="Times New Roman" w:cstheme="minorHAnsi"/>
          <w:b/>
          <w:i/>
          <w:lang w:eastAsia="pt-BR"/>
        </w:rPr>
        <w:t>Cleto</w:t>
      </w:r>
      <w:proofErr w:type="spellEnd"/>
      <w:r w:rsidRPr="00514F7C">
        <w:rPr>
          <w:rFonts w:eastAsia="Times New Roman" w:cstheme="minorHAnsi"/>
          <w:b/>
          <w:i/>
          <w:lang w:eastAsia="pt-BR"/>
        </w:rPr>
        <w:t xml:space="preserve"> apresentou uma “sugestão de letra”, a qual foi recebida com gratidão e aplausos. O Prof. Benedito </w:t>
      </w:r>
      <w:proofErr w:type="spellStart"/>
      <w:r w:rsidRPr="00514F7C">
        <w:rPr>
          <w:rFonts w:eastAsia="Times New Roman" w:cstheme="minorHAnsi"/>
          <w:b/>
          <w:i/>
          <w:lang w:eastAsia="pt-BR"/>
        </w:rPr>
        <w:t>Cleto</w:t>
      </w:r>
      <w:proofErr w:type="spellEnd"/>
      <w:r w:rsidRPr="00514F7C">
        <w:rPr>
          <w:rFonts w:eastAsia="Times New Roman" w:cstheme="minorHAnsi"/>
          <w:b/>
          <w:i/>
          <w:lang w:eastAsia="pt-BR"/>
        </w:rPr>
        <w:t xml:space="preserve">, por sua vez, solicitou à </w:t>
      </w:r>
      <w:proofErr w:type="spellStart"/>
      <w:r w:rsidRPr="00514F7C">
        <w:rPr>
          <w:rFonts w:eastAsia="Times New Roman" w:cstheme="minorHAnsi"/>
          <w:b/>
          <w:i/>
          <w:lang w:eastAsia="pt-BR"/>
        </w:rPr>
        <w:t>Profa</w:t>
      </w:r>
      <w:proofErr w:type="spellEnd"/>
      <w:r w:rsidRPr="00514F7C">
        <w:rPr>
          <w:rFonts w:eastAsia="Times New Roman" w:cstheme="minorHAnsi"/>
          <w:b/>
          <w:i/>
          <w:lang w:eastAsia="pt-BR"/>
        </w:rPr>
        <w:t xml:space="preserve">. Ruth Camargo Fernandes que compusesse a música para sua poesia, o que foi feito. Com apenas doze dias de letra e música compostos, o Hino foi cantado pela primeira vez no dia 15 de agosto de 1975, defronte ao busto de Baltazar Fernandes, pelas crianças do Instituto Matheus </w:t>
      </w:r>
      <w:proofErr w:type="spellStart"/>
      <w:r w:rsidRPr="00514F7C">
        <w:rPr>
          <w:rFonts w:eastAsia="Times New Roman" w:cstheme="minorHAnsi"/>
          <w:b/>
          <w:i/>
          <w:lang w:eastAsia="pt-BR"/>
        </w:rPr>
        <w:t>Maylasky</w:t>
      </w:r>
      <w:proofErr w:type="spellEnd"/>
      <w:r w:rsidRPr="00514F7C">
        <w:rPr>
          <w:rFonts w:eastAsia="Times New Roman" w:cstheme="minorHAnsi"/>
          <w:b/>
          <w:i/>
          <w:lang w:eastAsia="pt-BR"/>
        </w:rPr>
        <w:t>, onde lecionava a autora da música, que o regeu. O mesmo ocorreu pela segunda vez, em 15 de agosto de 1976, naquele local.</w:t>
      </w:r>
      <w:r w:rsidR="006D5149" w:rsidRPr="00514F7C">
        <w:rPr>
          <w:rFonts w:eastAsia="Times New Roman" w:cstheme="minorHAnsi"/>
          <w:b/>
          <w:i/>
          <w:lang w:eastAsia="pt-BR"/>
        </w:rPr>
        <w:t xml:space="preserve"> </w:t>
      </w:r>
      <w:r w:rsidRPr="00514F7C">
        <w:rPr>
          <w:rFonts w:eastAsia="Times New Roman" w:cstheme="minorHAnsi"/>
          <w:b/>
          <w:i/>
          <w:lang w:eastAsia="pt-BR"/>
        </w:rPr>
        <w:t xml:space="preserve">Ao contrário do que se possa pensar, o “Hino de Sorocaba”, antes de oficializado, foi cantado inúmeras vezes, </w:t>
      </w:r>
      <w:proofErr w:type="gramStart"/>
      <w:r w:rsidRPr="00514F7C">
        <w:rPr>
          <w:rFonts w:eastAsia="Times New Roman" w:cstheme="minorHAnsi"/>
          <w:b/>
          <w:i/>
          <w:lang w:eastAsia="pt-BR"/>
        </w:rPr>
        <w:t>sob regência</w:t>
      </w:r>
      <w:proofErr w:type="gramEnd"/>
      <w:r w:rsidRPr="00514F7C">
        <w:rPr>
          <w:rFonts w:eastAsia="Times New Roman" w:cstheme="minorHAnsi"/>
          <w:b/>
          <w:i/>
          <w:lang w:eastAsia="pt-BR"/>
        </w:rPr>
        <w:t xml:space="preserve"> da </w:t>
      </w:r>
      <w:proofErr w:type="spellStart"/>
      <w:r w:rsidRPr="00514F7C">
        <w:rPr>
          <w:rFonts w:eastAsia="Times New Roman" w:cstheme="minorHAnsi"/>
          <w:b/>
          <w:i/>
          <w:lang w:eastAsia="pt-BR"/>
        </w:rPr>
        <w:t>Profa</w:t>
      </w:r>
      <w:proofErr w:type="spellEnd"/>
      <w:r w:rsidRPr="00514F7C">
        <w:rPr>
          <w:rFonts w:eastAsia="Times New Roman" w:cstheme="minorHAnsi"/>
          <w:b/>
          <w:i/>
          <w:lang w:eastAsia="pt-BR"/>
        </w:rPr>
        <w:t>. Ruth Camargo Fernandes, no “</w:t>
      </w:r>
      <w:proofErr w:type="spellStart"/>
      <w:r w:rsidRPr="00514F7C">
        <w:rPr>
          <w:rFonts w:eastAsia="Times New Roman" w:cstheme="minorHAnsi"/>
          <w:b/>
          <w:i/>
          <w:lang w:eastAsia="pt-BR"/>
        </w:rPr>
        <w:t>I.E.M.M.</w:t>
      </w:r>
      <w:proofErr w:type="spellEnd"/>
      <w:r w:rsidRPr="00514F7C">
        <w:rPr>
          <w:rFonts w:eastAsia="Times New Roman" w:cstheme="minorHAnsi"/>
          <w:b/>
          <w:i/>
          <w:lang w:eastAsia="pt-BR"/>
        </w:rPr>
        <w:t xml:space="preserve">”, com seu Coral Infantil, Normalistas da Escola Municipal de 1º e 2º graus “Dr. Getúlio Vargas”, Escola Industrial “Dr. Fernando Prestes” e várias escolas estaduais, não só sob sua regência como também de muitas outras, destacando-se a Maestrina Martha </w:t>
      </w:r>
      <w:proofErr w:type="spellStart"/>
      <w:r w:rsidRPr="00514F7C">
        <w:rPr>
          <w:rFonts w:eastAsia="Times New Roman" w:cstheme="minorHAnsi"/>
          <w:b/>
          <w:i/>
          <w:lang w:eastAsia="pt-BR"/>
        </w:rPr>
        <w:t>Faustini</w:t>
      </w:r>
      <w:proofErr w:type="spellEnd"/>
      <w:r w:rsidRPr="00514F7C">
        <w:rPr>
          <w:rFonts w:eastAsia="Times New Roman" w:cstheme="minorHAnsi"/>
          <w:b/>
          <w:i/>
          <w:lang w:eastAsia="pt-BR"/>
        </w:rPr>
        <w:t xml:space="preserve"> </w:t>
      </w:r>
      <w:proofErr w:type="spellStart"/>
      <w:r w:rsidRPr="00514F7C">
        <w:rPr>
          <w:rFonts w:eastAsia="Times New Roman" w:cstheme="minorHAnsi"/>
          <w:b/>
          <w:i/>
          <w:lang w:eastAsia="pt-BR"/>
        </w:rPr>
        <w:t>Egg</w:t>
      </w:r>
      <w:proofErr w:type="spellEnd"/>
      <w:r w:rsidRPr="00514F7C">
        <w:rPr>
          <w:rFonts w:eastAsia="Times New Roman" w:cstheme="minorHAnsi"/>
          <w:b/>
          <w:i/>
          <w:lang w:eastAsia="pt-BR"/>
        </w:rPr>
        <w:t xml:space="preserve"> e Professoras Rosemary de Melo M. Pereira e Benedita Figueiredo, as duas últimas de saudosa memória, prestando inesquecível colaboração como forma de divulgação do mesmo.</w:t>
      </w:r>
      <w:r w:rsidR="006D5149" w:rsidRPr="00514F7C">
        <w:rPr>
          <w:rFonts w:eastAsia="Times New Roman" w:cstheme="minorHAnsi"/>
          <w:b/>
          <w:i/>
          <w:lang w:eastAsia="pt-BR"/>
        </w:rPr>
        <w:t xml:space="preserve"> </w:t>
      </w:r>
      <w:r w:rsidRPr="00514F7C">
        <w:rPr>
          <w:rFonts w:eastAsia="Times New Roman" w:cstheme="minorHAnsi"/>
          <w:b/>
          <w:i/>
          <w:lang w:eastAsia="pt-BR"/>
        </w:rPr>
        <w:t xml:space="preserve">Enquanto as apresentações do Hino eram feitas até1976, aguardava-se pela sua oficialização, que foi objeto do Decreto nº. 2.823, de 31 de dezembro de 1976, pelo então Prefeito Dr. Armando </w:t>
      </w:r>
      <w:proofErr w:type="spellStart"/>
      <w:r w:rsidRPr="00514F7C">
        <w:rPr>
          <w:rFonts w:eastAsia="Times New Roman" w:cstheme="minorHAnsi"/>
          <w:b/>
          <w:i/>
          <w:lang w:eastAsia="pt-BR"/>
        </w:rPr>
        <w:lastRenderedPageBreak/>
        <w:t>Pannunzio</w:t>
      </w:r>
      <w:proofErr w:type="spellEnd"/>
      <w:r w:rsidRPr="00514F7C">
        <w:rPr>
          <w:rFonts w:eastAsia="Times New Roman" w:cstheme="minorHAnsi"/>
          <w:b/>
          <w:i/>
          <w:lang w:eastAsia="pt-BR"/>
        </w:rPr>
        <w:t>.</w:t>
      </w:r>
      <w:r w:rsidR="006D5149" w:rsidRPr="00514F7C">
        <w:rPr>
          <w:rFonts w:eastAsia="Times New Roman" w:cstheme="minorHAnsi"/>
          <w:b/>
          <w:i/>
          <w:lang w:eastAsia="pt-BR"/>
        </w:rPr>
        <w:t xml:space="preserve"> </w:t>
      </w:r>
      <w:r w:rsidRPr="00514F7C">
        <w:rPr>
          <w:rFonts w:eastAsia="Times New Roman" w:cstheme="minorHAnsi"/>
          <w:b/>
          <w:i/>
          <w:lang w:eastAsia="pt-BR"/>
        </w:rPr>
        <w:t xml:space="preserve">A partir de 1978, passou a ser cantado também pelo Coral “Prof. Norberto Amaral Bastos”, organizado naquele ano pela </w:t>
      </w:r>
      <w:proofErr w:type="spellStart"/>
      <w:r w:rsidRPr="00514F7C">
        <w:rPr>
          <w:rFonts w:eastAsia="Times New Roman" w:cstheme="minorHAnsi"/>
          <w:b/>
          <w:i/>
          <w:lang w:eastAsia="pt-BR"/>
        </w:rPr>
        <w:t>Profa</w:t>
      </w:r>
      <w:proofErr w:type="spellEnd"/>
      <w:r w:rsidRPr="00514F7C">
        <w:rPr>
          <w:rFonts w:eastAsia="Times New Roman" w:cstheme="minorHAnsi"/>
          <w:b/>
          <w:i/>
          <w:lang w:eastAsia="pt-BR"/>
        </w:rPr>
        <w:t xml:space="preserve">. Ruth Camargo Fernandes. Este Coral sempre levou o Hino a comemorações especiais e festivas da cidade; Corporações Musicais do 7º </w:t>
      </w:r>
      <w:proofErr w:type="spellStart"/>
      <w:r w:rsidRPr="00514F7C">
        <w:rPr>
          <w:rFonts w:eastAsia="Times New Roman" w:cstheme="minorHAnsi"/>
          <w:b/>
          <w:i/>
          <w:lang w:eastAsia="pt-BR"/>
        </w:rPr>
        <w:t>B.C.</w:t>
      </w:r>
      <w:proofErr w:type="spellEnd"/>
      <w:r w:rsidRPr="00514F7C">
        <w:rPr>
          <w:rFonts w:eastAsia="Times New Roman" w:cstheme="minorHAnsi"/>
          <w:b/>
          <w:i/>
          <w:lang w:eastAsia="pt-BR"/>
        </w:rPr>
        <w:t xml:space="preserve"> e Carlos Gomes</w:t>
      </w:r>
      <w:proofErr w:type="gramStart"/>
      <w:r w:rsidRPr="00514F7C">
        <w:rPr>
          <w:rFonts w:eastAsia="Times New Roman" w:cstheme="minorHAnsi"/>
          <w:b/>
          <w:i/>
          <w:lang w:eastAsia="pt-BR"/>
        </w:rPr>
        <w:t>, executaram</w:t>
      </w:r>
      <w:proofErr w:type="gramEnd"/>
      <w:r w:rsidRPr="00514F7C">
        <w:rPr>
          <w:rFonts w:eastAsia="Times New Roman" w:cstheme="minorHAnsi"/>
          <w:b/>
          <w:i/>
          <w:lang w:eastAsia="pt-BR"/>
        </w:rPr>
        <w:t xml:space="preserve"> o Hino. O maestro Américo </w:t>
      </w:r>
      <w:proofErr w:type="spellStart"/>
      <w:r w:rsidRPr="00514F7C">
        <w:rPr>
          <w:rFonts w:eastAsia="Times New Roman" w:cstheme="minorHAnsi"/>
          <w:b/>
          <w:i/>
          <w:lang w:eastAsia="pt-BR"/>
        </w:rPr>
        <w:t>Mincarelli</w:t>
      </w:r>
      <w:proofErr w:type="spellEnd"/>
      <w:r w:rsidRPr="00514F7C">
        <w:rPr>
          <w:rFonts w:eastAsia="Times New Roman" w:cstheme="minorHAnsi"/>
          <w:b/>
          <w:i/>
          <w:lang w:eastAsia="pt-BR"/>
        </w:rPr>
        <w:t>, da Polícia Militar do Estado de São Paulo é</w:t>
      </w:r>
      <w:r w:rsidR="00367DB1">
        <w:rPr>
          <w:rFonts w:eastAsia="Times New Roman" w:cstheme="minorHAnsi"/>
          <w:b/>
          <w:i/>
          <w:lang w:eastAsia="pt-BR"/>
        </w:rPr>
        <w:t xml:space="preserve"> </w:t>
      </w:r>
      <w:r w:rsidRPr="00514F7C">
        <w:rPr>
          <w:rFonts w:eastAsia="Times New Roman" w:cstheme="minorHAnsi"/>
          <w:b/>
          <w:i/>
          <w:lang w:eastAsia="pt-BR"/>
        </w:rPr>
        <w:t>o autor do arranjo para Banda e Maestro José Carlos Siqueira autor do arranjo para Orquestra.</w:t>
      </w:r>
      <w:r w:rsidR="006D5149" w:rsidRPr="00514F7C">
        <w:rPr>
          <w:rFonts w:eastAsia="Times New Roman" w:cstheme="minorHAnsi"/>
          <w:b/>
          <w:i/>
          <w:lang w:eastAsia="pt-BR"/>
        </w:rPr>
        <w:t xml:space="preserve"> </w:t>
      </w:r>
      <w:r w:rsidRPr="00514F7C">
        <w:rPr>
          <w:rFonts w:eastAsia="Times New Roman" w:cstheme="minorHAnsi"/>
          <w:b/>
          <w:i/>
          <w:lang w:eastAsia="pt-BR"/>
        </w:rPr>
        <w:t>Em 1990, era fundado o Coral Telesp de Sorocaba e sua Regente fundadora, Ruth Camargo Fernandes, também cantou até outubro de 1997, o Hino Oficial de Sorocaba. A partir dessa data e até o presente momento, esse mesmo Coral, com os mesmos elementos, acrescidos de outros e com a mesma Regente, agora sob a denominação de Coral “</w:t>
      </w:r>
      <w:proofErr w:type="spellStart"/>
      <w:r w:rsidRPr="00514F7C">
        <w:rPr>
          <w:rFonts w:eastAsia="Times New Roman" w:cstheme="minorHAnsi"/>
          <w:b/>
          <w:i/>
          <w:lang w:eastAsia="pt-BR"/>
        </w:rPr>
        <w:t>Art</w:t>
      </w:r>
      <w:proofErr w:type="spellEnd"/>
      <w:r w:rsidRPr="00514F7C">
        <w:rPr>
          <w:rFonts w:eastAsia="Times New Roman" w:cstheme="minorHAnsi"/>
          <w:b/>
          <w:i/>
          <w:lang w:eastAsia="pt-BR"/>
        </w:rPr>
        <w:t xml:space="preserve"> Vocal”, continua entoando em várias ocasiões e momentos importantes o Hino Oficial de Sorocaba.</w:t>
      </w:r>
      <w:r w:rsidR="006D5149" w:rsidRPr="00514F7C">
        <w:rPr>
          <w:rFonts w:eastAsia="Times New Roman" w:cstheme="minorHAnsi"/>
          <w:b/>
          <w:i/>
          <w:lang w:eastAsia="pt-BR"/>
        </w:rPr>
        <w:t xml:space="preserve"> </w:t>
      </w:r>
      <w:proofErr w:type="gramStart"/>
      <w:r w:rsidRPr="00514F7C">
        <w:rPr>
          <w:rFonts w:eastAsia="Times New Roman" w:cstheme="minorHAnsi"/>
          <w:b/>
          <w:i/>
          <w:u w:val="single"/>
          <w:lang w:eastAsia="pt-BR"/>
        </w:rPr>
        <w:t>Sempre com o apoio de todos os Prefeitos, da Câmara Municipal, de Entidades Culturais, o Hino continua a ser cantado e tocado, principalmente pela Banda do 7º Batalhão da Polícia Militar do Estado de São Paulo</w:t>
      </w:r>
      <w:r w:rsidRPr="00514F7C">
        <w:rPr>
          <w:rFonts w:eastAsia="Times New Roman" w:cstheme="minorHAnsi"/>
          <w:b/>
          <w:i/>
          <w:lang w:eastAsia="pt-BR"/>
        </w:rPr>
        <w:t>.</w:t>
      </w:r>
      <w:r w:rsidR="006D5149" w:rsidRPr="00514F7C">
        <w:rPr>
          <w:rFonts w:eastAsia="Times New Roman" w:cstheme="minorHAnsi"/>
          <w:b/>
          <w:i/>
          <w:sz w:val="20"/>
          <w:szCs w:val="20"/>
          <w:lang w:eastAsia="pt-BR"/>
        </w:rPr>
        <w:t>”</w:t>
      </w:r>
      <w:proofErr w:type="gramEnd"/>
    </w:p>
    <w:p w:rsidR="00851563" w:rsidRPr="00427FD3" w:rsidRDefault="00DA263D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Em 2019, ocorreu uma exposição dedicada ao escritor Armando de Oliveira Lima, pois este também atuou no projeto “Semana das Liberdades”. </w:t>
      </w:r>
      <w:r w:rsidR="00FB6E8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Ainda </w:t>
      </w:r>
      <w:r w:rsidR="00851563" w:rsidRPr="00427FD3">
        <w:rPr>
          <w:rFonts w:ascii="Book Antiqua" w:hAnsi="Book Antiqua" w:cstheme="minorHAnsi"/>
          <w:color w:val="000000" w:themeColor="text1"/>
          <w:sz w:val="24"/>
          <w:szCs w:val="24"/>
        </w:rPr>
        <w:t>em 2019</w:t>
      </w:r>
      <w:r w:rsidR="00FB6E8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</w:t>
      </w:r>
      <w:r w:rsidR="00851563" w:rsidRPr="00427FD3">
        <w:rPr>
          <w:rFonts w:ascii="Book Antiqua" w:hAnsi="Book Antiqua" w:cstheme="minorHAnsi"/>
          <w:color w:val="000000" w:themeColor="text1"/>
          <w:sz w:val="24"/>
          <w:szCs w:val="24"/>
        </w:rPr>
        <w:t>na presidência de</w:t>
      </w:r>
      <w:r w:rsidR="00FB6E8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Geraldo </w:t>
      </w:r>
      <w:proofErr w:type="spellStart"/>
      <w:r w:rsidR="00FB6E84" w:rsidRPr="00427FD3">
        <w:rPr>
          <w:rFonts w:ascii="Book Antiqua" w:hAnsi="Book Antiqua" w:cstheme="minorHAnsi"/>
          <w:color w:val="000000" w:themeColor="text1"/>
          <w:sz w:val="24"/>
          <w:szCs w:val="24"/>
        </w:rPr>
        <w:t>Bonadio</w:t>
      </w:r>
      <w:proofErr w:type="spellEnd"/>
      <w:r w:rsidR="00851563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 com o apoio da acadêmica Dra. Maria Aparecida Almeida Dias de Souza,</w:t>
      </w:r>
      <w:r w:rsidR="00FB6E8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deu</w:t>
      </w:r>
      <w:r w:rsidR="00851563" w:rsidRPr="00427FD3">
        <w:rPr>
          <w:rFonts w:ascii="Book Antiqua" w:hAnsi="Book Antiqua" w:cstheme="minorHAnsi"/>
          <w:color w:val="000000" w:themeColor="text1"/>
          <w:sz w:val="24"/>
          <w:szCs w:val="24"/>
        </w:rPr>
        <w:t>-se</w:t>
      </w:r>
      <w:r w:rsidR="00FB6E8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início o processo de regularização </w:t>
      </w:r>
      <w:r w:rsidR="001D3A2E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documental da </w:t>
      </w:r>
      <w:r w:rsidR="00851563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sede própria, </w:t>
      </w:r>
      <w:r w:rsidR="001D3A2E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com o zelo e esmero do nobre advogado Dr. Luiz Antonio </w:t>
      </w:r>
      <w:proofErr w:type="spellStart"/>
      <w:r w:rsidR="001D3A2E" w:rsidRPr="00427FD3">
        <w:rPr>
          <w:rFonts w:ascii="Book Antiqua" w:hAnsi="Book Antiqua" w:cstheme="minorHAnsi"/>
          <w:color w:val="000000" w:themeColor="text1"/>
          <w:sz w:val="24"/>
          <w:szCs w:val="24"/>
        </w:rPr>
        <w:t>Orsi</w:t>
      </w:r>
      <w:proofErr w:type="spellEnd"/>
      <w:r w:rsidR="001D3A2E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. Esse foi </w:t>
      </w:r>
      <w:r w:rsidR="00851563" w:rsidRPr="00427FD3">
        <w:rPr>
          <w:rFonts w:ascii="Book Antiqua" w:hAnsi="Book Antiqua" w:cstheme="minorHAnsi"/>
          <w:color w:val="000000" w:themeColor="text1"/>
          <w:sz w:val="24"/>
          <w:szCs w:val="24"/>
        </w:rPr>
        <w:t>um grande</w:t>
      </w:r>
      <w:r w:rsidR="001D3A2E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avanço para a Academia Sorocabana de Letras. </w:t>
      </w:r>
    </w:p>
    <w:p w:rsidR="00DA263D" w:rsidRPr="00427FD3" w:rsidRDefault="001D3A2E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Quando </w:t>
      </w:r>
      <w:r w:rsidR="00851563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se findou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o processo</w:t>
      </w:r>
      <w:r w:rsidR="002F016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 muito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bem sucedido, houve uma homenagem presidida pelo </w:t>
      </w:r>
      <w:r w:rsidR="00851563" w:rsidRPr="00427FD3">
        <w:rPr>
          <w:rFonts w:ascii="Book Antiqua" w:hAnsi="Book Antiqua" w:cstheme="minorHAnsi"/>
          <w:color w:val="000000" w:themeColor="text1"/>
          <w:sz w:val="24"/>
          <w:szCs w:val="24"/>
        </w:rPr>
        <w:t>Vice-Presidente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da entidade, professor e pesquisador José Rubens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Incao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membro da cadeira nº 40 (Cecília Meirelles), nas dependências da FUNDEC, momento </w:t>
      </w:r>
      <w:r w:rsidR="00851563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em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que o homenageado D</w:t>
      </w:r>
      <w:r w:rsidR="002B26B8" w:rsidRPr="00427FD3">
        <w:rPr>
          <w:rFonts w:ascii="Book Antiqua" w:hAnsi="Book Antiqua" w:cstheme="minorHAnsi"/>
          <w:color w:val="000000" w:themeColor="text1"/>
          <w:sz w:val="24"/>
          <w:szCs w:val="24"/>
        </w:rPr>
        <w:t>r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. Luiz Antonio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Orsi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recebeu </w:t>
      </w:r>
      <w:r w:rsidR="002F016A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o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Diploma de Sócio Honorário pelo feito realizado em prol da Academia. </w:t>
      </w:r>
    </w:p>
    <w:p w:rsidR="002B26B8" w:rsidRPr="00427FD3" w:rsidRDefault="002B26B8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Aos 41 anos de existência, no ano de 2020, a Academia continuou sua trajetória desafiadora</w:t>
      </w:r>
      <w:r w:rsidR="002F016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2F016A" w:rsidRPr="00427FD3">
        <w:rPr>
          <w:rFonts w:ascii="Book Antiqua" w:hAnsi="Book Antiqua" w:cstheme="minorHAnsi"/>
          <w:color w:val="000000" w:themeColor="text1"/>
          <w:sz w:val="24"/>
          <w:szCs w:val="24"/>
        </w:rPr>
        <w:t>ao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2F016A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dar continuidade à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organiz</w:t>
      </w:r>
      <w:r w:rsidR="002F016A" w:rsidRPr="00427FD3">
        <w:rPr>
          <w:rFonts w:ascii="Book Antiqua" w:hAnsi="Book Antiqua" w:cstheme="minorHAnsi"/>
          <w:color w:val="000000" w:themeColor="text1"/>
          <w:sz w:val="24"/>
          <w:szCs w:val="24"/>
        </w:rPr>
        <w:t>ação de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sua entidade, colocando em ordem as questões notariais, bem como junto da Receita Federal; pois nem tudo foram louros a se colher, mas os momentos amargos sempre foram sinais de que a </w:t>
      </w:r>
      <w:r w:rsidR="002F016A" w:rsidRPr="00427FD3">
        <w:rPr>
          <w:rFonts w:ascii="Book Antiqua" w:hAnsi="Book Antiqua" w:cstheme="minorHAnsi"/>
          <w:color w:val="000000" w:themeColor="text1"/>
          <w:sz w:val="24"/>
          <w:szCs w:val="24"/>
        </w:rPr>
        <w:t>ASL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tinha total capacidade </w:t>
      </w:r>
      <w:r w:rsidR="002F016A" w:rsidRPr="00427FD3">
        <w:rPr>
          <w:rFonts w:ascii="Book Antiqua" w:hAnsi="Book Antiqua" w:cstheme="minorHAnsi"/>
          <w:color w:val="000000" w:themeColor="text1"/>
          <w:sz w:val="24"/>
          <w:szCs w:val="24"/>
        </w:rPr>
        <w:t>para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enfrentar os respectivos desafios. </w:t>
      </w:r>
    </w:p>
    <w:p w:rsidR="002B26B8" w:rsidRPr="00427FD3" w:rsidRDefault="002B26B8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E por isso, inicia-se em 2020, sob a presidência do professor Geraldo </w:t>
      </w:r>
      <w:proofErr w:type="spellStart"/>
      <w:r w:rsidR="00BD6EDC" w:rsidRPr="00427FD3">
        <w:rPr>
          <w:rFonts w:ascii="Book Antiqua" w:hAnsi="Book Antiqua" w:cstheme="minorHAnsi"/>
          <w:color w:val="000000" w:themeColor="text1"/>
          <w:sz w:val="24"/>
          <w:szCs w:val="24"/>
        </w:rPr>
        <w:t>B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onadio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a renovação e inclusão de novos sócios. Comunica-se o desligamento de ilustres acadêmicas como Maria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Virgilia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Frota Guariglia e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Myrna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Ely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Atalla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Senise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da Silva; e</w:t>
      </w:r>
      <w:r w:rsidR="002F016A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são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traz</w:t>
      </w:r>
      <w:r w:rsidR="002F016A" w:rsidRPr="00427FD3">
        <w:rPr>
          <w:rFonts w:ascii="Book Antiqua" w:hAnsi="Book Antiqua" w:cstheme="minorHAnsi"/>
          <w:color w:val="000000" w:themeColor="text1"/>
          <w:sz w:val="24"/>
          <w:szCs w:val="24"/>
        </w:rPr>
        <w:t>idos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para a Academia os novos acadêmicos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lastRenderedPageBreak/>
        <w:t>Antonio Luiz Pontes</w:t>
      </w:r>
      <w:r w:rsidR="002F016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Monalisa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Cavalcanti Bueno de Lacerda</w:t>
      </w:r>
      <w:r w:rsidR="002F016A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 Carlos Antonio Santos Araújo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. </w:t>
      </w:r>
    </w:p>
    <w:p w:rsidR="002B26B8" w:rsidRPr="00427FD3" w:rsidRDefault="002C041B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Mesmo com a pandemia, a Academia não parou. Adaptou-se aos moldes das mídias digitais para continuar suas reuniões mensais em modo online, tornando-se a primeira entidade cultural da região a tomar tal atitude e com isso, continuar com sua contribuição para a cultura. </w:t>
      </w:r>
    </w:p>
    <w:p w:rsidR="007A0346" w:rsidRPr="00427FD3" w:rsidRDefault="007A0346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No mesmo ano, 2020, dois livros são lançados pela ASL, “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Tropeirismo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 Folclore”, de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Benedicto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Cleto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 “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Benecleto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– Causo do Leôncio e outros causos”, com pesquisa, edição e ilustrações de Luiz Fernando Gomes, sócio correspondente.</w:t>
      </w:r>
    </w:p>
    <w:p w:rsidR="0011636D" w:rsidRPr="00427FD3" w:rsidRDefault="002F016A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A</w:t>
      </w:r>
      <w:r w:rsidR="0011636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Academia Sorocabana de Letras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desempenhou, </w:t>
      </w:r>
      <w:r w:rsidR="0011636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nessas </w:t>
      </w:r>
      <w:proofErr w:type="gramStart"/>
      <w:r w:rsidR="0011636D" w:rsidRPr="00427FD3">
        <w:rPr>
          <w:rFonts w:ascii="Book Antiqua" w:hAnsi="Book Antiqua" w:cstheme="minorHAnsi"/>
          <w:color w:val="000000" w:themeColor="text1"/>
          <w:sz w:val="24"/>
          <w:szCs w:val="24"/>
        </w:rPr>
        <w:t>4</w:t>
      </w:r>
      <w:proofErr w:type="gramEnd"/>
      <w:r w:rsidR="0011636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décadas,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seu papel</w:t>
      </w:r>
      <w:r w:rsidR="0011636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como um ativo centro de pesquisa e produção editorial, publicando livros e plaquetas de interesse para a cultura regional, distribuídos gratuitamente às bibliotecas de universidades e instituições isoladas de ensino superior do Brasil, </w:t>
      </w:r>
      <w:r w:rsidR="00851563" w:rsidRPr="00427FD3">
        <w:rPr>
          <w:rFonts w:ascii="Book Antiqua" w:hAnsi="Book Antiqua" w:cstheme="minorHAnsi"/>
          <w:color w:val="000000" w:themeColor="text1"/>
          <w:sz w:val="24"/>
          <w:szCs w:val="24"/>
        </w:rPr>
        <w:t>A</w:t>
      </w:r>
      <w:r w:rsidR="0011636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cademias de </w:t>
      </w:r>
      <w:r w:rsidR="00851563" w:rsidRPr="00427FD3">
        <w:rPr>
          <w:rFonts w:ascii="Book Antiqua" w:hAnsi="Book Antiqua" w:cstheme="minorHAnsi"/>
          <w:color w:val="000000" w:themeColor="text1"/>
          <w:sz w:val="24"/>
          <w:szCs w:val="24"/>
        </w:rPr>
        <w:t>L</w:t>
      </w:r>
      <w:r w:rsidR="0011636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etras, </w:t>
      </w:r>
      <w:r w:rsidR="00851563" w:rsidRPr="00427FD3">
        <w:rPr>
          <w:rFonts w:ascii="Book Antiqua" w:hAnsi="Book Antiqua" w:cstheme="minorHAnsi"/>
          <w:color w:val="000000" w:themeColor="text1"/>
          <w:sz w:val="24"/>
          <w:szCs w:val="24"/>
        </w:rPr>
        <w:t>I</w:t>
      </w:r>
      <w:r w:rsidR="0011636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nstitutos </w:t>
      </w:r>
      <w:r w:rsidR="00851563" w:rsidRPr="00427FD3">
        <w:rPr>
          <w:rFonts w:ascii="Book Antiqua" w:hAnsi="Book Antiqua" w:cstheme="minorHAnsi"/>
          <w:color w:val="000000" w:themeColor="text1"/>
          <w:sz w:val="24"/>
          <w:szCs w:val="24"/>
        </w:rPr>
        <w:t>H</w:t>
      </w:r>
      <w:r w:rsidR="0011636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istóricos, </w:t>
      </w:r>
      <w:r w:rsidR="00851563" w:rsidRPr="00427FD3">
        <w:rPr>
          <w:rFonts w:ascii="Book Antiqua" w:hAnsi="Book Antiqua" w:cstheme="minorHAnsi"/>
          <w:color w:val="000000" w:themeColor="text1"/>
          <w:sz w:val="24"/>
          <w:szCs w:val="24"/>
        </w:rPr>
        <w:t>A</w:t>
      </w:r>
      <w:r w:rsidR="0011636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ssociações de </w:t>
      </w:r>
      <w:r w:rsidR="00851563" w:rsidRPr="00427FD3">
        <w:rPr>
          <w:rFonts w:ascii="Book Antiqua" w:hAnsi="Book Antiqua" w:cstheme="minorHAnsi"/>
          <w:color w:val="000000" w:themeColor="text1"/>
          <w:sz w:val="24"/>
          <w:szCs w:val="24"/>
        </w:rPr>
        <w:t>I</w:t>
      </w:r>
      <w:r w:rsidR="0011636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mprensa, </w:t>
      </w:r>
      <w:r w:rsidR="00851563" w:rsidRPr="00427FD3">
        <w:rPr>
          <w:rFonts w:ascii="Book Antiqua" w:hAnsi="Book Antiqua" w:cstheme="minorHAnsi"/>
          <w:color w:val="000000" w:themeColor="text1"/>
          <w:sz w:val="24"/>
          <w:szCs w:val="24"/>
        </w:rPr>
        <w:t>B</w:t>
      </w:r>
      <w:r w:rsidR="0011636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ibliotecas </w:t>
      </w:r>
      <w:r w:rsidR="00851563" w:rsidRPr="00427FD3">
        <w:rPr>
          <w:rFonts w:ascii="Book Antiqua" w:hAnsi="Book Antiqua" w:cstheme="minorHAnsi"/>
          <w:color w:val="000000" w:themeColor="text1"/>
          <w:sz w:val="24"/>
          <w:szCs w:val="24"/>
        </w:rPr>
        <w:t>P</w:t>
      </w:r>
      <w:r w:rsidR="0011636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úblicas </w:t>
      </w:r>
      <w:r w:rsidR="00851563" w:rsidRPr="00427FD3">
        <w:rPr>
          <w:rFonts w:ascii="Book Antiqua" w:hAnsi="Book Antiqua" w:cstheme="minorHAnsi"/>
          <w:color w:val="000000" w:themeColor="text1"/>
          <w:sz w:val="24"/>
          <w:szCs w:val="24"/>
        </w:rPr>
        <w:t>R</w:t>
      </w:r>
      <w:r w:rsidR="0011636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egionais, </w:t>
      </w:r>
      <w:r w:rsidR="00851563" w:rsidRPr="00427FD3">
        <w:rPr>
          <w:rFonts w:ascii="Book Antiqua" w:hAnsi="Book Antiqua" w:cstheme="minorHAnsi"/>
          <w:color w:val="000000" w:themeColor="text1"/>
          <w:sz w:val="24"/>
          <w:szCs w:val="24"/>
        </w:rPr>
        <w:t>N</w:t>
      </w:r>
      <w:r w:rsidR="0011636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acionais e à representação da Biblioteca do Congresso </w:t>
      </w:r>
      <w:r w:rsidR="00851563" w:rsidRPr="00427FD3">
        <w:rPr>
          <w:rFonts w:ascii="Book Antiqua" w:hAnsi="Book Antiqua" w:cstheme="minorHAnsi"/>
          <w:color w:val="000000" w:themeColor="text1"/>
          <w:sz w:val="24"/>
          <w:szCs w:val="24"/>
        </w:rPr>
        <w:t>N</w:t>
      </w:r>
      <w:r w:rsidR="0011636D" w:rsidRPr="00427FD3">
        <w:rPr>
          <w:rFonts w:ascii="Book Antiqua" w:hAnsi="Book Antiqua" w:cstheme="minorHAnsi"/>
          <w:color w:val="000000" w:themeColor="text1"/>
          <w:sz w:val="24"/>
          <w:szCs w:val="24"/>
        </w:rPr>
        <w:t>orte-</w:t>
      </w:r>
      <w:r w:rsidR="00851563" w:rsidRPr="00427FD3">
        <w:rPr>
          <w:rFonts w:ascii="Book Antiqua" w:hAnsi="Book Antiqua" w:cstheme="minorHAnsi"/>
          <w:color w:val="000000" w:themeColor="text1"/>
          <w:sz w:val="24"/>
          <w:szCs w:val="24"/>
        </w:rPr>
        <w:t>A</w:t>
      </w:r>
      <w:r w:rsidR="0011636D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mericano no Brasil. </w:t>
      </w:r>
    </w:p>
    <w:p w:rsidR="0011636D" w:rsidRPr="00427FD3" w:rsidRDefault="0011636D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A Academia sempre participou junto do Poder Público Municipal em órgãos colegiados de natureza cultural, nas Comissões Julgadoras do Prêmio Anual Sorocaba de Literatura e do Concurso Jornalístico e Publicitário e, quando solicitada, na organização de cursos e seminários ligados à Semana do Tropeiro.</w:t>
      </w:r>
    </w:p>
    <w:p w:rsidR="00F97F57" w:rsidRPr="00427FD3" w:rsidRDefault="001A794C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Citar o</w:t>
      </w:r>
      <w:r w:rsidR="00F97F57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tropeiro</w:t>
      </w:r>
      <w:proofErr w:type="gramStart"/>
      <w:r w:rsidR="00F97F57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</w:t>
      </w:r>
      <w:r w:rsidR="00887102" w:rsidRPr="00427FD3">
        <w:rPr>
          <w:rFonts w:ascii="Book Antiqua" w:hAnsi="Book Antiqua" w:cstheme="minorHAnsi"/>
          <w:color w:val="000000" w:themeColor="text1"/>
          <w:sz w:val="24"/>
          <w:szCs w:val="24"/>
        </w:rPr>
        <w:t>traz</w:t>
      </w:r>
      <w:proofErr w:type="gramEnd"/>
      <w:r w:rsidR="00887102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à lembrança, </w:t>
      </w:r>
      <w:r w:rsidR="00F97F57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nossa querida historiadora Vera </w:t>
      </w:r>
      <w:proofErr w:type="spellStart"/>
      <w:r w:rsidR="00F97F57" w:rsidRPr="00427FD3">
        <w:rPr>
          <w:rFonts w:ascii="Book Antiqua" w:hAnsi="Book Antiqua" w:cstheme="minorHAnsi"/>
          <w:color w:val="000000" w:themeColor="text1"/>
          <w:sz w:val="24"/>
          <w:szCs w:val="24"/>
        </w:rPr>
        <w:t>Ravagnani</w:t>
      </w:r>
      <w:proofErr w:type="spellEnd"/>
      <w:r w:rsidR="00F97F57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="00F97F57" w:rsidRPr="00427FD3">
        <w:rPr>
          <w:rFonts w:ascii="Book Antiqua" w:hAnsi="Book Antiqua" w:cstheme="minorHAnsi"/>
          <w:color w:val="000000" w:themeColor="text1"/>
          <w:sz w:val="24"/>
          <w:szCs w:val="24"/>
        </w:rPr>
        <w:t>Job</w:t>
      </w:r>
      <w:proofErr w:type="spellEnd"/>
      <w:r w:rsidR="00F97F57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pioneira em projetos para a Semana do Tropeiro, que por diversas </w:t>
      </w:r>
      <w:r w:rsidR="00887102" w:rsidRPr="00427FD3">
        <w:rPr>
          <w:rFonts w:ascii="Book Antiqua" w:hAnsi="Book Antiqua" w:cstheme="minorHAnsi"/>
          <w:color w:val="000000" w:themeColor="text1"/>
          <w:sz w:val="24"/>
          <w:szCs w:val="24"/>
        </w:rPr>
        <w:t>vezes coordenou</w:t>
      </w:r>
      <w:r w:rsidR="00F97F57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 trabalhou</w:t>
      </w:r>
      <w:r w:rsidR="00887102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97F57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sempre arduamente</w:t>
      </w:r>
      <w:r w:rsidR="00887102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97F57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para que tal tema não se torn</w:t>
      </w:r>
      <w:r w:rsidR="00887102" w:rsidRPr="00427FD3">
        <w:rPr>
          <w:rFonts w:ascii="Book Antiqua" w:hAnsi="Book Antiqua" w:cstheme="minorHAnsi"/>
          <w:color w:val="000000" w:themeColor="text1"/>
          <w:sz w:val="24"/>
          <w:szCs w:val="24"/>
        </w:rPr>
        <w:t>asse</w:t>
      </w:r>
      <w:r w:rsidR="00F97F57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mais uma saudade </w:t>
      </w:r>
      <w:r w:rsidR="00887102" w:rsidRPr="00427FD3">
        <w:rPr>
          <w:rFonts w:ascii="Book Antiqua" w:hAnsi="Book Antiqua" w:cstheme="minorHAnsi"/>
          <w:color w:val="000000" w:themeColor="text1"/>
          <w:sz w:val="24"/>
          <w:szCs w:val="24"/>
        </w:rPr>
        <w:t>em nossa</w:t>
      </w:r>
      <w:r w:rsidR="00F97F57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cidade,</w:t>
      </w:r>
      <w:r w:rsidR="00887102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que é</w:t>
      </w:r>
      <w:r w:rsidR="00F97F57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referência do </w:t>
      </w:r>
      <w:proofErr w:type="spellStart"/>
      <w:r w:rsidR="00887102" w:rsidRPr="00427FD3">
        <w:rPr>
          <w:rFonts w:ascii="Book Antiqua" w:hAnsi="Book Antiqua" w:cstheme="minorHAnsi"/>
          <w:color w:val="000000" w:themeColor="text1"/>
          <w:sz w:val="24"/>
          <w:szCs w:val="24"/>
        </w:rPr>
        <w:t>T</w:t>
      </w:r>
      <w:r w:rsidR="00F97F57" w:rsidRPr="00427FD3">
        <w:rPr>
          <w:rFonts w:ascii="Book Antiqua" w:hAnsi="Book Antiqua" w:cstheme="minorHAnsi"/>
          <w:color w:val="000000" w:themeColor="text1"/>
          <w:sz w:val="24"/>
          <w:szCs w:val="24"/>
        </w:rPr>
        <w:t>ropeirismo</w:t>
      </w:r>
      <w:proofErr w:type="spellEnd"/>
      <w:r w:rsidR="00F97F57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887102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para os </w:t>
      </w:r>
      <w:r w:rsidR="00F97F57" w:rsidRPr="00427FD3">
        <w:rPr>
          <w:rFonts w:ascii="Book Antiqua" w:hAnsi="Book Antiqua" w:cstheme="minorHAnsi"/>
          <w:color w:val="000000" w:themeColor="text1"/>
          <w:sz w:val="24"/>
          <w:szCs w:val="24"/>
        </w:rPr>
        <w:t>paulista</w:t>
      </w:r>
      <w:r w:rsidR="00887102" w:rsidRPr="00427FD3">
        <w:rPr>
          <w:rFonts w:ascii="Book Antiqua" w:hAnsi="Book Antiqua" w:cstheme="minorHAnsi"/>
          <w:color w:val="000000" w:themeColor="text1"/>
          <w:sz w:val="24"/>
          <w:szCs w:val="24"/>
        </w:rPr>
        <w:t>s, para os Estados do Sul e Sudeste, rica</w:t>
      </w:r>
      <w:r w:rsidR="00F97F57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história </w:t>
      </w:r>
      <w:r w:rsidR="00887102" w:rsidRPr="00427FD3">
        <w:rPr>
          <w:rFonts w:ascii="Book Antiqua" w:hAnsi="Book Antiqua" w:cstheme="minorHAnsi"/>
          <w:color w:val="000000" w:themeColor="text1"/>
          <w:sz w:val="24"/>
          <w:szCs w:val="24"/>
        </w:rPr>
        <w:t>brasileira.</w:t>
      </w:r>
      <w:r w:rsidR="00F97F57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</w:p>
    <w:p w:rsidR="00887102" w:rsidRPr="00427FD3" w:rsidRDefault="00887102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Ainda sobre o </w:t>
      </w:r>
      <w:proofErr w:type="spellStart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Tropeirismo</w:t>
      </w:r>
      <w:proofErr w:type="spell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vale destacar as figuras </w:t>
      </w:r>
      <w:r w:rsidR="001A794C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notáveis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de especiais pesquisadores, </w:t>
      </w:r>
      <w:r w:rsidR="005D68AF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entre sócios efetivos, eméritos, correspondentes,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que se aprofundam no tema e não o deixam </w:t>
      </w:r>
      <w:r w:rsidR="005D68AF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cair no esquecimento, como Geraldo </w:t>
      </w:r>
      <w:proofErr w:type="spellStart"/>
      <w:r w:rsidR="005D68AF" w:rsidRPr="00427FD3">
        <w:rPr>
          <w:rFonts w:ascii="Book Antiqua" w:hAnsi="Book Antiqua" w:cstheme="minorHAnsi"/>
          <w:color w:val="000000" w:themeColor="text1"/>
          <w:sz w:val="24"/>
          <w:szCs w:val="24"/>
        </w:rPr>
        <w:t>Bonadio</w:t>
      </w:r>
      <w:proofErr w:type="spellEnd"/>
      <w:r w:rsidR="005D68AF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</w:t>
      </w:r>
      <w:r w:rsidR="005D68AF" w:rsidRPr="00427FD3">
        <w:rPr>
          <w:rFonts w:ascii="Book Antiqua" w:hAnsi="Book Antiqua" w:cstheme="minorHAnsi"/>
          <w:color w:val="000000" w:themeColor="text1"/>
          <w:sz w:val="24"/>
          <w:szCs w:val="24"/>
        </w:rPr>
        <w:lastRenderedPageBreak/>
        <w:t xml:space="preserve">Sérgio Coelho de Oliveira, Nilo Bairros de </w:t>
      </w:r>
      <w:proofErr w:type="spellStart"/>
      <w:r w:rsidR="005D68AF" w:rsidRPr="00427FD3">
        <w:rPr>
          <w:rFonts w:ascii="Book Antiqua" w:hAnsi="Book Antiqua" w:cstheme="minorHAnsi"/>
          <w:color w:val="000000" w:themeColor="text1"/>
          <w:sz w:val="24"/>
          <w:szCs w:val="24"/>
        </w:rPr>
        <w:t>Brum</w:t>
      </w:r>
      <w:proofErr w:type="spellEnd"/>
      <w:r w:rsidR="005D68AF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Valter Fraga Nunes, </w:t>
      </w:r>
      <w:proofErr w:type="spellStart"/>
      <w:r w:rsidR="00D16D34" w:rsidRPr="00427FD3">
        <w:rPr>
          <w:rFonts w:ascii="Book Antiqua" w:hAnsi="Book Antiqua" w:cstheme="minorHAnsi"/>
          <w:color w:val="000000" w:themeColor="text1"/>
          <w:sz w:val="24"/>
          <w:szCs w:val="24"/>
        </w:rPr>
        <w:t>Linara</w:t>
      </w:r>
      <w:proofErr w:type="spellEnd"/>
      <w:r w:rsidR="00D16D3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Cristina dos Santos, Lucila M. </w:t>
      </w:r>
      <w:proofErr w:type="spellStart"/>
      <w:r w:rsidR="00D16D34" w:rsidRPr="00427FD3">
        <w:rPr>
          <w:rFonts w:ascii="Book Antiqua" w:hAnsi="Book Antiqua" w:cstheme="minorHAnsi"/>
          <w:color w:val="000000" w:themeColor="text1"/>
          <w:sz w:val="24"/>
          <w:szCs w:val="24"/>
        </w:rPr>
        <w:t>Sgarbi</w:t>
      </w:r>
      <w:proofErr w:type="spellEnd"/>
      <w:r w:rsidR="00D16D3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Santos, </w:t>
      </w:r>
      <w:r w:rsidR="005D68AF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Carlos Roberto </w:t>
      </w:r>
      <w:proofErr w:type="spellStart"/>
      <w:r w:rsidR="005D68AF" w:rsidRPr="00427FD3">
        <w:rPr>
          <w:rFonts w:ascii="Book Antiqua" w:hAnsi="Book Antiqua" w:cstheme="minorHAnsi"/>
          <w:color w:val="000000" w:themeColor="text1"/>
          <w:sz w:val="24"/>
          <w:szCs w:val="24"/>
        </w:rPr>
        <w:t>Solera</w:t>
      </w:r>
      <w:proofErr w:type="spellEnd"/>
      <w:r w:rsidR="005D68AF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José </w:t>
      </w:r>
      <w:proofErr w:type="spellStart"/>
      <w:r w:rsidR="005D68AF" w:rsidRPr="00427FD3">
        <w:rPr>
          <w:rFonts w:ascii="Book Antiqua" w:hAnsi="Book Antiqua" w:cstheme="minorHAnsi"/>
          <w:color w:val="000000" w:themeColor="text1"/>
          <w:sz w:val="24"/>
          <w:szCs w:val="24"/>
        </w:rPr>
        <w:t>Osmir</w:t>
      </w:r>
      <w:proofErr w:type="spellEnd"/>
      <w:r w:rsidR="005D68AF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="005D68AF" w:rsidRPr="00427FD3">
        <w:rPr>
          <w:rFonts w:ascii="Book Antiqua" w:hAnsi="Book Antiqua" w:cstheme="minorHAnsi"/>
          <w:color w:val="000000" w:themeColor="text1"/>
          <w:sz w:val="24"/>
          <w:szCs w:val="24"/>
        </w:rPr>
        <w:t>Fiorelli</w:t>
      </w:r>
      <w:proofErr w:type="spellEnd"/>
      <w:r w:rsidR="005D68AF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</w:t>
      </w:r>
      <w:r w:rsidR="00D16D3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Marco Aurélio </w:t>
      </w:r>
      <w:proofErr w:type="spellStart"/>
      <w:r w:rsidR="00D16D34" w:rsidRPr="00427FD3">
        <w:rPr>
          <w:rFonts w:ascii="Book Antiqua" w:hAnsi="Book Antiqua" w:cstheme="minorHAnsi"/>
          <w:color w:val="000000" w:themeColor="text1"/>
          <w:sz w:val="24"/>
          <w:szCs w:val="24"/>
        </w:rPr>
        <w:t>Angeli</w:t>
      </w:r>
      <w:proofErr w:type="spellEnd"/>
      <w:r w:rsidR="00D16D3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</w:t>
      </w:r>
      <w:r w:rsidR="00ED7F8A" w:rsidRPr="00427FD3">
        <w:rPr>
          <w:rFonts w:ascii="Book Antiqua" w:hAnsi="Book Antiqua" w:cstheme="minorHAnsi"/>
          <w:color w:val="000000" w:themeColor="text1"/>
          <w:sz w:val="24"/>
          <w:szCs w:val="24"/>
        </w:rPr>
        <w:t>Lia Carolina</w:t>
      </w:r>
      <w:r w:rsidR="007A034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Prado Alves </w:t>
      </w:r>
      <w:proofErr w:type="spellStart"/>
      <w:r w:rsidR="007A0346" w:rsidRPr="00427FD3">
        <w:rPr>
          <w:rFonts w:ascii="Book Antiqua" w:hAnsi="Book Antiqua" w:cstheme="minorHAnsi"/>
          <w:color w:val="000000" w:themeColor="text1"/>
          <w:sz w:val="24"/>
          <w:szCs w:val="24"/>
        </w:rPr>
        <w:t>Mariotto</w:t>
      </w:r>
      <w:proofErr w:type="spellEnd"/>
      <w:r w:rsidR="00ED7F8A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</w:t>
      </w:r>
      <w:r w:rsidR="00D16D3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Michael </w:t>
      </w:r>
      <w:proofErr w:type="spellStart"/>
      <w:r w:rsidR="00D16D34" w:rsidRPr="00427FD3">
        <w:rPr>
          <w:rFonts w:ascii="Book Antiqua" w:hAnsi="Book Antiqua" w:cstheme="minorHAnsi"/>
          <w:color w:val="000000" w:themeColor="text1"/>
          <w:sz w:val="24"/>
          <w:szCs w:val="24"/>
        </w:rPr>
        <w:t>Winetzki</w:t>
      </w:r>
      <w:proofErr w:type="spellEnd"/>
      <w:r w:rsidR="00D16D3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</w:t>
      </w:r>
      <w:proofErr w:type="spellStart"/>
      <w:r w:rsidR="00D16D34" w:rsidRPr="00427FD3">
        <w:rPr>
          <w:rFonts w:ascii="Book Antiqua" w:hAnsi="Book Antiqua" w:cstheme="minorHAnsi"/>
          <w:color w:val="000000" w:themeColor="text1"/>
          <w:sz w:val="24"/>
          <w:szCs w:val="24"/>
        </w:rPr>
        <w:t>Hermelio</w:t>
      </w:r>
      <w:proofErr w:type="spellEnd"/>
      <w:r w:rsidR="00D16D3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8C6BD8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Arruda de </w:t>
      </w:r>
      <w:r w:rsidR="00D16D34" w:rsidRPr="00427FD3">
        <w:rPr>
          <w:rFonts w:ascii="Book Antiqua" w:hAnsi="Book Antiqua" w:cstheme="minorHAnsi"/>
          <w:color w:val="000000" w:themeColor="text1"/>
          <w:sz w:val="24"/>
          <w:szCs w:val="24"/>
        </w:rPr>
        <w:t>Mora</w:t>
      </w:r>
      <w:r w:rsidR="008C6BD8" w:rsidRPr="00427FD3">
        <w:rPr>
          <w:rFonts w:ascii="Book Antiqua" w:hAnsi="Book Antiqua" w:cstheme="minorHAnsi"/>
          <w:color w:val="000000" w:themeColor="text1"/>
          <w:sz w:val="24"/>
          <w:szCs w:val="24"/>
        </w:rPr>
        <w:t>e</w:t>
      </w:r>
      <w:r w:rsidR="00D16D3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s, </w:t>
      </w:r>
      <w:proofErr w:type="spellStart"/>
      <w:r w:rsidR="00D16D34" w:rsidRPr="00427FD3">
        <w:rPr>
          <w:rFonts w:ascii="Book Antiqua" w:hAnsi="Book Antiqua" w:cstheme="minorHAnsi"/>
          <w:color w:val="000000" w:themeColor="text1"/>
          <w:sz w:val="24"/>
          <w:szCs w:val="24"/>
        </w:rPr>
        <w:t>Amelia</w:t>
      </w:r>
      <w:proofErr w:type="spellEnd"/>
      <w:r w:rsidR="00D16D3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="00D16D34" w:rsidRPr="00427FD3">
        <w:rPr>
          <w:rFonts w:ascii="Book Antiqua" w:hAnsi="Book Antiqua" w:cstheme="minorHAnsi"/>
          <w:color w:val="000000" w:themeColor="text1"/>
          <w:sz w:val="24"/>
          <w:szCs w:val="24"/>
        </w:rPr>
        <w:t>Podolan</w:t>
      </w:r>
      <w:proofErr w:type="spellEnd"/>
      <w:r w:rsidR="00D16D3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="00D16D34" w:rsidRPr="00427FD3">
        <w:rPr>
          <w:rFonts w:ascii="Book Antiqua" w:hAnsi="Book Antiqua" w:cstheme="minorHAnsi"/>
          <w:color w:val="000000" w:themeColor="text1"/>
          <w:sz w:val="24"/>
          <w:szCs w:val="24"/>
        </w:rPr>
        <w:t>Flugel</w:t>
      </w:r>
      <w:proofErr w:type="spellEnd"/>
      <w:r w:rsidR="00D16D3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</w:t>
      </w:r>
      <w:proofErr w:type="spellStart"/>
      <w:r w:rsidR="00D16D34" w:rsidRPr="00427FD3">
        <w:rPr>
          <w:rFonts w:ascii="Book Antiqua" w:hAnsi="Book Antiqua" w:cstheme="minorHAnsi"/>
          <w:color w:val="000000" w:themeColor="text1"/>
          <w:sz w:val="24"/>
          <w:szCs w:val="24"/>
        </w:rPr>
        <w:t>Wendel</w:t>
      </w:r>
      <w:proofErr w:type="spellEnd"/>
      <w:r w:rsidR="00D16D3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Xavier de Souza, </w:t>
      </w:r>
      <w:r w:rsidR="00ED7F8A" w:rsidRPr="00427FD3">
        <w:rPr>
          <w:rFonts w:ascii="Book Antiqua" w:hAnsi="Book Antiqua" w:cstheme="minorHAnsi"/>
          <w:color w:val="000000" w:themeColor="text1"/>
          <w:sz w:val="24"/>
          <w:szCs w:val="24"/>
        </w:rPr>
        <w:t>Vera Lucia Maciel Barroso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</w:t>
      </w:r>
      <w:r w:rsidR="0073782B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Luiz Antonio Alves, </w:t>
      </w:r>
      <w:proofErr w:type="spellStart"/>
      <w:r w:rsidR="0073782B" w:rsidRPr="00427FD3">
        <w:rPr>
          <w:rFonts w:ascii="Book Antiqua" w:hAnsi="Book Antiqua" w:cstheme="minorHAnsi"/>
          <w:color w:val="000000" w:themeColor="text1"/>
          <w:sz w:val="24"/>
          <w:szCs w:val="24"/>
        </w:rPr>
        <w:t>Rossano</w:t>
      </w:r>
      <w:proofErr w:type="spellEnd"/>
      <w:r w:rsidR="0073782B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="0073782B" w:rsidRPr="00427FD3">
        <w:rPr>
          <w:rFonts w:ascii="Book Antiqua" w:hAnsi="Book Antiqua" w:cstheme="minorHAnsi"/>
          <w:color w:val="000000" w:themeColor="text1"/>
          <w:sz w:val="24"/>
          <w:szCs w:val="24"/>
        </w:rPr>
        <w:t>Viero</w:t>
      </w:r>
      <w:proofErr w:type="spellEnd"/>
      <w:r w:rsidR="0073782B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="0073782B" w:rsidRPr="00427FD3">
        <w:rPr>
          <w:rFonts w:ascii="Book Antiqua" w:hAnsi="Book Antiqua" w:cstheme="minorHAnsi"/>
          <w:color w:val="000000" w:themeColor="text1"/>
          <w:sz w:val="24"/>
          <w:szCs w:val="24"/>
        </w:rPr>
        <w:t>Cavalari</w:t>
      </w:r>
      <w:proofErr w:type="spellEnd"/>
      <w:r w:rsidR="0073782B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Sandra Maria </w:t>
      </w:r>
      <w:proofErr w:type="spellStart"/>
      <w:r w:rsidR="0073782B" w:rsidRPr="00427FD3">
        <w:rPr>
          <w:rFonts w:ascii="Book Antiqua" w:hAnsi="Book Antiqua" w:cstheme="minorHAnsi"/>
          <w:color w:val="000000" w:themeColor="text1"/>
          <w:sz w:val="24"/>
          <w:szCs w:val="24"/>
        </w:rPr>
        <w:t>Schmith</w:t>
      </w:r>
      <w:proofErr w:type="spellEnd"/>
      <w:r w:rsidR="0073782B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Alves, Henrique Paulo </w:t>
      </w:r>
      <w:proofErr w:type="spellStart"/>
      <w:r w:rsidR="0073782B" w:rsidRPr="00427FD3">
        <w:rPr>
          <w:rFonts w:ascii="Book Antiqua" w:hAnsi="Book Antiqua" w:cstheme="minorHAnsi"/>
          <w:color w:val="000000" w:themeColor="text1"/>
          <w:sz w:val="24"/>
          <w:szCs w:val="24"/>
        </w:rPr>
        <w:t>Shimi</w:t>
      </w:r>
      <w:r w:rsidR="008C6BD8" w:rsidRPr="00427FD3">
        <w:rPr>
          <w:rFonts w:ascii="Book Antiqua" w:hAnsi="Book Antiqua" w:cstheme="minorHAnsi"/>
          <w:color w:val="000000" w:themeColor="text1"/>
          <w:sz w:val="24"/>
          <w:szCs w:val="24"/>
        </w:rPr>
        <w:t>d</w:t>
      </w:r>
      <w:r w:rsidR="0073782B" w:rsidRPr="00427FD3">
        <w:rPr>
          <w:rFonts w:ascii="Book Antiqua" w:hAnsi="Book Antiqua" w:cstheme="minorHAnsi"/>
          <w:color w:val="000000" w:themeColor="text1"/>
          <w:sz w:val="24"/>
          <w:szCs w:val="24"/>
        </w:rPr>
        <w:t>lin</w:t>
      </w:r>
      <w:proofErr w:type="spellEnd"/>
      <w:r w:rsidR="0073782B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Geraldo </w:t>
      </w:r>
      <w:proofErr w:type="spellStart"/>
      <w:r w:rsidR="0073782B" w:rsidRPr="00427FD3">
        <w:rPr>
          <w:rFonts w:ascii="Book Antiqua" w:hAnsi="Book Antiqua" w:cstheme="minorHAnsi"/>
          <w:color w:val="000000" w:themeColor="text1"/>
          <w:sz w:val="24"/>
          <w:szCs w:val="24"/>
        </w:rPr>
        <w:t>Barfkenecht</w:t>
      </w:r>
      <w:proofErr w:type="spellEnd"/>
      <w:r w:rsidR="0073782B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</w:t>
      </w:r>
      <w:proofErr w:type="spellStart"/>
      <w:r w:rsidR="005421CE" w:rsidRPr="00427FD3">
        <w:rPr>
          <w:rFonts w:ascii="Book Antiqua" w:hAnsi="Book Antiqua" w:cstheme="minorHAnsi"/>
          <w:color w:val="000000" w:themeColor="text1"/>
          <w:sz w:val="24"/>
          <w:szCs w:val="24"/>
        </w:rPr>
        <w:t>Maris</w:t>
      </w:r>
      <w:proofErr w:type="spellEnd"/>
      <w:r w:rsidR="005421CE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Stella </w:t>
      </w:r>
      <w:proofErr w:type="spellStart"/>
      <w:r w:rsidR="005421CE" w:rsidRPr="00427FD3">
        <w:rPr>
          <w:rFonts w:ascii="Book Antiqua" w:hAnsi="Book Antiqua" w:cstheme="minorHAnsi"/>
          <w:color w:val="000000" w:themeColor="text1"/>
          <w:sz w:val="24"/>
          <w:szCs w:val="24"/>
        </w:rPr>
        <w:t>Schiavo</w:t>
      </w:r>
      <w:proofErr w:type="spellEnd"/>
      <w:r w:rsidR="005421CE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</w:t>
      </w:r>
      <w:proofErr w:type="spellStart"/>
      <w:r w:rsidR="005421CE" w:rsidRPr="00427FD3">
        <w:rPr>
          <w:rFonts w:ascii="Book Antiqua" w:hAnsi="Book Antiqua" w:cstheme="minorHAnsi"/>
          <w:color w:val="000000" w:themeColor="text1"/>
          <w:sz w:val="24"/>
          <w:szCs w:val="24"/>
        </w:rPr>
        <w:t>Eleni</w:t>
      </w:r>
      <w:proofErr w:type="spellEnd"/>
      <w:r w:rsidR="005421CE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Cássia Vieira, Silvestre Alves Gomes, José La </w:t>
      </w:r>
      <w:proofErr w:type="spellStart"/>
      <w:r w:rsidR="005421CE" w:rsidRPr="00427FD3">
        <w:rPr>
          <w:rFonts w:ascii="Book Antiqua" w:hAnsi="Book Antiqua" w:cstheme="minorHAnsi"/>
          <w:color w:val="000000" w:themeColor="text1"/>
          <w:sz w:val="24"/>
          <w:szCs w:val="24"/>
        </w:rPr>
        <w:t>Pastina</w:t>
      </w:r>
      <w:proofErr w:type="spellEnd"/>
      <w:r w:rsidR="005421CE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Filho, 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entre outros, que oferecem à Academia Sorocabana de Letras a oportunidade de ser o repositório de tamanho conhecimento</w:t>
      </w:r>
      <w:r w:rsidR="0073782B" w:rsidRPr="00427FD3">
        <w:rPr>
          <w:rFonts w:ascii="Book Antiqua" w:hAnsi="Book Antiqua" w:cstheme="minorHAnsi"/>
          <w:color w:val="000000" w:themeColor="text1"/>
          <w:sz w:val="24"/>
          <w:szCs w:val="24"/>
        </w:rPr>
        <w:t>, talvez o maior do Brasil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.</w:t>
      </w:r>
    </w:p>
    <w:p w:rsidR="002C041B" w:rsidRPr="00427FD3" w:rsidRDefault="002C041B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Quarenta e quatro anos de vida não são quatro minutos e nem segundos. Por isso, </w:t>
      </w:r>
      <w:r w:rsidR="0073450A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seria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injusto não destacar alguns ícones de nossa entidade como professores; médicos, advogados, engenheiros; administradores e demais profissões que</w:t>
      </w:r>
      <w:r w:rsidR="0073450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em seus perfis profissionais, devotaram e devotam seu tempo para a Academia Sorocabana de Letras</w:t>
      </w:r>
      <w:r w:rsidR="0031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 além dos já citados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: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Bernardino Antonio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Francisco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Cleide Riva Campelo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Eloisa Gonçalves Lopes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>Eur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y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>des</w:t>
      </w:r>
      <w:proofErr w:type="spellEnd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>Bertoni</w:t>
      </w:r>
      <w:proofErr w:type="spellEnd"/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Irani Alves de Genaro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Jairo </w:t>
      </w:r>
      <w:proofErr w:type="spellStart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>Valio</w:t>
      </w:r>
      <w:proofErr w:type="spellEnd"/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João </w:t>
      </w:r>
      <w:r w:rsidR="000A0770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Batista 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>Alvarenga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João Dias de Souza Filho</w:t>
      </w:r>
      <w:r w:rsidR="0031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José Monteiro Salazar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Lourival </w:t>
      </w:r>
      <w:proofErr w:type="spellStart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>Maffei</w:t>
      </w:r>
      <w:proofErr w:type="spellEnd"/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Mário Barboza de Matos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Milton </w:t>
      </w:r>
      <w:r w:rsidR="005D68AF" w:rsidRPr="00427FD3">
        <w:rPr>
          <w:rFonts w:ascii="Book Antiqua" w:hAnsi="Book Antiqua" w:cstheme="minorHAnsi"/>
          <w:color w:val="000000" w:themeColor="text1"/>
          <w:sz w:val="24"/>
          <w:szCs w:val="24"/>
        </w:rPr>
        <w:t>M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>arinho Martins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Neide </w:t>
      </w:r>
      <w:proofErr w:type="spellStart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>Baddini</w:t>
      </w:r>
      <w:proofErr w:type="spellEnd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Mantovani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Otto </w:t>
      </w:r>
      <w:proofErr w:type="spellStart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>Wey</w:t>
      </w:r>
      <w:proofErr w:type="spellEnd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>Netto</w:t>
      </w:r>
      <w:proofErr w:type="spellEnd"/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Sheila </w:t>
      </w:r>
      <w:proofErr w:type="spellStart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>Katzer</w:t>
      </w:r>
      <w:proofErr w:type="spellEnd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>Bovo</w:t>
      </w:r>
      <w:proofErr w:type="spellEnd"/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Sônia Aparecida Oliveira Cano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>Zeila</w:t>
      </w:r>
      <w:proofErr w:type="spellEnd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Fátima Pereira </w:t>
      </w:r>
      <w:proofErr w:type="spellStart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>Giangiácomo</w:t>
      </w:r>
      <w:proofErr w:type="spellEnd"/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Edgard </w:t>
      </w:r>
      <w:proofErr w:type="spellStart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>Steffen</w:t>
      </w:r>
      <w:proofErr w:type="spellEnd"/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Luciano </w:t>
      </w:r>
      <w:proofErr w:type="spellStart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>Bonatti</w:t>
      </w:r>
      <w:proofErr w:type="spellEnd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Regalado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Gilberto Fernando Tenor</w:t>
      </w:r>
      <w:r w:rsidR="0031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Mirian de Oliveira Galvão </w:t>
      </w:r>
      <w:proofErr w:type="spellStart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>Zacarelli</w:t>
      </w:r>
      <w:proofErr w:type="spellEnd"/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José Carlos Fineis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Rodrigo Gomes Monteiro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Nilo Bairros de </w:t>
      </w:r>
      <w:proofErr w:type="spellStart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>Brum</w:t>
      </w:r>
      <w:proofErr w:type="spellEnd"/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Marcos José </w:t>
      </w:r>
      <w:proofErr w:type="spellStart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>Rogick</w:t>
      </w:r>
      <w:proofErr w:type="spellEnd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Vieira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Silvana </w:t>
      </w:r>
      <w:proofErr w:type="spellStart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>Sarti</w:t>
      </w:r>
      <w:proofErr w:type="spellEnd"/>
      <w:r w:rsidR="007E4FC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Silva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Osório T. Moraes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>Wlademir</w:t>
      </w:r>
      <w:proofErr w:type="spellEnd"/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dos Santos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Laércio de Carvalho Ribeiro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F55AD6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Vinício Stein Campos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>Porphirio</w:t>
      </w:r>
      <w:proofErr w:type="spellEnd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>Rogick</w:t>
      </w:r>
      <w:proofErr w:type="spellEnd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Vieira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Celso Ribeiro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Dom José </w:t>
      </w:r>
      <w:proofErr w:type="spellStart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>Melhado</w:t>
      </w:r>
      <w:proofErr w:type="spellEnd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Campos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Antonio Rangel Bandeira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Celso Vitório de Toledo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>Ulderico</w:t>
      </w:r>
      <w:proofErr w:type="spellEnd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>Amêndola</w:t>
      </w:r>
      <w:proofErr w:type="spellEnd"/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Ruy Afonso da Costa Nunes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Basílio da Costa </w:t>
      </w:r>
      <w:proofErr w:type="spellStart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>Daemon</w:t>
      </w:r>
      <w:proofErr w:type="spellEnd"/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Abel Cardoso Junior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Benedito Maciel de Oliveira Filho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>Landa</w:t>
      </w:r>
      <w:proofErr w:type="spellEnd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Lopes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Vitor </w:t>
      </w:r>
      <w:proofErr w:type="spellStart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>Cioffi</w:t>
      </w:r>
      <w:proofErr w:type="spellEnd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de Luca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Vicente </w:t>
      </w:r>
      <w:proofErr w:type="spellStart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>Caputti</w:t>
      </w:r>
      <w:proofErr w:type="spellEnd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Sobrinho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Arthur Fonseca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Maria José dos Reis Cardoso</w:t>
      </w:r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Pedro Brasil </w:t>
      </w:r>
      <w:proofErr w:type="spellStart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>Bandechi</w:t>
      </w:r>
      <w:proofErr w:type="spellEnd"/>
      <w:r w:rsidR="006B1EBA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Roberto Gil Camargo</w:t>
      </w:r>
      <w:r w:rsidR="00337047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Débora </w:t>
      </w:r>
      <w:proofErr w:type="spellStart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>Bellentani</w:t>
      </w:r>
      <w:proofErr w:type="spellEnd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de Oliveira</w:t>
      </w:r>
      <w:r w:rsidR="00337047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Werner </w:t>
      </w:r>
      <w:proofErr w:type="spellStart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>Rotschild</w:t>
      </w:r>
      <w:proofErr w:type="spellEnd"/>
      <w:r w:rsidR="00337047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Jorge </w:t>
      </w:r>
      <w:proofErr w:type="spellStart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>Melchíades</w:t>
      </w:r>
      <w:proofErr w:type="spellEnd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Carvalho Filho</w:t>
      </w:r>
      <w:r w:rsidR="00337047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>Alvaro</w:t>
      </w:r>
      <w:proofErr w:type="spellEnd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proofErr w:type="spellStart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>Viotti</w:t>
      </w:r>
      <w:proofErr w:type="spellEnd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Vieira</w:t>
      </w:r>
      <w:r w:rsidR="00337047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José </w:t>
      </w:r>
      <w:proofErr w:type="spellStart"/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>Desid</w:t>
      </w:r>
      <w:r w:rsidR="005D68AF" w:rsidRPr="00427FD3">
        <w:rPr>
          <w:rFonts w:ascii="Book Antiqua" w:hAnsi="Book Antiqua" w:cstheme="minorHAnsi"/>
          <w:color w:val="000000" w:themeColor="text1"/>
          <w:sz w:val="24"/>
          <w:szCs w:val="24"/>
        </w:rPr>
        <w:t>é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>rio</w:t>
      </w:r>
      <w:proofErr w:type="spellEnd"/>
      <w:r w:rsidR="00337047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Fabio Alex Theodoro de Moraes</w:t>
      </w:r>
      <w:r w:rsidR="00337047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836671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A40185" w:rsidRPr="00427FD3">
        <w:rPr>
          <w:rFonts w:ascii="Book Antiqua" w:hAnsi="Book Antiqua" w:cstheme="minorHAnsi"/>
          <w:color w:val="000000" w:themeColor="text1"/>
          <w:sz w:val="24"/>
          <w:szCs w:val="24"/>
        </w:rPr>
        <w:t>Salvador Mor de Lima</w:t>
      </w:r>
      <w:r w:rsidR="00337047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A40185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Vanessa Aparecida </w:t>
      </w:r>
      <w:proofErr w:type="spellStart"/>
      <w:r w:rsidR="00A40185" w:rsidRPr="00427FD3">
        <w:rPr>
          <w:rFonts w:ascii="Book Antiqua" w:hAnsi="Book Antiqua" w:cstheme="minorHAnsi"/>
          <w:color w:val="000000" w:themeColor="text1"/>
          <w:sz w:val="24"/>
          <w:szCs w:val="24"/>
        </w:rPr>
        <w:t>Marconato</w:t>
      </w:r>
      <w:proofErr w:type="spellEnd"/>
      <w:r w:rsidR="00A40185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Negrão</w:t>
      </w:r>
      <w:r w:rsidR="009137AB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</w:t>
      </w:r>
      <w:r w:rsidR="009137AB" w:rsidRPr="00427FD3">
        <w:rPr>
          <w:rFonts w:ascii="Book Antiqua" w:hAnsi="Book Antiqua" w:cstheme="minorHAnsi"/>
          <w:color w:val="000000" w:themeColor="text1"/>
          <w:sz w:val="24"/>
          <w:szCs w:val="24"/>
        </w:rPr>
        <w:lastRenderedPageBreak/>
        <w:t xml:space="preserve">Sérgio Diniz da Costa, Ruy Silva Santos, Paulo Celso da Silva, Ricardo Dias Neto, Dorothy </w:t>
      </w:r>
      <w:proofErr w:type="spellStart"/>
      <w:r w:rsidR="009137AB" w:rsidRPr="00427FD3">
        <w:rPr>
          <w:rFonts w:ascii="Book Antiqua" w:hAnsi="Book Antiqua" w:cstheme="minorHAnsi"/>
          <w:color w:val="000000" w:themeColor="text1"/>
          <w:sz w:val="24"/>
          <w:szCs w:val="24"/>
        </w:rPr>
        <w:t>Janson</w:t>
      </w:r>
      <w:proofErr w:type="spellEnd"/>
      <w:r w:rsidR="009137AB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Moretti</w:t>
      </w:r>
      <w:r w:rsidR="008C6BD8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</w:t>
      </w:r>
      <w:proofErr w:type="spellStart"/>
      <w:r w:rsidR="008C6BD8" w:rsidRPr="00427FD3">
        <w:rPr>
          <w:rFonts w:ascii="Book Antiqua" w:hAnsi="Book Antiqua" w:cstheme="minorHAnsi"/>
          <w:color w:val="000000" w:themeColor="text1"/>
          <w:sz w:val="24"/>
          <w:szCs w:val="24"/>
        </w:rPr>
        <w:t>Lydia</w:t>
      </w:r>
      <w:proofErr w:type="spellEnd"/>
      <w:r w:rsidR="008C6BD8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Prado de Souza, Christian Pereira, Claudio </w:t>
      </w:r>
      <w:proofErr w:type="spellStart"/>
      <w:r w:rsidR="008C6BD8" w:rsidRPr="00427FD3">
        <w:rPr>
          <w:rFonts w:ascii="Book Antiqua" w:hAnsi="Book Antiqua" w:cstheme="minorHAnsi"/>
          <w:color w:val="000000" w:themeColor="text1"/>
          <w:sz w:val="24"/>
          <w:szCs w:val="24"/>
        </w:rPr>
        <w:t>Maffei</w:t>
      </w:r>
      <w:proofErr w:type="spellEnd"/>
      <w:r w:rsidR="008C6BD8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, </w:t>
      </w:r>
      <w:proofErr w:type="spellStart"/>
      <w:r w:rsidR="008C6BD8" w:rsidRPr="00427FD3">
        <w:rPr>
          <w:rFonts w:ascii="Book Antiqua" w:hAnsi="Book Antiqua" w:cstheme="minorHAnsi"/>
          <w:color w:val="000000" w:themeColor="text1"/>
          <w:sz w:val="24"/>
          <w:szCs w:val="24"/>
        </w:rPr>
        <w:t>Gesiel</w:t>
      </w:r>
      <w:proofErr w:type="spellEnd"/>
      <w:r w:rsidR="008C6BD8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Theodoro da Silva Junior, João Carlos Vicente Ferreira, João Líbero Rosa Marques, José Carlos Correa Leite, Maria Cristina Siqueira, Paulo Betti, Pedro Camargo, Vera Lucia Maciel Barroso</w:t>
      </w:r>
      <w:r w:rsidR="00A40185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. </w:t>
      </w:r>
    </w:p>
    <w:p w:rsidR="002C041B" w:rsidRPr="00427FD3" w:rsidRDefault="00337047" w:rsidP="00337047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Por fim, </w:t>
      </w:r>
      <w:r w:rsidR="007E4FC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uma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lembrança</w:t>
      </w:r>
      <w:r w:rsidR="007E4FC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especial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d</w:t>
      </w:r>
      <w:r w:rsidR="007E4FC4" w:rsidRPr="00427FD3">
        <w:rPr>
          <w:rFonts w:ascii="Book Antiqua" w:hAnsi="Book Antiqua" w:cstheme="minorHAnsi"/>
          <w:color w:val="000000" w:themeColor="text1"/>
          <w:sz w:val="24"/>
          <w:szCs w:val="24"/>
        </w:rPr>
        <w:t>o maior presidente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7E4FC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em números de eleiç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ões,</w:t>
      </w:r>
      <w:r w:rsidR="007E4FC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que a entidade já teve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. Somados, foram mais de </w:t>
      </w:r>
      <w:r w:rsidR="000F2EB4" w:rsidRPr="00427FD3">
        <w:rPr>
          <w:rFonts w:ascii="Book Antiqua" w:hAnsi="Book Antiqua" w:cstheme="minorHAnsi"/>
          <w:color w:val="000000" w:themeColor="text1"/>
          <w:sz w:val="24"/>
          <w:szCs w:val="24"/>
        </w:rPr>
        <w:t>16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anos à frente da Academia</w:t>
      </w:r>
      <w:r w:rsidR="007E4FC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. Estamos tratando do professor Geraldo </w:t>
      </w:r>
      <w:proofErr w:type="spellStart"/>
      <w:r w:rsidR="007E4FC4" w:rsidRPr="00427FD3">
        <w:rPr>
          <w:rFonts w:ascii="Book Antiqua" w:hAnsi="Book Antiqua" w:cstheme="minorHAnsi"/>
          <w:color w:val="000000" w:themeColor="text1"/>
          <w:sz w:val="24"/>
          <w:szCs w:val="24"/>
        </w:rPr>
        <w:t>Bonadio</w:t>
      </w:r>
      <w:proofErr w:type="spellEnd"/>
      <w:r w:rsidR="007E4FC4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. </w:t>
      </w:r>
      <w:r w:rsidR="004353DC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Servo devotado da cultura sorocabana,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que </w:t>
      </w:r>
      <w:r w:rsidR="004353DC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não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se </w:t>
      </w:r>
      <w:r w:rsidR="004353DC" w:rsidRPr="00427FD3">
        <w:rPr>
          <w:rFonts w:ascii="Book Antiqua" w:hAnsi="Book Antiqua" w:cstheme="minorHAnsi"/>
          <w:color w:val="000000" w:themeColor="text1"/>
          <w:sz w:val="24"/>
          <w:szCs w:val="24"/>
        </w:rPr>
        <w:t>deixo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u</w:t>
      </w:r>
      <w:r w:rsidR="004353DC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esmorecer pelos problemas que surg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ir</w:t>
      </w:r>
      <w:r w:rsidR="004353DC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am afetando a entidade,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mas</w:t>
      </w:r>
      <w:r w:rsidR="004353DC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arrega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çou</w:t>
      </w:r>
      <w:r w:rsidR="004353DC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as mangas e </w:t>
      </w:r>
      <w:proofErr w:type="gramStart"/>
      <w:r w:rsidR="004353DC" w:rsidRPr="00427FD3">
        <w:rPr>
          <w:rFonts w:ascii="Book Antiqua" w:hAnsi="Book Antiqua" w:cstheme="minorHAnsi"/>
          <w:color w:val="000000" w:themeColor="text1"/>
          <w:sz w:val="24"/>
          <w:szCs w:val="24"/>
        </w:rPr>
        <w:t>lut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ou,</w:t>
      </w:r>
      <w:proofErr w:type="gramEnd"/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="004353DC" w:rsidRPr="00427FD3">
        <w:rPr>
          <w:rFonts w:ascii="Book Antiqua" w:hAnsi="Book Antiqua" w:cstheme="minorHAnsi"/>
          <w:color w:val="000000" w:themeColor="text1"/>
          <w:sz w:val="24"/>
          <w:szCs w:val="24"/>
        </w:rPr>
        <w:t>como luta até hoje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="004353DC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pelo zelo </w:t>
      </w:r>
      <w:r w:rsidR="009C3B69" w:rsidRPr="00427FD3">
        <w:rPr>
          <w:rFonts w:ascii="Book Antiqua" w:hAnsi="Book Antiqua" w:cstheme="minorHAnsi"/>
          <w:color w:val="000000" w:themeColor="text1"/>
          <w:sz w:val="24"/>
          <w:szCs w:val="24"/>
        </w:rPr>
        <w:t>à</w:t>
      </w:r>
      <w:r w:rsidR="004353DC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cultura de Sorocaba e do Brasil. </w:t>
      </w:r>
    </w:p>
    <w:p w:rsidR="009C3B69" w:rsidRPr="00427FD3" w:rsidRDefault="004353DC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Ao </w:t>
      </w:r>
      <w:r w:rsidR="00337047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novo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presidente</w:t>
      </w:r>
      <w:r w:rsidR="00337047" w:rsidRPr="00427FD3">
        <w:rPr>
          <w:rFonts w:ascii="Book Antiqua" w:hAnsi="Book Antiqua" w:cstheme="minorHAnsi"/>
          <w:color w:val="000000" w:themeColor="text1"/>
          <w:sz w:val="24"/>
          <w:szCs w:val="24"/>
        </w:rPr>
        <w:t>,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Antonio Luiz Pontes, </w:t>
      </w:r>
      <w:r w:rsidR="00337047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caberá honrar seus antecessores,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introduzir inovações pertinentes para nossa entidade,</w:t>
      </w:r>
      <w:r w:rsidR="00337047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preservar a história </w:t>
      </w:r>
      <w:r w:rsidR="009C3B69" w:rsidRPr="00427FD3">
        <w:rPr>
          <w:rFonts w:ascii="Book Antiqua" w:hAnsi="Book Antiqua" w:cstheme="minorHAnsi"/>
          <w:color w:val="000000" w:themeColor="text1"/>
          <w:sz w:val="24"/>
          <w:szCs w:val="24"/>
        </w:rPr>
        <w:t>de Sorocaba e região, principalmente, sobre o tema “</w:t>
      </w:r>
      <w:proofErr w:type="spellStart"/>
      <w:r w:rsidR="009C3B69" w:rsidRPr="00427FD3">
        <w:rPr>
          <w:rFonts w:ascii="Book Antiqua" w:hAnsi="Book Antiqua" w:cstheme="minorHAnsi"/>
          <w:color w:val="000000" w:themeColor="text1"/>
          <w:sz w:val="24"/>
          <w:szCs w:val="24"/>
        </w:rPr>
        <w:t>Tropeirismo</w:t>
      </w:r>
      <w:proofErr w:type="spellEnd"/>
      <w:r w:rsidR="009C3B69" w:rsidRPr="00427FD3">
        <w:rPr>
          <w:rFonts w:ascii="Book Antiqua" w:hAnsi="Book Antiqua" w:cstheme="minorHAnsi"/>
          <w:color w:val="000000" w:themeColor="text1"/>
          <w:sz w:val="24"/>
          <w:szCs w:val="24"/>
        </w:rPr>
        <w:t>”, um dos mais importantes na formação de nossa identidade cultural.</w:t>
      </w:r>
      <w:r w:rsidR="006221AA">
        <w:rPr>
          <w:rFonts w:ascii="Book Antiqua" w:hAnsi="Book Antiqua" w:cstheme="minorHAnsi"/>
          <w:color w:val="000000" w:themeColor="text1"/>
          <w:sz w:val="24"/>
          <w:szCs w:val="24"/>
        </w:rPr>
        <w:t xml:space="preserve"> E, nessa senda, que o atual presidente Dr. Pontes construiu junto com o advogado Dr. Lucas </w:t>
      </w:r>
      <w:proofErr w:type="spellStart"/>
      <w:r w:rsidR="006221AA">
        <w:rPr>
          <w:rFonts w:ascii="Book Antiqua" w:hAnsi="Book Antiqua" w:cstheme="minorHAnsi"/>
          <w:color w:val="000000" w:themeColor="text1"/>
          <w:sz w:val="24"/>
          <w:szCs w:val="24"/>
        </w:rPr>
        <w:t>Gandolfe</w:t>
      </w:r>
      <w:proofErr w:type="spellEnd"/>
      <w:r w:rsidR="006221AA">
        <w:rPr>
          <w:rFonts w:ascii="Book Antiqua" w:hAnsi="Book Antiqua" w:cstheme="minorHAnsi"/>
          <w:color w:val="000000" w:themeColor="text1"/>
          <w:sz w:val="24"/>
          <w:szCs w:val="24"/>
        </w:rPr>
        <w:t>, através do nosso gabinete, o presente projeto de lei, como uma importante medida que certamente marcará a História da Academia Sorocaba</w:t>
      </w:r>
      <w:r w:rsidR="002B0F69">
        <w:rPr>
          <w:rFonts w:ascii="Book Antiqua" w:hAnsi="Book Antiqua" w:cstheme="minorHAnsi"/>
          <w:color w:val="000000" w:themeColor="text1"/>
          <w:sz w:val="24"/>
          <w:szCs w:val="24"/>
        </w:rPr>
        <w:t>na</w:t>
      </w:r>
      <w:r w:rsidR="006221AA">
        <w:rPr>
          <w:rFonts w:ascii="Book Antiqua" w:hAnsi="Book Antiqua" w:cstheme="minorHAnsi"/>
          <w:color w:val="000000" w:themeColor="text1"/>
          <w:sz w:val="24"/>
          <w:szCs w:val="24"/>
        </w:rPr>
        <w:t xml:space="preserve"> de Letras.</w:t>
      </w:r>
    </w:p>
    <w:p w:rsidR="004353DC" w:rsidRPr="00427FD3" w:rsidRDefault="009C3B69" w:rsidP="00EC6014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Finalmente, realizar eventos culturais e artísticos que atraiam o interesse da</w:t>
      </w:r>
      <w:r w:rsidR="00337047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população mais jovem,</w:t>
      </w:r>
      <w:r w:rsidR="004353DC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despertando interesse pela literatura, artes, </w:t>
      </w:r>
      <w:r w:rsidR="004353DC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sem 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nunca </w:t>
      </w:r>
      <w:r w:rsidR="00337047" w:rsidRPr="00427FD3">
        <w:rPr>
          <w:rFonts w:ascii="Book Antiqua" w:hAnsi="Book Antiqua" w:cstheme="minorHAnsi"/>
          <w:color w:val="000000" w:themeColor="text1"/>
          <w:sz w:val="24"/>
          <w:szCs w:val="24"/>
        </w:rPr>
        <w:t>abrir mão d</w:t>
      </w:r>
      <w:r w:rsidR="004353DC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a excelência e </w:t>
      </w:r>
      <w:r w:rsidR="00337047" w:rsidRPr="00427FD3">
        <w:rPr>
          <w:rFonts w:ascii="Book Antiqua" w:hAnsi="Book Antiqua" w:cstheme="minorHAnsi"/>
          <w:color w:val="000000" w:themeColor="text1"/>
          <w:sz w:val="24"/>
          <w:szCs w:val="24"/>
        </w:rPr>
        <w:t>d</w:t>
      </w:r>
      <w:r w:rsidR="004353DC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o zelo </w:t>
      </w:r>
      <w:r w:rsidR="00337047" w:rsidRPr="00427FD3">
        <w:rPr>
          <w:rFonts w:ascii="Book Antiqua" w:hAnsi="Book Antiqua" w:cstheme="minorHAnsi"/>
          <w:color w:val="000000" w:themeColor="text1"/>
          <w:sz w:val="24"/>
          <w:szCs w:val="24"/>
        </w:rPr>
        <w:t>pel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os valores cultuados e defendidos pela</w:t>
      </w:r>
      <w:r w:rsidR="004353DC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Academia Sorocabana de Letras</w:t>
      </w: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.</w:t>
      </w:r>
      <w:r w:rsidR="004353DC" w:rsidRPr="00427FD3">
        <w:rPr>
          <w:rFonts w:ascii="Book Antiqua" w:hAnsi="Book Antiqua" w:cstheme="minorHAnsi"/>
          <w:color w:val="000000" w:themeColor="text1"/>
          <w:sz w:val="24"/>
          <w:szCs w:val="24"/>
        </w:rPr>
        <w:t xml:space="preserve"> </w:t>
      </w:r>
    </w:p>
    <w:p w:rsidR="00C12218" w:rsidRDefault="00C12218" w:rsidP="00490BAD">
      <w:pPr>
        <w:spacing w:after="0" w:line="360" w:lineRule="auto"/>
        <w:ind w:firstLine="1134"/>
        <w:jc w:val="both"/>
        <w:rPr>
          <w:rFonts w:cstheme="minorHAnsi"/>
          <w:b/>
          <w:sz w:val="26"/>
          <w:szCs w:val="26"/>
        </w:rPr>
      </w:pPr>
    </w:p>
    <w:p w:rsidR="00427FD3" w:rsidRDefault="00427FD3" w:rsidP="00490BAD">
      <w:pPr>
        <w:spacing w:after="0" w:line="360" w:lineRule="auto"/>
        <w:ind w:firstLine="1134"/>
        <w:jc w:val="both"/>
        <w:rPr>
          <w:rFonts w:cstheme="minorHAnsi"/>
          <w:b/>
          <w:sz w:val="26"/>
          <w:szCs w:val="26"/>
        </w:rPr>
      </w:pPr>
    </w:p>
    <w:p w:rsidR="00427FD3" w:rsidRDefault="00427FD3" w:rsidP="00490BAD">
      <w:pPr>
        <w:spacing w:after="0" w:line="360" w:lineRule="auto"/>
        <w:ind w:firstLine="1134"/>
        <w:jc w:val="both"/>
        <w:rPr>
          <w:rFonts w:cstheme="minorHAnsi"/>
          <w:b/>
          <w:sz w:val="26"/>
          <w:szCs w:val="26"/>
        </w:rPr>
      </w:pPr>
    </w:p>
    <w:p w:rsidR="00427FD3" w:rsidRDefault="00427FD3" w:rsidP="00490BAD">
      <w:pPr>
        <w:spacing w:after="0" w:line="360" w:lineRule="auto"/>
        <w:ind w:firstLine="1134"/>
        <w:jc w:val="both"/>
        <w:rPr>
          <w:rFonts w:cstheme="minorHAnsi"/>
          <w:b/>
          <w:sz w:val="26"/>
          <w:szCs w:val="26"/>
        </w:rPr>
      </w:pPr>
    </w:p>
    <w:p w:rsidR="00427FD3" w:rsidRDefault="00427FD3" w:rsidP="00490BAD">
      <w:pPr>
        <w:spacing w:after="0" w:line="360" w:lineRule="auto"/>
        <w:ind w:firstLine="1134"/>
        <w:jc w:val="both"/>
        <w:rPr>
          <w:rFonts w:cstheme="minorHAnsi"/>
          <w:b/>
          <w:sz w:val="26"/>
          <w:szCs w:val="26"/>
        </w:rPr>
      </w:pPr>
    </w:p>
    <w:p w:rsidR="00427FD3" w:rsidRDefault="00427FD3" w:rsidP="00490BAD">
      <w:pPr>
        <w:spacing w:after="0" w:line="360" w:lineRule="auto"/>
        <w:ind w:firstLine="1134"/>
        <w:jc w:val="both"/>
        <w:rPr>
          <w:rFonts w:cstheme="minorHAnsi"/>
          <w:b/>
          <w:sz w:val="26"/>
          <w:szCs w:val="26"/>
        </w:rPr>
      </w:pPr>
    </w:p>
    <w:p w:rsidR="00427FD3" w:rsidRDefault="00427FD3" w:rsidP="00490BAD">
      <w:pPr>
        <w:spacing w:after="0" w:line="360" w:lineRule="auto"/>
        <w:ind w:firstLine="1134"/>
        <w:jc w:val="both"/>
        <w:rPr>
          <w:rFonts w:cstheme="minorHAnsi"/>
          <w:b/>
          <w:sz w:val="26"/>
          <w:szCs w:val="26"/>
        </w:rPr>
      </w:pPr>
    </w:p>
    <w:p w:rsidR="00427FD3" w:rsidRDefault="00427FD3" w:rsidP="00490BAD">
      <w:pPr>
        <w:spacing w:after="0" w:line="360" w:lineRule="auto"/>
        <w:ind w:firstLine="1134"/>
        <w:jc w:val="both"/>
        <w:rPr>
          <w:rFonts w:cstheme="minorHAnsi"/>
          <w:b/>
          <w:sz w:val="26"/>
          <w:szCs w:val="26"/>
        </w:rPr>
      </w:pPr>
    </w:p>
    <w:p w:rsidR="00427FD3" w:rsidRDefault="00427FD3" w:rsidP="00490BAD">
      <w:pPr>
        <w:spacing w:after="0" w:line="360" w:lineRule="auto"/>
        <w:ind w:firstLine="1134"/>
        <w:jc w:val="both"/>
        <w:rPr>
          <w:rFonts w:cstheme="minorHAnsi"/>
          <w:b/>
          <w:sz w:val="26"/>
          <w:szCs w:val="26"/>
        </w:rPr>
      </w:pPr>
    </w:p>
    <w:p w:rsidR="00427FD3" w:rsidRDefault="00427FD3" w:rsidP="00490BAD">
      <w:pPr>
        <w:spacing w:after="0" w:line="360" w:lineRule="auto"/>
        <w:ind w:firstLine="1134"/>
        <w:jc w:val="both"/>
        <w:rPr>
          <w:rFonts w:cstheme="minorHAnsi"/>
          <w:b/>
          <w:sz w:val="26"/>
          <w:szCs w:val="26"/>
        </w:rPr>
      </w:pPr>
    </w:p>
    <w:p w:rsidR="007615EF" w:rsidRDefault="007615EF" w:rsidP="00427FD3">
      <w:pPr>
        <w:spacing w:after="0" w:line="360" w:lineRule="auto"/>
        <w:jc w:val="center"/>
        <w:rPr>
          <w:rFonts w:ascii="Book Antiqua" w:hAnsi="Book Antiqua" w:cstheme="minorHAnsi"/>
          <w:b/>
          <w:color w:val="000000" w:themeColor="text1"/>
          <w:sz w:val="28"/>
          <w:szCs w:val="28"/>
        </w:rPr>
      </w:pPr>
      <w:r w:rsidRPr="00427FD3">
        <w:rPr>
          <w:rFonts w:ascii="Book Antiqua" w:hAnsi="Book Antiqua" w:cstheme="minorHAnsi"/>
          <w:b/>
          <w:color w:val="000000" w:themeColor="text1"/>
          <w:sz w:val="32"/>
          <w:szCs w:val="32"/>
        </w:rPr>
        <w:t xml:space="preserve">HOMENAGEM DA CÂMARA MUNICIPAL DE SOROCABA </w:t>
      </w:r>
      <w:r w:rsidR="00415B44" w:rsidRPr="00427FD3">
        <w:rPr>
          <w:rFonts w:ascii="Book Antiqua" w:hAnsi="Book Antiqua" w:cstheme="minorHAnsi"/>
          <w:b/>
          <w:color w:val="000000" w:themeColor="text1"/>
          <w:sz w:val="32"/>
          <w:szCs w:val="32"/>
        </w:rPr>
        <w:t>AOS 30 ANOS DE FUNDAÇÃO DA ACADEMIA SOROCABANA DE LETRAS</w:t>
      </w:r>
    </w:p>
    <w:p w:rsidR="00427FD3" w:rsidRPr="00427FD3" w:rsidRDefault="00427FD3" w:rsidP="00427FD3">
      <w:pPr>
        <w:spacing w:after="0" w:line="360" w:lineRule="auto"/>
        <w:jc w:val="center"/>
        <w:rPr>
          <w:rFonts w:ascii="Book Antiqua" w:hAnsi="Book Antiqua" w:cstheme="minorHAnsi"/>
          <w:b/>
          <w:color w:val="000000" w:themeColor="text1"/>
          <w:sz w:val="28"/>
          <w:szCs w:val="28"/>
        </w:rPr>
      </w:pPr>
    </w:p>
    <w:p w:rsidR="007615EF" w:rsidRDefault="007615EF" w:rsidP="00415B44">
      <w:pPr>
        <w:ind w:firstLine="851"/>
      </w:pPr>
      <w:r w:rsidRPr="00D216D9">
        <w:rPr>
          <w:noProof/>
          <w:lang w:eastAsia="pt-BR"/>
        </w:rPr>
        <w:drawing>
          <wp:inline distT="0" distB="0" distL="0" distR="0">
            <wp:extent cx="4714875" cy="3171825"/>
            <wp:effectExtent l="0" t="0" r="9525" b="9525"/>
            <wp:docPr id="21499119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  <w:r w:rsidRPr="00D216D9">
        <w:rPr>
          <w:noProof/>
          <w:lang w:eastAsia="pt-BR"/>
        </w:rPr>
        <w:lastRenderedPageBreak/>
        <w:drawing>
          <wp:inline distT="0" distB="0" distL="0" distR="0">
            <wp:extent cx="4752975" cy="3181350"/>
            <wp:effectExtent l="0" t="0" r="9525" b="0"/>
            <wp:docPr id="812384021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5EF" w:rsidRDefault="007615EF" w:rsidP="00415B44">
      <w:pPr>
        <w:ind w:firstLine="851"/>
      </w:pPr>
      <w:r w:rsidRPr="00D216D9">
        <w:rPr>
          <w:noProof/>
          <w:lang w:eastAsia="pt-BR"/>
        </w:rPr>
        <w:drawing>
          <wp:inline distT="0" distB="0" distL="0" distR="0">
            <wp:extent cx="4752975" cy="3190875"/>
            <wp:effectExtent l="0" t="0" r="9525" b="9525"/>
            <wp:docPr id="2021903483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  <w:r w:rsidRPr="00D216D9">
        <w:rPr>
          <w:noProof/>
          <w:lang w:eastAsia="pt-BR"/>
        </w:rPr>
        <w:lastRenderedPageBreak/>
        <w:drawing>
          <wp:inline distT="0" distB="0" distL="0" distR="0">
            <wp:extent cx="4714875" cy="3181350"/>
            <wp:effectExtent l="0" t="0" r="9525" b="0"/>
            <wp:docPr id="1685318758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5EF" w:rsidRDefault="007615EF" w:rsidP="00415B44">
      <w:pPr>
        <w:ind w:firstLine="851"/>
      </w:pPr>
      <w:r w:rsidRPr="00D216D9">
        <w:rPr>
          <w:noProof/>
          <w:lang w:eastAsia="pt-BR"/>
        </w:rPr>
        <w:drawing>
          <wp:inline distT="0" distB="0" distL="0" distR="0">
            <wp:extent cx="4752975" cy="3190875"/>
            <wp:effectExtent l="0" t="0" r="9525" b="9525"/>
            <wp:docPr id="216871287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  <w:r w:rsidRPr="00DD6F80">
        <w:rPr>
          <w:noProof/>
          <w:lang w:eastAsia="pt-BR"/>
        </w:rPr>
        <w:lastRenderedPageBreak/>
        <w:drawing>
          <wp:inline distT="0" distB="0" distL="0" distR="0">
            <wp:extent cx="4752975" cy="3190875"/>
            <wp:effectExtent l="0" t="0" r="9525" b="9525"/>
            <wp:docPr id="83891517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5EF" w:rsidRDefault="007615EF" w:rsidP="00415B44">
      <w:pPr>
        <w:ind w:firstLine="851"/>
      </w:pPr>
      <w:r w:rsidRPr="00DD6F80">
        <w:rPr>
          <w:noProof/>
          <w:lang w:eastAsia="pt-BR"/>
        </w:rPr>
        <w:drawing>
          <wp:inline distT="0" distB="0" distL="0" distR="0">
            <wp:extent cx="4714875" cy="3171825"/>
            <wp:effectExtent l="0" t="0" r="9525" b="9525"/>
            <wp:docPr id="114931474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  <w:r w:rsidRPr="00DD6F80">
        <w:rPr>
          <w:noProof/>
          <w:lang w:eastAsia="pt-BR"/>
        </w:rPr>
        <w:lastRenderedPageBreak/>
        <w:drawing>
          <wp:inline distT="0" distB="0" distL="0" distR="0">
            <wp:extent cx="4714875" cy="3171825"/>
            <wp:effectExtent l="0" t="0" r="9525" b="9525"/>
            <wp:docPr id="178348389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5EF" w:rsidRDefault="007615EF" w:rsidP="00415B44">
      <w:pPr>
        <w:ind w:firstLine="851"/>
      </w:pPr>
      <w:r w:rsidRPr="00DD6F80">
        <w:rPr>
          <w:noProof/>
          <w:lang w:eastAsia="pt-BR"/>
        </w:rPr>
        <w:drawing>
          <wp:inline distT="0" distB="0" distL="0" distR="0">
            <wp:extent cx="4714875" cy="3171825"/>
            <wp:effectExtent l="0" t="0" r="9525" b="9525"/>
            <wp:docPr id="933605199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  <w:r w:rsidRPr="00DD6F80">
        <w:rPr>
          <w:noProof/>
          <w:lang w:eastAsia="pt-BR"/>
        </w:rPr>
        <w:lastRenderedPageBreak/>
        <w:drawing>
          <wp:inline distT="0" distB="0" distL="0" distR="0">
            <wp:extent cx="4714875" cy="3162300"/>
            <wp:effectExtent l="0" t="0" r="9525" b="0"/>
            <wp:docPr id="398822436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5EF" w:rsidRDefault="007615EF" w:rsidP="00415B44">
      <w:pPr>
        <w:ind w:firstLine="851"/>
      </w:pPr>
      <w:r w:rsidRPr="00DD6F80">
        <w:rPr>
          <w:noProof/>
          <w:lang w:eastAsia="pt-BR"/>
        </w:rPr>
        <w:drawing>
          <wp:inline distT="0" distB="0" distL="0" distR="0">
            <wp:extent cx="4752975" cy="3200400"/>
            <wp:effectExtent l="0" t="0" r="9525" b="0"/>
            <wp:docPr id="875669311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  <w:r w:rsidRPr="00DD6F80">
        <w:rPr>
          <w:noProof/>
          <w:lang w:eastAsia="pt-BR"/>
        </w:rPr>
        <w:lastRenderedPageBreak/>
        <w:drawing>
          <wp:inline distT="0" distB="0" distL="0" distR="0">
            <wp:extent cx="4752975" cy="3181350"/>
            <wp:effectExtent l="0" t="0" r="9525" b="0"/>
            <wp:docPr id="154402332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5EF" w:rsidRDefault="007615EF" w:rsidP="00415B44">
      <w:pPr>
        <w:ind w:firstLine="851"/>
      </w:pPr>
      <w:r w:rsidRPr="00DD6F80">
        <w:rPr>
          <w:noProof/>
          <w:lang w:eastAsia="pt-BR"/>
        </w:rPr>
        <w:drawing>
          <wp:inline distT="0" distB="0" distL="0" distR="0">
            <wp:extent cx="4752975" cy="3162300"/>
            <wp:effectExtent l="0" t="0" r="9525" b="0"/>
            <wp:docPr id="1809621249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</w:p>
    <w:p w:rsidR="007615EF" w:rsidRDefault="007615EF" w:rsidP="00415B44">
      <w:pPr>
        <w:ind w:firstLine="851"/>
      </w:pPr>
      <w:r w:rsidRPr="00DD6F80">
        <w:rPr>
          <w:noProof/>
          <w:lang w:eastAsia="pt-BR"/>
        </w:rPr>
        <w:lastRenderedPageBreak/>
        <w:drawing>
          <wp:inline distT="0" distB="0" distL="0" distR="0">
            <wp:extent cx="4714875" cy="3143250"/>
            <wp:effectExtent l="0" t="0" r="9525" b="0"/>
            <wp:docPr id="1265637010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5EF" w:rsidRDefault="007615EF" w:rsidP="007615EF">
      <w:pPr>
        <w:ind w:hanging="284"/>
      </w:pPr>
      <w:r w:rsidRPr="00DD6F80">
        <w:rPr>
          <w:noProof/>
          <w:lang w:eastAsia="pt-BR"/>
        </w:rPr>
        <w:drawing>
          <wp:inline distT="0" distB="0" distL="0" distR="0">
            <wp:extent cx="6223116" cy="4152900"/>
            <wp:effectExtent l="0" t="0" r="6350" b="0"/>
            <wp:docPr id="1450594100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427" cy="4157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BAD" w:rsidRDefault="00490BAD" w:rsidP="00490BAD">
      <w:pPr>
        <w:spacing w:after="0" w:line="360" w:lineRule="auto"/>
        <w:ind w:firstLine="142"/>
        <w:jc w:val="both"/>
        <w:rPr>
          <w:rFonts w:cstheme="minorHAnsi"/>
          <w:b/>
          <w:sz w:val="26"/>
          <w:szCs w:val="26"/>
        </w:rPr>
      </w:pPr>
    </w:p>
    <w:p w:rsidR="00490BAD" w:rsidRDefault="00490BAD" w:rsidP="00490BAD">
      <w:pPr>
        <w:spacing w:after="0" w:line="360" w:lineRule="auto"/>
        <w:ind w:firstLine="142"/>
        <w:jc w:val="both"/>
        <w:rPr>
          <w:rFonts w:cstheme="minorHAnsi"/>
          <w:b/>
          <w:sz w:val="26"/>
          <w:szCs w:val="26"/>
        </w:rPr>
      </w:pPr>
    </w:p>
    <w:p w:rsidR="00490BAD" w:rsidRDefault="00490BAD" w:rsidP="00490BAD">
      <w:pPr>
        <w:spacing w:after="0" w:line="360" w:lineRule="auto"/>
        <w:ind w:firstLine="142"/>
        <w:jc w:val="both"/>
        <w:rPr>
          <w:rFonts w:cstheme="minorHAnsi"/>
          <w:b/>
          <w:sz w:val="26"/>
          <w:szCs w:val="26"/>
        </w:rPr>
      </w:pPr>
    </w:p>
    <w:p w:rsidR="00B3077F" w:rsidRDefault="00B3077F" w:rsidP="00AD7219">
      <w:pPr>
        <w:spacing w:after="0" w:line="360" w:lineRule="auto"/>
        <w:jc w:val="both"/>
        <w:rPr>
          <w:rFonts w:cstheme="minorHAnsi"/>
          <w:b/>
          <w:sz w:val="26"/>
          <w:szCs w:val="26"/>
        </w:rPr>
      </w:pPr>
    </w:p>
    <w:p w:rsidR="00B3077F" w:rsidRDefault="00555D93" w:rsidP="00555D93">
      <w:pPr>
        <w:spacing w:after="0" w:line="360" w:lineRule="auto"/>
        <w:ind w:firstLine="142"/>
        <w:jc w:val="both"/>
        <w:rPr>
          <w:rFonts w:cstheme="minorHAnsi"/>
          <w:b/>
          <w:sz w:val="26"/>
          <w:szCs w:val="26"/>
        </w:rPr>
      </w:pPr>
      <w:r w:rsidRPr="00555D93">
        <w:rPr>
          <w:rFonts w:cstheme="minorHAnsi"/>
          <w:b/>
          <w:noProof/>
          <w:sz w:val="26"/>
          <w:szCs w:val="26"/>
          <w:lang w:eastAsia="pt-BR"/>
        </w:rPr>
        <w:drawing>
          <wp:inline distT="0" distB="0" distL="0" distR="0">
            <wp:extent cx="5520409" cy="4638675"/>
            <wp:effectExtent l="0" t="0" r="4445" b="0"/>
            <wp:docPr id="682074607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607" cy="4669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914" w:rsidRDefault="00F81914" w:rsidP="00555D93">
      <w:pPr>
        <w:spacing w:after="0" w:line="360" w:lineRule="auto"/>
        <w:ind w:firstLine="142"/>
        <w:jc w:val="both"/>
        <w:rPr>
          <w:rFonts w:cstheme="minorHAnsi"/>
          <w:b/>
          <w:sz w:val="26"/>
          <w:szCs w:val="26"/>
        </w:rPr>
      </w:pPr>
    </w:p>
    <w:p w:rsidR="00415B44" w:rsidRDefault="00415B44" w:rsidP="00555D93">
      <w:pPr>
        <w:spacing w:after="0" w:line="360" w:lineRule="auto"/>
        <w:ind w:firstLine="142"/>
        <w:jc w:val="both"/>
        <w:rPr>
          <w:rFonts w:cstheme="minorHAnsi"/>
          <w:b/>
          <w:sz w:val="26"/>
          <w:szCs w:val="26"/>
        </w:rPr>
      </w:pPr>
      <w:r w:rsidRPr="00AD7219">
        <w:rPr>
          <w:rFonts w:cstheme="minorHAnsi"/>
          <w:b/>
          <w:noProof/>
          <w:sz w:val="26"/>
          <w:szCs w:val="26"/>
          <w:lang w:eastAsia="pt-BR"/>
        </w:rPr>
        <w:lastRenderedPageBreak/>
        <w:drawing>
          <wp:inline distT="0" distB="0" distL="0" distR="0">
            <wp:extent cx="5760720" cy="6924950"/>
            <wp:effectExtent l="0" t="0" r="0" b="9525"/>
            <wp:docPr id="988621314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9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B44" w:rsidRDefault="00415B44" w:rsidP="00555D93">
      <w:pPr>
        <w:spacing w:after="0" w:line="360" w:lineRule="auto"/>
        <w:ind w:firstLine="142"/>
        <w:jc w:val="both"/>
        <w:rPr>
          <w:rFonts w:cstheme="minorHAnsi"/>
          <w:b/>
          <w:sz w:val="26"/>
          <w:szCs w:val="26"/>
        </w:rPr>
      </w:pPr>
    </w:p>
    <w:p w:rsidR="00415B44" w:rsidRDefault="00415B44" w:rsidP="00555D93">
      <w:pPr>
        <w:spacing w:after="0" w:line="360" w:lineRule="auto"/>
        <w:ind w:firstLine="142"/>
        <w:jc w:val="both"/>
        <w:rPr>
          <w:rFonts w:cstheme="minorHAnsi"/>
          <w:b/>
          <w:sz w:val="26"/>
          <w:szCs w:val="26"/>
        </w:rPr>
      </w:pPr>
      <w:r w:rsidRPr="00F81914">
        <w:rPr>
          <w:rFonts w:cstheme="minorHAnsi"/>
          <w:b/>
          <w:noProof/>
          <w:lang w:eastAsia="pt-BR"/>
        </w:rPr>
        <w:lastRenderedPageBreak/>
        <w:drawing>
          <wp:inline distT="0" distB="0" distL="0" distR="0">
            <wp:extent cx="5760720" cy="8377555"/>
            <wp:effectExtent l="0" t="0" r="0" b="4445"/>
            <wp:docPr id="1000037438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7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914" w:rsidRDefault="00F81914" w:rsidP="00555D93">
      <w:pPr>
        <w:spacing w:after="0" w:line="360" w:lineRule="auto"/>
        <w:ind w:firstLine="142"/>
        <w:jc w:val="both"/>
        <w:rPr>
          <w:rFonts w:cstheme="minorHAnsi"/>
          <w:b/>
          <w:sz w:val="26"/>
          <w:szCs w:val="26"/>
        </w:rPr>
      </w:pPr>
      <w:r w:rsidRPr="00F81914">
        <w:rPr>
          <w:rFonts w:cstheme="minorHAnsi"/>
          <w:b/>
          <w:noProof/>
          <w:sz w:val="26"/>
          <w:szCs w:val="26"/>
          <w:lang w:eastAsia="pt-BR"/>
        </w:rPr>
        <w:lastRenderedPageBreak/>
        <w:drawing>
          <wp:inline distT="0" distB="0" distL="0" distR="0">
            <wp:extent cx="5760720" cy="3829050"/>
            <wp:effectExtent l="0" t="0" r="0" b="0"/>
            <wp:docPr id="100709901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D93" w:rsidRDefault="00555D93" w:rsidP="00555D93">
      <w:pPr>
        <w:spacing w:after="0" w:line="360" w:lineRule="auto"/>
        <w:ind w:firstLine="709"/>
        <w:jc w:val="both"/>
        <w:rPr>
          <w:rFonts w:cstheme="minorHAnsi"/>
          <w:b/>
        </w:rPr>
      </w:pPr>
      <w:r w:rsidRPr="00555D93">
        <w:rPr>
          <w:rFonts w:cstheme="minorHAnsi"/>
          <w:b/>
          <w:noProof/>
          <w:lang w:eastAsia="pt-BR"/>
        </w:rPr>
        <w:lastRenderedPageBreak/>
        <w:drawing>
          <wp:inline distT="0" distB="0" distL="0" distR="0">
            <wp:extent cx="4857704" cy="6056602"/>
            <wp:effectExtent l="0" t="0" r="635" b="1905"/>
            <wp:docPr id="738772044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772" cy="6085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12E" w:rsidRDefault="008D612E" w:rsidP="00555D93">
      <w:pPr>
        <w:spacing w:after="0" w:line="360" w:lineRule="auto"/>
        <w:ind w:firstLine="709"/>
        <w:jc w:val="both"/>
        <w:rPr>
          <w:rFonts w:cstheme="minorHAnsi"/>
          <w:b/>
        </w:rPr>
      </w:pPr>
    </w:p>
    <w:p w:rsidR="00F81914" w:rsidRDefault="00F81914" w:rsidP="00F81914">
      <w:pPr>
        <w:spacing w:after="0" w:line="360" w:lineRule="auto"/>
        <w:jc w:val="both"/>
        <w:rPr>
          <w:rFonts w:cstheme="minorHAnsi"/>
          <w:b/>
        </w:rPr>
      </w:pPr>
    </w:p>
    <w:p w:rsidR="00F81914" w:rsidRDefault="00F81914" w:rsidP="00555D93">
      <w:pPr>
        <w:spacing w:after="0" w:line="360" w:lineRule="auto"/>
        <w:ind w:firstLine="709"/>
        <w:jc w:val="both"/>
        <w:rPr>
          <w:rFonts w:cstheme="minorHAnsi"/>
          <w:b/>
        </w:rPr>
      </w:pPr>
    </w:p>
    <w:p w:rsidR="00415B44" w:rsidRDefault="00415B44" w:rsidP="00555D93">
      <w:pPr>
        <w:spacing w:after="0" w:line="360" w:lineRule="auto"/>
        <w:ind w:firstLine="709"/>
        <w:jc w:val="both"/>
        <w:rPr>
          <w:rFonts w:cstheme="minorHAnsi"/>
          <w:b/>
        </w:rPr>
      </w:pPr>
    </w:p>
    <w:p w:rsidR="00415B44" w:rsidRDefault="00415B44" w:rsidP="00555D93">
      <w:pPr>
        <w:spacing w:after="0" w:line="360" w:lineRule="auto"/>
        <w:ind w:firstLine="709"/>
        <w:jc w:val="both"/>
        <w:rPr>
          <w:rFonts w:cstheme="minorHAnsi"/>
          <w:b/>
        </w:rPr>
      </w:pPr>
    </w:p>
    <w:p w:rsidR="00415B44" w:rsidRDefault="00415B44" w:rsidP="00555D93">
      <w:pPr>
        <w:spacing w:after="0" w:line="360" w:lineRule="auto"/>
        <w:ind w:firstLine="709"/>
        <w:jc w:val="both"/>
        <w:rPr>
          <w:rFonts w:cstheme="minorHAnsi"/>
          <w:b/>
        </w:rPr>
      </w:pPr>
    </w:p>
    <w:p w:rsidR="00415B44" w:rsidRDefault="00415B44" w:rsidP="00555D93">
      <w:pPr>
        <w:spacing w:after="0" w:line="360" w:lineRule="auto"/>
        <w:ind w:firstLine="709"/>
        <w:jc w:val="both"/>
        <w:rPr>
          <w:rFonts w:cstheme="minorHAnsi"/>
          <w:b/>
        </w:rPr>
      </w:pPr>
    </w:p>
    <w:p w:rsidR="00415B44" w:rsidRDefault="00415B44" w:rsidP="00555D93">
      <w:pPr>
        <w:spacing w:after="0" w:line="360" w:lineRule="auto"/>
        <w:ind w:firstLine="709"/>
        <w:jc w:val="both"/>
        <w:rPr>
          <w:rFonts w:cstheme="minorHAnsi"/>
          <w:b/>
        </w:rPr>
      </w:pPr>
    </w:p>
    <w:p w:rsidR="00415B44" w:rsidRDefault="00415B44" w:rsidP="00555D93">
      <w:pPr>
        <w:spacing w:after="0" w:line="360" w:lineRule="auto"/>
        <w:ind w:firstLine="709"/>
        <w:jc w:val="both"/>
        <w:rPr>
          <w:rFonts w:cstheme="minorHAnsi"/>
          <w:b/>
        </w:rPr>
      </w:pPr>
    </w:p>
    <w:p w:rsidR="000F2EB4" w:rsidRDefault="000F2EB4" w:rsidP="00555D93">
      <w:pPr>
        <w:spacing w:after="0" w:line="360" w:lineRule="auto"/>
        <w:ind w:firstLine="709"/>
        <w:jc w:val="both"/>
        <w:rPr>
          <w:rFonts w:cstheme="minorHAnsi"/>
          <w:b/>
        </w:rPr>
      </w:pPr>
    </w:p>
    <w:p w:rsidR="000F2EB4" w:rsidRDefault="000F2EB4" w:rsidP="00555D93">
      <w:pPr>
        <w:spacing w:after="0" w:line="360" w:lineRule="auto"/>
        <w:ind w:firstLine="709"/>
        <w:jc w:val="both"/>
        <w:rPr>
          <w:rFonts w:cstheme="minorHAnsi"/>
          <w:b/>
        </w:rPr>
      </w:pPr>
    </w:p>
    <w:p w:rsidR="000F2EB4" w:rsidRDefault="000F2EB4" w:rsidP="00555D93">
      <w:pPr>
        <w:spacing w:after="0" w:line="360" w:lineRule="auto"/>
        <w:ind w:firstLine="709"/>
        <w:jc w:val="both"/>
        <w:rPr>
          <w:rFonts w:cstheme="minorHAnsi"/>
          <w:b/>
        </w:rPr>
      </w:pPr>
    </w:p>
    <w:p w:rsidR="000F2EB4" w:rsidRDefault="000F2EB4" w:rsidP="00555D93">
      <w:pPr>
        <w:spacing w:after="0" w:line="360" w:lineRule="auto"/>
        <w:ind w:firstLine="709"/>
        <w:jc w:val="both"/>
        <w:rPr>
          <w:rFonts w:cstheme="minorHAnsi"/>
          <w:b/>
        </w:rPr>
      </w:pPr>
    </w:p>
    <w:p w:rsidR="00415B44" w:rsidRDefault="00415B44" w:rsidP="008D612E">
      <w:pPr>
        <w:spacing w:after="0" w:line="360" w:lineRule="auto"/>
        <w:jc w:val="both"/>
        <w:rPr>
          <w:rFonts w:cstheme="minorHAnsi"/>
          <w:b/>
          <w:noProof/>
        </w:rPr>
      </w:pPr>
    </w:p>
    <w:p w:rsidR="008D612E" w:rsidRDefault="008D612E" w:rsidP="008D612E">
      <w:pPr>
        <w:spacing w:after="0" w:line="360" w:lineRule="auto"/>
        <w:jc w:val="both"/>
        <w:rPr>
          <w:rFonts w:cstheme="minorHAnsi"/>
          <w:b/>
        </w:rPr>
      </w:pPr>
      <w:r w:rsidRPr="008D612E">
        <w:rPr>
          <w:rFonts w:cstheme="minorHAnsi"/>
          <w:b/>
          <w:noProof/>
          <w:lang w:eastAsia="pt-BR"/>
        </w:rPr>
        <w:drawing>
          <wp:inline distT="0" distB="0" distL="0" distR="0">
            <wp:extent cx="5134610" cy="180550"/>
            <wp:effectExtent l="0" t="0" r="0" b="0"/>
            <wp:docPr id="363739675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206" cy="188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B44" w:rsidRDefault="00415B44" w:rsidP="008D612E">
      <w:pPr>
        <w:spacing w:after="0" w:line="360" w:lineRule="auto"/>
        <w:jc w:val="both"/>
        <w:rPr>
          <w:rFonts w:cstheme="minorHAnsi"/>
          <w:b/>
        </w:rPr>
      </w:pPr>
    </w:p>
    <w:p w:rsidR="00555D93" w:rsidRDefault="008D612E" w:rsidP="008D612E">
      <w:pPr>
        <w:spacing w:after="0" w:line="360" w:lineRule="auto"/>
        <w:ind w:firstLine="567"/>
        <w:jc w:val="both"/>
        <w:rPr>
          <w:rFonts w:cstheme="minorHAnsi"/>
          <w:b/>
        </w:rPr>
      </w:pPr>
      <w:r w:rsidRPr="008D612E">
        <w:rPr>
          <w:rFonts w:cstheme="minorHAnsi"/>
          <w:b/>
          <w:noProof/>
          <w:lang w:eastAsia="pt-BR"/>
        </w:rPr>
        <w:drawing>
          <wp:inline distT="0" distB="0" distL="0" distR="0">
            <wp:extent cx="4312956" cy="1986280"/>
            <wp:effectExtent l="0" t="0" r="0" b="0"/>
            <wp:docPr id="1369576050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505" cy="1989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B44" w:rsidRDefault="00415B44" w:rsidP="008D612E">
      <w:pPr>
        <w:spacing w:after="0" w:line="360" w:lineRule="auto"/>
        <w:ind w:firstLine="567"/>
        <w:jc w:val="both"/>
        <w:rPr>
          <w:rFonts w:cstheme="minorHAnsi"/>
          <w:b/>
        </w:rPr>
      </w:pPr>
    </w:p>
    <w:p w:rsidR="00415B44" w:rsidRDefault="00415B44" w:rsidP="008D612E">
      <w:pPr>
        <w:spacing w:after="0" w:line="360" w:lineRule="auto"/>
        <w:ind w:firstLine="567"/>
        <w:jc w:val="both"/>
        <w:rPr>
          <w:rFonts w:cstheme="minorHAnsi"/>
          <w:b/>
        </w:rPr>
      </w:pPr>
    </w:p>
    <w:p w:rsidR="008D612E" w:rsidRDefault="00B35134" w:rsidP="00B35134">
      <w:pPr>
        <w:spacing w:after="0" w:line="360" w:lineRule="auto"/>
        <w:ind w:hanging="709"/>
        <w:jc w:val="both"/>
        <w:rPr>
          <w:rFonts w:cstheme="minorHAnsi"/>
          <w:b/>
        </w:rPr>
      </w:pPr>
      <w:r w:rsidRPr="00B35134">
        <w:rPr>
          <w:rFonts w:cstheme="minorHAnsi"/>
          <w:b/>
          <w:noProof/>
          <w:lang w:eastAsia="pt-BR"/>
        </w:rPr>
        <w:drawing>
          <wp:inline distT="0" distB="0" distL="0" distR="0">
            <wp:extent cx="5760720" cy="1520825"/>
            <wp:effectExtent l="0" t="0" r="0" b="3175"/>
            <wp:docPr id="942991013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2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134" w:rsidRDefault="00B35134" w:rsidP="00B35134">
      <w:pPr>
        <w:spacing w:after="0" w:line="360" w:lineRule="auto"/>
        <w:ind w:hanging="709"/>
        <w:jc w:val="both"/>
        <w:rPr>
          <w:rFonts w:cstheme="minorHAnsi"/>
          <w:b/>
        </w:rPr>
      </w:pPr>
      <w:r w:rsidRPr="00B35134">
        <w:rPr>
          <w:rFonts w:cstheme="minorHAnsi"/>
          <w:b/>
          <w:noProof/>
          <w:lang w:eastAsia="pt-BR"/>
        </w:rPr>
        <w:drawing>
          <wp:inline distT="0" distB="0" distL="0" distR="0">
            <wp:extent cx="5760720" cy="597535"/>
            <wp:effectExtent l="0" t="0" r="0" b="0"/>
            <wp:docPr id="353828875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9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5EF" w:rsidRDefault="007615EF" w:rsidP="008D612E">
      <w:pPr>
        <w:spacing w:after="0" w:line="360" w:lineRule="auto"/>
        <w:ind w:firstLine="567"/>
        <w:jc w:val="both"/>
        <w:rPr>
          <w:rFonts w:cstheme="minorHAnsi"/>
          <w:b/>
        </w:rPr>
      </w:pPr>
      <w:r w:rsidRPr="00AD7219">
        <w:rPr>
          <w:rFonts w:cstheme="minorHAnsi"/>
          <w:b/>
          <w:noProof/>
          <w:sz w:val="26"/>
          <w:szCs w:val="26"/>
          <w:lang w:eastAsia="pt-BR"/>
        </w:rPr>
        <w:lastRenderedPageBreak/>
        <w:drawing>
          <wp:inline distT="0" distB="0" distL="0" distR="0">
            <wp:extent cx="4634896" cy="4114800"/>
            <wp:effectExtent l="0" t="0" r="0" b="0"/>
            <wp:docPr id="172703064" name="Imagem 172703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490" cy="4125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5EF" w:rsidRDefault="007615EF" w:rsidP="008D612E">
      <w:pPr>
        <w:spacing w:after="0" w:line="360" w:lineRule="auto"/>
        <w:ind w:firstLine="567"/>
        <w:jc w:val="both"/>
        <w:rPr>
          <w:rFonts w:cstheme="minorHAnsi"/>
          <w:b/>
        </w:rPr>
      </w:pPr>
      <w:r w:rsidRPr="00AD7219">
        <w:rPr>
          <w:rFonts w:cstheme="minorHAnsi"/>
          <w:b/>
          <w:noProof/>
          <w:sz w:val="26"/>
          <w:szCs w:val="26"/>
          <w:lang w:eastAsia="pt-BR"/>
        </w:rPr>
        <w:drawing>
          <wp:inline distT="0" distB="0" distL="0" distR="0">
            <wp:extent cx="4990496" cy="547899"/>
            <wp:effectExtent l="0" t="0" r="635" b="5080"/>
            <wp:docPr id="1370720291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595" cy="557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5EF" w:rsidRDefault="007615EF" w:rsidP="008D612E">
      <w:pPr>
        <w:spacing w:after="0" w:line="360" w:lineRule="auto"/>
        <w:ind w:firstLine="567"/>
        <w:jc w:val="both"/>
        <w:rPr>
          <w:rFonts w:cstheme="minorHAnsi"/>
          <w:b/>
        </w:rPr>
      </w:pPr>
    </w:p>
    <w:p w:rsidR="007615EF" w:rsidRDefault="007615EF" w:rsidP="008D612E">
      <w:pPr>
        <w:spacing w:after="0" w:line="360" w:lineRule="auto"/>
        <w:ind w:firstLine="567"/>
        <w:jc w:val="both"/>
        <w:rPr>
          <w:rFonts w:cstheme="minorHAnsi"/>
          <w:b/>
        </w:rPr>
      </w:pPr>
    </w:p>
    <w:p w:rsidR="007615EF" w:rsidRDefault="007615EF" w:rsidP="008D612E">
      <w:pPr>
        <w:spacing w:after="0" w:line="360" w:lineRule="auto"/>
        <w:ind w:firstLine="567"/>
        <w:jc w:val="both"/>
        <w:rPr>
          <w:rFonts w:cstheme="minorHAnsi"/>
          <w:b/>
        </w:rPr>
      </w:pPr>
      <w:r w:rsidRPr="00AD7219">
        <w:rPr>
          <w:rFonts w:cstheme="minorHAnsi"/>
          <w:b/>
          <w:noProof/>
          <w:sz w:val="26"/>
          <w:szCs w:val="26"/>
          <w:lang w:eastAsia="pt-BR"/>
        </w:rPr>
        <w:lastRenderedPageBreak/>
        <w:drawing>
          <wp:inline distT="0" distB="0" distL="0" distR="0">
            <wp:extent cx="4365535" cy="4343400"/>
            <wp:effectExtent l="0" t="0" r="0" b="0"/>
            <wp:docPr id="1434405016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6596" cy="435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5EF" w:rsidRDefault="007615EF" w:rsidP="007615EF">
      <w:pPr>
        <w:spacing w:after="0" w:line="360" w:lineRule="auto"/>
        <w:jc w:val="both"/>
        <w:rPr>
          <w:rFonts w:cstheme="minorHAnsi"/>
          <w:b/>
        </w:rPr>
      </w:pPr>
      <w:r w:rsidRPr="00AD7219">
        <w:rPr>
          <w:rFonts w:cstheme="minorHAnsi"/>
          <w:b/>
          <w:noProof/>
          <w:sz w:val="26"/>
          <w:szCs w:val="26"/>
          <w:lang w:eastAsia="pt-BR"/>
        </w:rPr>
        <w:drawing>
          <wp:inline distT="0" distB="0" distL="0" distR="0">
            <wp:extent cx="5295900" cy="949784"/>
            <wp:effectExtent l="0" t="0" r="0" b="3175"/>
            <wp:docPr id="826088821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633" cy="975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5EF" w:rsidRDefault="007615EF" w:rsidP="008D612E">
      <w:pPr>
        <w:spacing w:after="0" w:line="360" w:lineRule="auto"/>
        <w:ind w:firstLine="567"/>
        <w:jc w:val="both"/>
        <w:rPr>
          <w:rFonts w:cstheme="minorHAnsi"/>
          <w:b/>
        </w:rPr>
      </w:pPr>
    </w:p>
    <w:p w:rsidR="00415B44" w:rsidRDefault="00415B44" w:rsidP="008D612E">
      <w:pPr>
        <w:spacing w:after="0" w:line="360" w:lineRule="auto"/>
        <w:ind w:firstLine="567"/>
        <w:jc w:val="both"/>
        <w:rPr>
          <w:rFonts w:cstheme="minorHAnsi"/>
          <w:b/>
        </w:rPr>
      </w:pPr>
    </w:p>
    <w:p w:rsidR="00415B44" w:rsidRDefault="00415B44" w:rsidP="008D612E">
      <w:pPr>
        <w:spacing w:after="0" w:line="360" w:lineRule="auto"/>
        <w:ind w:firstLine="567"/>
        <w:jc w:val="both"/>
        <w:rPr>
          <w:rFonts w:cstheme="minorHAnsi"/>
          <w:b/>
        </w:rPr>
      </w:pPr>
    </w:p>
    <w:p w:rsidR="00415B44" w:rsidRDefault="00415B44" w:rsidP="008D612E">
      <w:pPr>
        <w:spacing w:after="0" w:line="360" w:lineRule="auto"/>
        <w:ind w:firstLine="567"/>
        <w:jc w:val="both"/>
        <w:rPr>
          <w:rFonts w:cstheme="minorHAnsi"/>
          <w:b/>
        </w:rPr>
      </w:pPr>
    </w:p>
    <w:p w:rsidR="00415B44" w:rsidRDefault="00415B44" w:rsidP="008D612E">
      <w:pPr>
        <w:spacing w:after="0" w:line="360" w:lineRule="auto"/>
        <w:ind w:firstLine="567"/>
        <w:jc w:val="both"/>
        <w:rPr>
          <w:rFonts w:cstheme="minorHAnsi"/>
          <w:b/>
        </w:rPr>
      </w:pPr>
    </w:p>
    <w:p w:rsidR="00415B44" w:rsidRDefault="00415B44" w:rsidP="008D612E">
      <w:pPr>
        <w:spacing w:after="0" w:line="360" w:lineRule="auto"/>
        <w:ind w:firstLine="567"/>
        <w:jc w:val="both"/>
        <w:rPr>
          <w:rFonts w:cstheme="minorHAnsi"/>
          <w:b/>
        </w:rPr>
      </w:pPr>
    </w:p>
    <w:p w:rsidR="00415B44" w:rsidRDefault="00415B44" w:rsidP="008D612E">
      <w:pPr>
        <w:spacing w:after="0" w:line="360" w:lineRule="auto"/>
        <w:ind w:firstLine="567"/>
        <w:jc w:val="both"/>
        <w:rPr>
          <w:rFonts w:cstheme="minorHAnsi"/>
          <w:b/>
        </w:rPr>
      </w:pPr>
    </w:p>
    <w:p w:rsidR="00415B44" w:rsidRDefault="00415B44" w:rsidP="008D612E">
      <w:pPr>
        <w:spacing w:after="0" w:line="360" w:lineRule="auto"/>
        <w:ind w:firstLine="567"/>
        <w:jc w:val="both"/>
        <w:rPr>
          <w:rFonts w:cstheme="minorHAnsi"/>
          <w:b/>
        </w:rPr>
      </w:pPr>
    </w:p>
    <w:p w:rsidR="00415B44" w:rsidRDefault="00415B44" w:rsidP="008D612E">
      <w:pPr>
        <w:spacing w:after="0" w:line="360" w:lineRule="auto"/>
        <w:ind w:firstLine="567"/>
        <w:jc w:val="both"/>
        <w:rPr>
          <w:rFonts w:cstheme="minorHAnsi"/>
          <w:b/>
        </w:rPr>
      </w:pPr>
    </w:p>
    <w:p w:rsidR="00415B44" w:rsidRDefault="00415B44" w:rsidP="008D612E">
      <w:pPr>
        <w:spacing w:after="0" w:line="360" w:lineRule="auto"/>
        <w:ind w:firstLine="567"/>
        <w:jc w:val="both"/>
        <w:rPr>
          <w:rFonts w:cstheme="minorHAnsi"/>
          <w:b/>
        </w:rPr>
      </w:pPr>
    </w:p>
    <w:p w:rsidR="00415B44" w:rsidRDefault="00415B44" w:rsidP="008D612E">
      <w:pPr>
        <w:spacing w:after="0" w:line="360" w:lineRule="auto"/>
        <w:ind w:firstLine="567"/>
        <w:jc w:val="both"/>
        <w:rPr>
          <w:rFonts w:cstheme="minorHAnsi"/>
          <w:b/>
        </w:rPr>
      </w:pPr>
    </w:p>
    <w:p w:rsidR="00415B44" w:rsidRDefault="00415B44" w:rsidP="008D612E">
      <w:pPr>
        <w:spacing w:after="0" w:line="360" w:lineRule="auto"/>
        <w:ind w:firstLine="567"/>
        <w:jc w:val="both"/>
        <w:rPr>
          <w:rFonts w:cstheme="minorHAnsi"/>
          <w:b/>
        </w:rPr>
      </w:pPr>
    </w:p>
    <w:p w:rsidR="00415B44" w:rsidRDefault="00415B44" w:rsidP="008D612E">
      <w:pPr>
        <w:spacing w:after="0" w:line="360" w:lineRule="auto"/>
        <w:ind w:firstLine="567"/>
        <w:jc w:val="both"/>
        <w:rPr>
          <w:rFonts w:cstheme="minorHAnsi"/>
          <w:b/>
        </w:rPr>
      </w:pPr>
    </w:p>
    <w:p w:rsidR="00415B44" w:rsidRDefault="00415B44" w:rsidP="008D612E">
      <w:pPr>
        <w:spacing w:after="0" w:line="360" w:lineRule="auto"/>
        <w:ind w:firstLine="567"/>
        <w:jc w:val="both"/>
        <w:rPr>
          <w:rFonts w:cstheme="minorHAnsi"/>
          <w:b/>
        </w:rPr>
      </w:pPr>
    </w:p>
    <w:p w:rsidR="00415B44" w:rsidRDefault="00415B44" w:rsidP="008D612E">
      <w:pPr>
        <w:spacing w:after="0" w:line="360" w:lineRule="auto"/>
        <w:ind w:firstLine="567"/>
        <w:jc w:val="both"/>
        <w:rPr>
          <w:rFonts w:cstheme="minorHAnsi"/>
          <w:b/>
        </w:rPr>
      </w:pPr>
    </w:p>
    <w:p w:rsidR="00415B44" w:rsidRDefault="00415B44" w:rsidP="008D612E">
      <w:pPr>
        <w:spacing w:after="0" w:line="360" w:lineRule="auto"/>
        <w:ind w:firstLine="567"/>
        <w:jc w:val="both"/>
        <w:rPr>
          <w:rFonts w:cstheme="minorHAnsi"/>
          <w:b/>
        </w:rPr>
      </w:pPr>
    </w:p>
    <w:p w:rsidR="000F2EB4" w:rsidRPr="00427FD3" w:rsidRDefault="000F2EB4" w:rsidP="00415B44">
      <w:pPr>
        <w:spacing w:after="0" w:line="360" w:lineRule="auto"/>
        <w:ind w:hanging="284"/>
        <w:jc w:val="center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8"/>
          <w:szCs w:val="28"/>
        </w:rPr>
        <w:t>A Academia Sorocabana de Letras atuando mesmo durante a pandemia</w:t>
      </w:r>
    </w:p>
    <w:p w:rsidR="008D612E" w:rsidRDefault="008D612E" w:rsidP="008D612E">
      <w:pPr>
        <w:spacing w:after="0" w:line="360" w:lineRule="auto"/>
        <w:ind w:firstLine="567"/>
        <w:jc w:val="both"/>
        <w:rPr>
          <w:rFonts w:cstheme="minorHAnsi"/>
          <w:b/>
        </w:rPr>
      </w:pPr>
    </w:p>
    <w:p w:rsidR="008D612E" w:rsidRDefault="008D612E" w:rsidP="008D612E">
      <w:pPr>
        <w:spacing w:after="0" w:line="360" w:lineRule="auto"/>
        <w:ind w:firstLine="567"/>
        <w:jc w:val="both"/>
        <w:rPr>
          <w:rFonts w:cstheme="minorHAnsi"/>
          <w:b/>
        </w:rPr>
      </w:pPr>
    </w:p>
    <w:p w:rsidR="00415B44" w:rsidRDefault="008B4AB9" w:rsidP="00415B44">
      <w:pPr>
        <w:spacing w:after="0" w:line="360" w:lineRule="auto"/>
        <w:ind w:firstLine="284"/>
        <w:jc w:val="both"/>
        <w:rPr>
          <w:rFonts w:cstheme="minorHAnsi"/>
          <w:b/>
        </w:rPr>
      </w:pPr>
      <w:r>
        <w:rPr>
          <w:noProof/>
          <w:lang w:eastAsia="pt-BR"/>
        </w:rPr>
        <w:drawing>
          <wp:inline distT="0" distB="0" distL="0" distR="0">
            <wp:extent cx="2476500" cy="1857377"/>
            <wp:effectExtent l="0" t="0" r="0" b="9525"/>
            <wp:docPr id="155425843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367" cy="187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2790825" cy="1860550"/>
            <wp:effectExtent l="0" t="0" r="9525" b="6350"/>
            <wp:docPr id="120986161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455" cy="187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B44" w:rsidRDefault="00415B44" w:rsidP="00415B44">
      <w:pPr>
        <w:spacing w:after="0" w:line="360" w:lineRule="auto"/>
        <w:ind w:firstLine="284"/>
        <w:jc w:val="both"/>
        <w:rPr>
          <w:rFonts w:cstheme="minorHAnsi"/>
          <w:b/>
        </w:rPr>
      </w:pPr>
    </w:p>
    <w:p w:rsidR="00415B44" w:rsidRDefault="000F2EB4" w:rsidP="00415B44">
      <w:pPr>
        <w:spacing w:after="0" w:line="360" w:lineRule="auto"/>
        <w:ind w:firstLine="284"/>
        <w:jc w:val="both"/>
        <w:rPr>
          <w:rFonts w:cstheme="minorHAnsi"/>
          <w:b/>
        </w:rPr>
      </w:pPr>
      <w:r>
        <w:rPr>
          <w:noProof/>
          <w:lang w:eastAsia="pt-BR"/>
        </w:rPr>
        <w:drawing>
          <wp:inline distT="0" distB="0" distL="0" distR="0">
            <wp:extent cx="2524125" cy="1682750"/>
            <wp:effectExtent l="0" t="0" r="9525" b="0"/>
            <wp:docPr id="1386310465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194" cy="1688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4AB9">
        <w:rPr>
          <w:noProof/>
          <w:lang w:eastAsia="pt-BR"/>
        </w:rPr>
        <w:drawing>
          <wp:inline distT="0" distB="0" distL="0" distR="0">
            <wp:extent cx="2576195" cy="1717463"/>
            <wp:effectExtent l="0" t="0" r="0" b="0"/>
            <wp:docPr id="29416516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586" cy="1721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B44" w:rsidRDefault="00415B44" w:rsidP="00415B44">
      <w:pPr>
        <w:spacing w:after="0" w:line="360" w:lineRule="auto"/>
        <w:ind w:firstLine="284"/>
        <w:jc w:val="both"/>
        <w:rPr>
          <w:rFonts w:cstheme="minorHAnsi"/>
          <w:b/>
        </w:rPr>
      </w:pPr>
    </w:p>
    <w:p w:rsidR="00415B44" w:rsidRDefault="008B4AB9" w:rsidP="00415B44">
      <w:pPr>
        <w:spacing w:after="0" w:line="360" w:lineRule="auto"/>
        <w:ind w:firstLine="284"/>
        <w:jc w:val="both"/>
        <w:rPr>
          <w:rFonts w:cstheme="minorHAnsi"/>
          <w:b/>
        </w:rPr>
      </w:pPr>
      <w:r>
        <w:rPr>
          <w:noProof/>
          <w:lang w:eastAsia="pt-BR"/>
        </w:rPr>
        <w:drawing>
          <wp:inline distT="0" distB="0" distL="0" distR="0">
            <wp:extent cx="2609850" cy="1739900"/>
            <wp:effectExtent l="0" t="0" r="0" b="0"/>
            <wp:docPr id="2028122943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313" cy="1741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2628900" cy="1752600"/>
            <wp:effectExtent l="0" t="0" r="0" b="0"/>
            <wp:docPr id="302693972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07" cy="1753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B44" w:rsidRDefault="00415B44" w:rsidP="00415B44">
      <w:pPr>
        <w:spacing w:after="0" w:line="360" w:lineRule="auto"/>
        <w:ind w:firstLine="284"/>
        <w:jc w:val="both"/>
        <w:rPr>
          <w:rFonts w:cstheme="minorHAnsi"/>
          <w:b/>
        </w:rPr>
      </w:pPr>
    </w:p>
    <w:p w:rsidR="00415B44" w:rsidRDefault="008B4AB9" w:rsidP="00427FD3">
      <w:pPr>
        <w:spacing w:after="0" w:line="360" w:lineRule="auto"/>
        <w:ind w:firstLine="284"/>
        <w:jc w:val="both"/>
        <w:rPr>
          <w:rFonts w:cstheme="minorHAnsi"/>
          <w:b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2500313" cy="1666875"/>
            <wp:effectExtent l="0" t="0" r="0" b="0"/>
            <wp:docPr id="1303249979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604" cy="1669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>
            <wp:extent cx="2500313" cy="1666875"/>
            <wp:effectExtent l="0" t="0" r="0" b="0"/>
            <wp:docPr id="1394870924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882" cy="166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423" w:rsidRDefault="007A5423" w:rsidP="00C12218">
      <w:pPr>
        <w:spacing w:after="0" w:line="360" w:lineRule="auto"/>
        <w:ind w:firstLine="426"/>
        <w:jc w:val="both"/>
        <w:rPr>
          <w:rFonts w:cstheme="minorHAnsi"/>
          <w:b/>
        </w:rPr>
      </w:pPr>
      <w:r w:rsidRPr="007A5423">
        <w:rPr>
          <w:rFonts w:cstheme="minorHAnsi"/>
          <w:b/>
          <w:noProof/>
          <w:lang w:eastAsia="pt-BR"/>
        </w:rPr>
        <w:drawing>
          <wp:inline distT="0" distB="0" distL="0" distR="0">
            <wp:extent cx="5098474" cy="5534025"/>
            <wp:effectExtent l="0" t="0" r="6985" b="0"/>
            <wp:docPr id="283239931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duotone>
                        <a:prstClr val="black"/>
                        <a:schemeClr val="tx2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582" cy="5554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612E" w:rsidRDefault="008D612E" w:rsidP="007A5423">
      <w:pPr>
        <w:spacing w:after="0" w:line="360" w:lineRule="auto"/>
        <w:ind w:firstLine="1134"/>
        <w:jc w:val="both"/>
        <w:rPr>
          <w:rFonts w:cstheme="minorHAnsi"/>
          <w:b/>
          <w:noProof/>
        </w:rPr>
      </w:pPr>
    </w:p>
    <w:p w:rsidR="008D612E" w:rsidRDefault="008D612E" w:rsidP="00427FD3">
      <w:pPr>
        <w:spacing w:after="0" w:line="360" w:lineRule="auto"/>
        <w:ind w:firstLine="567"/>
        <w:jc w:val="center"/>
        <w:rPr>
          <w:rFonts w:cstheme="minorHAnsi"/>
          <w:b/>
        </w:rPr>
      </w:pPr>
      <w:r w:rsidRPr="008D612E">
        <w:rPr>
          <w:rFonts w:cstheme="minorHAnsi"/>
          <w:b/>
          <w:noProof/>
          <w:lang w:eastAsia="pt-BR"/>
        </w:rPr>
        <w:lastRenderedPageBreak/>
        <w:drawing>
          <wp:inline distT="0" distB="0" distL="0" distR="0">
            <wp:extent cx="4237255" cy="3457575"/>
            <wp:effectExtent l="19050" t="0" r="0" b="0"/>
            <wp:docPr id="267355243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947" cy="3467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423" w:rsidRDefault="007A5423" w:rsidP="007A5423">
      <w:pPr>
        <w:spacing w:after="0" w:line="360" w:lineRule="auto"/>
        <w:ind w:firstLine="1134"/>
        <w:jc w:val="both"/>
        <w:rPr>
          <w:rFonts w:cstheme="minorHAnsi"/>
          <w:b/>
        </w:rPr>
      </w:pPr>
    </w:p>
    <w:p w:rsidR="008D612E" w:rsidRDefault="008D612E" w:rsidP="00C12218">
      <w:pPr>
        <w:spacing w:after="0" w:line="360" w:lineRule="auto"/>
        <w:ind w:firstLine="993"/>
        <w:jc w:val="both"/>
        <w:rPr>
          <w:rFonts w:cstheme="minorHAnsi"/>
          <w:b/>
        </w:rPr>
      </w:pPr>
      <w:r w:rsidRPr="008D612E">
        <w:rPr>
          <w:rFonts w:cstheme="minorHAnsi"/>
          <w:b/>
          <w:noProof/>
          <w:lang w:eastAsia="pt-BR"/>
        </w:rPr>
        <w:drawing>
          <wp:inline distT="0" distB="0" distL="0" distR="0">
            <wp:extent cx="4267167" cy="3020695"/>
            <wp:effectExtent l="0" t="0" r="635" b="8255"/>
            <wp:docPr id="206558970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679" cy="3026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B44" w:rsidRDefault="00415B44" w:rsidP="008501FC">
      <w:pPr>
        <w:spacing w:after="0" w:line="360" w:lineRule="auto"/>
        <w:ind w:firstLine="1701"/>
        <w:jc w:val="both"/>
        <w:rPr>
          <w:rFonts w:cstheme="minorHAnsi"/>
          <w:b/>
          <w:sz w:val="32"/>
          <w:szCs w:val="32"/>
        </w:rPr>
      </w:pPr>
    </w:p>
    <w:p w:rsidR="00427FD3" w:rsidRDefault="00427FD3" w:rsidP="008501FC">
      <w:pPr>
        <w:spacing w:after="0" w:line="360" w:lineRule="auto"/>
        <w:ind w:firstLine="1701"/>
        <w:jc w:val="both"/>
        <w:rPr>
          <w:rFonts w:cstheme="minorHAnsi"/>
          <w:b/>
          <w:sz w:val="32"/>
          <w:szCs w:val="32"/>
        </w:rPr>
      </w:pPr>
    </w:p>
    <w:p w:rsidR="00427FD3" w:rsidRDefault="00427FD3" w:rsidP="008501FC">
      <w:pPr>
        <w:spacing w:after="0" w:line="360" w:lineRule="auto"/>
        <w:ind w:firstLine="1701"/>
        <w:jc w:val="both"/>
        <w:rPr>
          <w:rFonts w:cstheme="minorHAnsi"/>
          <w:b/>
          <w:sz w:val="32"/>
          <w:szCs w:val="32"/>
        </w:rPr>
      </w:pPr>
    </w:p>
    <w:p w:rsidR="00427FD3" w:rsidRDefault="00427FD3" w:rsidP="008501FC">
      <w:pPr>
        <w:spacing w:after="0" w:line="360" w:lineRule="auto"/>
        <w:ind w:firstLine="1701"/>
        <w:jc w:val="both"/>
        <w:rPr>
          <w:rFonts w:cstheme="minorHAnsi"/>
          <w:b/>
          <w:sz w:val="32"/>
          <w:szCs w:val="32"/>
        </w:rPr>
      </w:pPr>
    </w:p>
    <w:p w:rsidR="008501FC" w:rsidRPr="00427FD3" w:rsidRDefault="008501FC" w:rsidP="00C12218">
      <w:pPr>
        <w:spacing w:after="0" w:line="360" w:lineRule="auto"/>
        <w:ind w:firstLine="1843"/>
        <w:jc w:val="both"/>
        <w:rPr>
          <w:rFonts w:ascii="Book Antiqua" w:hAnsi="Book Antiqua" w:cstheme="minorHAnsi"/>
          <w:b/>
          <w:color w:val="000000" w:themeColor="text1"/>
          <w:sz w:val="32"/>
          <w:szCs w:val="32"/>
        </w:rPr>
      </w:pPr>
      <w:r w:rsidRPr="00427FD3">
        <w:rPr>
          <w:rFonts w:ascii="Book Antiqua" w:hAnsi="Book Antiqua" w:cstheme="minorHAnsi"/>
          <w:b/>
          <w:color w:val="000000" w:themeColor="text1"/>
          <w:sz w:val="32"/>
          <w:szCs w:val="32"/>
        </w:rPr>
        <w:lastRenderedPageBreak/>
        <w:t>NOVA JORNADA – DIRETORIA 2023-2025</w:t>
      </w:r>
    </w:p>
    <w:p w:rsidR="008501FC" w:rsidRDefault="008501FC" w:rsidP="008501FC">
      <w:pPr>
        <w:spacing w:after="0" w:line="360" w:lineRule="auto"/>
        <w:jc w:val="both"/>
        <w:rPr>
          <w:rFonts w:cstheme="minorHAnsi"/>
          <w:b/>
          <w:sz w:val="32"/>
          <w:szCs w:val="32"/>
        </w:rPr>
      </w:pPr>
      <w:r>
        <w:rPr>
          <w:noProof/>
          <w:lang w:eastAsia="pt-BR"/>
        </w:rPr>
        <w:drawing>
          <wp:inline distT="0" distB="0" distL="0" distR="0">
            <wp:extent cx="5760720" cy="3845560"/>
            <wp:effectExtent l="0" t="0" r="0" b="2540"/>
            <wp:docPr id="131988596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1FC" w:rsidRDefault="008501FC" w:rsidP="008501FC">
      <w:pPr>
        <w:spacing w:after="0" w:line="360" w:lineRule="auto"/>
        <w:ind w:firstLine="142"/>
        <w:jc w:val="both"/>
        <w:rPr>
          <w:rFonts w:cstheme="minorHAnsi"/>
          <w:b/>
          <w:sz w:val="26"/>
          <w:szCs w:val="26"/>
        </w:rPr>
      </w:pPr>
    </w:p>
    <w:p w:rsidR="00783CC8" w:rsidRDefault="0033167D" w:rsidP="008501FC">
      <w:pPr>
        <w:spacing w:after="0" w:line="360" w:lineRule="auto"/>
        <w:jc w:val="both"/>
        <w:rPr>
          <w:rFonts w:cstheme="minorHAnsi"/>
          <w:b/>
        </w:rPr>
      </w:pPr>
      <w:r>
        <w:rPr>
          <w:noProof/>
          <w:lang w:eastAsia="pt-BR"/>
        </w:rPr>
        <w:drawing>
          <wp:inline distT="0" distB="0" distL="0" distR="0">
            <wp:extent cx="5760720" cy="3840480"/>
            <wp:effectExtent l="0" t="0" r="0" b="7620"/>
            <wp:docPr id="1845693283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CC8" w:rsidRDefault="008501FC" w:rsidP="008501FC">
      <w:pPr>
        <w:spacing w:after="0" w:line="360" w:lineRule="auto"/>
        <w:jc w:val="both"/>
        <w:rPr>
          <w:rFonts w:cstheme="minorHAnsi"/>
          <w:b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5760720" cy="3840480"/>
            <wp:effectExtent l="0" t="0" r="0" b="7620"/>
            <wp:docPr id="1005627218" name="Imagem 1005627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CC8" w:rsidRDefault="00783CC8" w:rsidP="008501FC">
      <w:pPr>
        <w:spacing w:after="0" w:line="360" w:lineRule="auto"/>
        <w:jc w:val="both"/>
        <w:rPr>
          <w:rFonts w:cstheme="minorHAnsi"/>
          <w:b/>
        </w:rPr>
      </w:pPr>
      <w:r>
        <w:rPr>
          <w:noProof/>
          <w:lang w:eastAsia="pt-BR"/>
        </w:rPr>
        <w:drawing>
          <wp:inline distT="0" distB="0" distL="0" distR="0">
            <wp:extent cx="5760720" cy="3839210"/>
            <wp:effectExtent l="0" t="0" r="0" b="8890"/>
            <wp:docPr id="1937367230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CC8" w:rsidRDefault="00783CC8" w:rsidP="00EC6014">
      <w:pPr>
        <w:spacing w:after="0" w:line="360" w:lineRule="auto"/>
        <w:ind w:firstLine="2268"/>
        <w:jc w:val="both"/>
        <w:rPr>
          <w:rFonts w:cstheme="minorHAnsi"/>
          <w:b/>
        </w:rPr>
      </w:pPr>
    </w:p>
    <w:p w:rsidR="0033167D" w:rsidRDefault="0033167D" w:rsidP="008501FC">
      <w:pPr>
        <w:spacing w:after="0" w:line="360" w:lineRule="auto"/>
        <w:jc w:val="both"/>
        <w:rPr>
          <w:rFonts w:cstheme="minorHAnsi"/>
          <w:b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5760720" cy="3840480"/>
            <wp:effectExtent l="0" t="0" r="0" b="7620"/>
            <wp:docPr id="1328566799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67D" w:rsidRDefault="0033167D" w:rsidP="00EC6014">
      <w:pPr>
        <w:spacing w:after="0" w:line="360" w:lineRule="auto"/>
        <w:ind w:firstLine="2268"/>
        <w:jc w:val="both"/>
        <w:rPr>
          <w:rFonts w:cstheme="minorHAnsi"/>
          <w:b/>
        </w:rPr>
      </w:pPr>
    </w:p>
    <w:p w:rsidR="0033167D" w:rsidRDefault="0040295B" w:rsidP="00427FD3">
      <w:pPr>
        <w:spacing w:after="0" w:line="360" w:lineRule="auto"/>
        <w:jc w:val="center"/>
        <w:rPr>
          <w:rFonts w:cstheme="minorHAnsi"/>
          <w:b/>
        </w:rPr>
      </w:pPr>
      <w:r>
        <w:rPr>
          <w:noProof/>
          <w:lang w:eastAsia="pt-BR"/>
        </w:rPr>
        <w:drawing>
          <wp:inline distT="0" distB="0" distL="0" distR="0">
            <wp:extent cx="4303395" cy="2619375"/>
            <wp:effectExtent l="19050" t="0" r="1905" b="0"/>
            <wp:docPr id="170350078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39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49E" w:rsidRDefault="0065349E" w:rsidP="00EC6014">
      <w:pPr>
        <w:spacing w:after="0" w:line="360" w:lineRule="auto"/>
        <w:ind w:firstLine="2268"/>
        <w:jc w:val="both"/>
        <w:rPr>
          <w:rFonts w:cstheme="minorHAnsi"/>
          <w:b/>
        </w:rPr>
      </w:pPr>
    </w:p>
    <w:p w:rsidR="00427FD3" w:rsidRDefault="00427FD3" w:rsidP="00EC6014">
      <w:pPr>
        <w:spacing w:after="0" w:line="360" w:lineRule="auto"/>
        <w:ind w:firstLine="2268"/>
        <w:jc w:val="both"/>
        <w:rPr>
          <w:rFonts w:cstheme="minorHAnsi"/>
          <w:b/>
        </w:rPr>
      </w:pPr>
    </w:p>
    <w:p w:rsidR="00427FD3" w:rsidRDefault="00427FD3" w:rsidP="00EC6014">
      <w:pPr>
        <w:spacing w:after="0" w:line="360" w:lineRule="auto"/>
        <w:ind w:firstLine="2268"/>
        <w:jc w:val="both"/>
        <w:rPr>
          <w:rFonts w:cstheme="minorHAnsi"/>
          <w:b/>
        </w:rPr>
      </w:pPr>
    </w:p>
    <w:p w:rsidR="00427FD3" w:rsidRDefault="00427FD3" w:rsidP="00EC6014">
      <w:pPr>
        <w:spacing w:after="0" w:line="360" w:lineRule="auto"/>
        <w:ind w:firstLine="2268"/>
        <w:jc w:val="both"/>
        <w:rPr>
          <w:rFonts w:cstheme="minorHAnsi"/>
          <w:b/>
        </w:rPr>
      </w:pPr>
    </w:p>
    <w:p w:rsidR="00427FD3" w:rsidRDefault="00427FD3" w:rsidP="00EC6014">
      <w:pPr>
        <w:spacing w:after="0" w:line="360" w:lineRule="auto"/>
        <w:ind w:firstLine="2268"/>
        <w:jc w:val="both"/>
        <w:rPr>
          <w:rFonts w:cstheme="minorHAnsi"/>
          <w:b/>
        </w:rPr>
      </w:pPr>
    </w:p>
    <w:p w:rsidR="00427FD3" w:rsidRDefault="00427FD3" w:rsidP="00EC6014">
      <w:pPr>
        <w:spacing w:after="0" w:line="360" w:lineRule="auto"/>
        <w:ind w:firstLine="2268"/>
        <w:jc w:val="both"/>
        <w:rPr>
          <w:rFonts w:cstheme="minorHAnsi"/>
          <w:b/>
        </w:rPr>
      </w:pPr>
    </w:p>
    <w:p w:rsidR="002F2A3A" w:rsidRPr="00427FD3" w:rsidRDefault="002F2A3A" w:rsidP="002F2A3A">
      <w:pPr>
        <w:spacing w:after="0" w:line="360" w:lineRule="auto"/>
        <w:ind w:firstLine="1701"/>
        <w:jc w:val="both"/>
        <w:rPr>
          <w:rFonts w:ascii="Book Antiqua" w:hAnsi="Book Antiqua" w:cstheme="minorHAnsi"/>
          <w:b/>
          <w:sz w:val="26"/>
          <w:szCs w:val="26"/>
        </w:rPr>
      </w:pPr>
      <w:r w:rsidRPr="00427FD3">
        <w:rPr>
          <w:rFonts w:ascii="Book Antiqua" w:hAnsi="Book Antiqua" w:cstheme="minorHAnsi"/>
          <w:b/>
          <w:sz w:val="32"/>
          <w:szCs w:val="32"/>
        </w:rPr>
        <w:lastRenderedPageBreak/>
        <w:t>A insígnia da Academia Sorocabana de Letras</w:t>
      </w:r>
      <w:r w:rsidR="00427FD3" w:rsidRPr="00427FD3">
        <w:rPr>
          <w:rFonts w:ascii="Book Antiqua" w:hAnsi="Book Antiqua" w:cstheme="minorHAnsi"/>
          <w:b/>
          <w:sz w:val="32"/>
          <w:szCs w:val="32"/>
        </w:rPr>
        <w:t>:</w:t>
      </w:r>
    </w:p>
    <w:p w:rsidR="002F2A3A" w:rsidRDefault="002F2A3A" w:rsidP="002F2A3A">
      <w:pPr>
        <w:spacing w:after="0" w:line="360" w:lineRule="auto"/>
        <w:ind w:firstLine="3402"/>
        <w:jc w:val="both"/>
        <w:rPr>
          <w:rFonts w:cstheme="minorHAnsi"/>
          <w:b/>
          <w:sz w:val="26"/>
          <w:szCs w:val="26"/>
        </w:rPr>
      </w:pPr>
      <w:r>
        <w:rPr>
          <w:noProof/>
          <w:lang w:eastAsia="pt-BR"/>
        </w:rPr>
        <w:drawing>
          <wp:inline distT="0" distB="0" distL="0" distR="0">
            <wp:extent cx="1485588" cy="1456439"/>
            <wp:effectExtent l="0" t="0" r="635" b="0"/>
            <wp:docPr id="111011558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317" cy="1475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color w:val="000000" w:themeColor="text1"/>
          <w:sz w:val="24"/>
          <w:szCs w:val="24"/>
        </w:rPr>
        <w:t>O emblema da Academia Sorocabana de Letras foi criado pelo seu primeiro Presidente, escritor José Aleixo Irmão, e aprovado pela primeira Diretoria. Aleixo Irmão é também o redator do texto abaixo, que explica sua significação, publicado no nº 1 da Revista da Academia Sorocabana de Letras, 1979, p. 8 a 11: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proofErr w:type="gramStart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“</w:t>
      </w: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O emblema ou insígnia da</w:t>
      </w:r>
      <w:proofErr w:type="gramEnd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 Academia Sorocabana de Letras, assim se lê: escudo redondo em campo de </w:t>
      </w:r>
      <w:proofErr w:type="spellStart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blau</w:t>
      </w:r>
      <w:proofErr w:type="spellEnd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, tendo, armada no abismo, uma águia de ouro, bicada e </w:t>
      </w:r>
      <w:proofErr w:type="spellStart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lampassada</w:t>
      </w:r>
      <w:proofErr w:type="spellEnd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, ostentando, de prata, na garra sinistra, uma pena e, na </w:t>
      </w:r>
      <w:proofErr w:type="spellStart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dextra</w:t>
      </w:r>
      <w:proofErr w:type="spellEnd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, um livro com os dizeres - OS LUSÍADAS.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Bordadura de goles com a divisa MEDICINA ANIMI, e a legenda ACADEMIA SOROCABANA DE LETRAS, em </w:t>
      </w:r>
      <w:proofErr w:type="spellStart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sable</w:t>
      </w:r>
      <w:proofErr w:type="spellEnd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Explicação: a forma redonda do escudo é a preferida na heráldica corporativa. O campo em azul (</w:t>
      </w:r>
      <w:proofErr w:type="spellStart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blau</w:t>
      </w:r>
      <w:proofErr w:type="spellEnd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) — simbolizando harmonia, serenidade casa-se bem com o idealismo dos associados, que na Academia, se reúnem para haurir, cada vez mais, dilatados conhecimentos.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A águia — de vida centenária — quando perpassa as regiões </w:t>
      </w:r>
      <w:proofErr w:type="spellStart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alcandoradas</w:t>
      </w:r>
      <w:proofErr w:type="spellEnd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 de infinito azulado, nos impõe mais uma razão para que lhe demos o título de rainha das aves; serena no seu v</w:t>
      </w:r>
      <w:r w:rsidR="00783CC8"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o</w:t>
      </w: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o é símbolo perfeito de realeza.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Os romanos adotaram-na como insígnia militar, desde o Imperador Mário, no ano 650.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Nos funerais dos Imperadores romanos estava sempre presente, presa a uma corda, junto da fogueira, quando se lhes cremava o cadáver. Finda a cerimônia, queimava-se a corda e a águia alçava v</w:t>
      </w:r>
      <w:r w:rsidR="00783CC8"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o</w:t>
      </w: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o, </w:t>
      </w:r>
      <w:proofErr w:type="spellStart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grimpando</w:t>
      </w:r>
      <w:proofErr w:type="spellEnd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 as alturas, levando </w:t>
      </w: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lastRenderedPageBreak/>
        <w:t>consigo a alma do Imperador para junto de Júpiter. A cor azul simboliza realeza, majestade, formosura, serenidade.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Nas armarias reais essa cor é chamada de Júpiter. </w:t>
      </w:r>
      <w:proofErr w:type="gramStart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É</w:t>
      </w:r>
      <w:proofErr w:type="gramEnd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 representada por Vênus, Touro, Libra, Violeta, Zéfiro e Pavão Real.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Ela é símbolo dos poetas gregos e latinos; das Artes e do Gênio.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A águia heráldica apresenta grandes garras e cauda estilizada, posta de frente e com a cabeça voltada para a </w:t>
      </w:r>
      <w:proofErr w:type="spellStart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dextra</w:t>
      </w:r>
      <w:proofErr w:type="spellEnd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A do emblema da Academia está de asas abertas (se não o fora dever</w:t>
      </w:r>
      <w:r w:rsidR="00783CC8"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á</w:t>
      </w: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 constar da descrição); está armada e </w:t>
      </w:r>
      <w:proofErr w:type="spellStart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membrada</w:t>
      </w:r>
      <w:proofErr w:type="spellEnd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 ou bicada, isto é de membros e bico diferentes do esmalte do corpo: no caso, o vermelho.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Sua figura lembra a ousadia, o arrojo ao cometimento de grandes empresas.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Heraldicamente representa o poder, o espírito de luta, a vitória, o gênio.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O seu uso nos brasões vem desde o século XI. Suas garras lembram a coragem e o sangue frio.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Representada pelo primeiro dos metais heráldicos — o ouro — no caso, lembra, também, uma das cores do brasão municipal de Sorocaba. O ouro representa para a Academia o valor dos altos estudos a que ela se dedica.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Trazendo nas garras a pena de prata, mostra que os associados a usarão para expressar a pureza da língua, de que Os Lusíadas — seguro pela outra garra — são a mais alta expressão, e por ser também, o livro nacional dos portugueses e </w:t>
      </w:r>
      <w:proofErr w:type="spellStart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lusodescendentes</w:t>
      </w:r>
      <w:proofErr w:type="spellEnd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A bordadura em vermelho (goles) ainda é homenagem ao brasão da cidade.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A divisa ou mote — Medicina Animi — ou seja, o pão do espírito, traduz</w:t>
      </w:r>
      <w:r w:rsidR="00783CC8"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.</w:t>
      </w: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 Está em latim como homenagem à universalidade</w:t>
      </w:r>
      <w:r w:rsidR="00783CC8"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 </w:t>
      </w: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e à perenidade da língua </w:t>
      </w:r>
      <w:proofErr w:type="spellStart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mater</w:t>
      </w:r>
      <w:proofErr w:type="spellEnd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; dá mais peso e severidade à frase.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Era a descrição que se lia na entrada da biblioteca do rei egípcio </w:t>
      </w:r>
      <w:proofErr w:type="spellStart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Osmândia</w:t>
      </w:r>
      <w:proofErr w:type="spellEnd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 ou </w:t>
      </w:r>
      <w:proofErr w:type="spellStart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Oximândias</w:t>
      </w:r>
      <w:proofErr w:type="spellEnd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, segundo narra </w:t>
      </w:r>
      <w:proofErr w:type="spellStart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Diodoro</w:t>
      </w:r>
      <w:proofErr w:type="spellEnd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Sículo</w:t>
      </w:r>
      <w:proofErr w:type="spellEnd"/>
      <w:r w:rsidR="00783CC8"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 </w:t>
      </w: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(I-49,39).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lastRenderedPageBreak/>
        <w:t xml:space="preserve">Corresponde ao </w:t>
      </w:r>
      <w:proofErr w:type="spellStart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Nutrimentum</w:t>
      </w:r>
      <w:proofErr w:type="spellEnd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Spiritus</w:t>
      </w:r>
      <w:proofErr w:type="spellEnd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, que Frederico, o Grande mandou gravar no frontispício da Biblioteca Real de Berlim,</w:t>
      </w:r>
      <w:r w:rsidR="00783CC8"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 </w:t>
      </w: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em 1780.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Está em prata que significa eloq</w:t>
      </w:r>
      <w:r w:rsidR="00783CC8"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u</w:t>
      </w: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ência, verdade, integridade, humildade, inocência, felicidade, pureza, etc. etc.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Chama-se Marte, no escudo dos Príncipes.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A bordadura é símbolo de favor e proteção. Representava, outrora, a cota d'armas, sendo concedida tal peça de honra aos</w:t>
      </w:r>
      <w:r w:rsidR="00783CC8"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 </w:t>
      </w: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esforçados guerreiros que saiam dos combates com a roupa ou cota manchada do sangue inimigo.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No que se refere aos atributos morais, o ouro — o mais nobre metal — significa riqueza, força, fé, pureza, constância,</w:t>
      </w:r>
      <w:r w:rsidR="00783CC8"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 </w:t>
      </w: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benignidade, clemência, justiça.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Simboliza o Sol, o Leão, o Topázio, o Fogo, o Domingo, o Cipreste, o Galo, o Girassol, o Delfim.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Já a prata significa Símbolo de amizade e eq</w:t>
      </w:r>
      <w:r w:rsidR="00783CC8"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u</w:t>
      </w: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idade é representada pela Pérola, Lua, Pomba, Palma, Água, tendo por signo</w:t>
      </w:r>
      <w:r w:rsidR="00783CC8"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 </w:t>
      </w: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Câncer.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Quanto às cores, a vermelha da bordadura indica nobreza conspícua, audácia, </w:t>
      </w:r>
      <w:proofErr w:type="gramStart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honra,</w:t>
      </w:r>
      <w:proofErr w:type="gramEnd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 domínio, galhardia, valor, etc. A cor</w:t>
      </w:r>
      <w:r w:rsidR="00783CC8"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 </w:t>
      </w: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azul simboliza realeza, majestade, formosura, serenidade.</w:t>
      </w:r>
    </w:p>
    <w:p w:rsidR="002F2A3A" w:rsidRP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Nas armarias reais essa cor é chamada de Júpiter.</w:t>
      </w:r>
    </w:p>
    <w:p w:rsidR="00427FD3" w:rsidRDefault="002F2A3A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proofErr w:type="gramStart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>É</w:t>
      </w:r>
      <w:proofErr w:type="gramEnd"/>
      <w:r w:rsidRPr="00427FD3">
        <w:rPr>
          <w:rFonts w:ascii="Book Antiqua" w:hAnsi="Book Antiqua" w:cstheme="minorHAnsi"/>
          <w:b/>
          <w:i/>
          <w:iCs/>
          <w:color w:val="000000" w:themeColor="text1"/>
          <w:sz w:val="24"/>
          <w:szCs w:val="24"/>
        </w:rPr>
        <w:t xml:space="preserve"> representada por Vênus, Touro, Libra, Violeta, Zéfiro e Pavão Real.</w:t>
      </w: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”</w:t>
      </w:r>
    </w:p>
    <w:p w:rsidR="00EF2AE9" w:rsidRDefault="009C3B69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RELAÇÃO DOS PRESIDENTES</w:t>
      </w:r>
      <w:r w:rsid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:</w:t>
      </w:r>
    </w:p>
    <w:p w:rsidR="00427FD3" w:rsidRPr="00427FD3" w:rsidRDefault="00427FD3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</w:p>
    <w:p w:rsidR="009631F7" w:rsidRPr="00427FD3" w:rsidRDefault="009631F7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proofErr w:type="gramStart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1979 a 1981 </w:t>
      </w:r>
      <w:r w:rsidR="00E16AAE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-</w:t>
      </w: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JOSÉ ALEIXO IRMÃO</w:t>
      </w:r>
      <w:proofErr w:type="gramEnd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</w:t>
      </w:r>
    </w:p>
    <w:p w:rsidR="009631F7" w:rsidRPr="00427FD3" w:rsidRDefault="009631F7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1981 a 1983 </w:t>
      </w:r>
      <w:r w:rsidR="000A0770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-</w:t>
      </w: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</w:t>
      </w:r>
      <w:r w:rsidR="000A0770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BENEDICTO CLETO</w:t>
      </w:r>
    </w:p>
    <w:p w:rsidR="009631F7" w:rsidRPr="00427FD3" w:rsidRDefault="009631F7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1983 a </w:t>
      </w:r>
      <w:proofErr w:type="gramStart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1985 </w:t>
      </w:r>
      <w:r w:rsidR="00E16AAE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-</w:t>
      </w: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</w:t>
      </w:r>
      <w:r w:rsidR="00E16AAE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BASÍLIO</w:t>
      </w:r>
      <w:proofErr w:type="gramEnd"/>
      <w:r w:rsidR="00E16AAE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DA COSTA DAEMON</w:t>
      </w:r>
    </w:p>
    <w:p w:rsidR="009631F7" w:rsidRPr="00427FD3" w:rsidRDefault="009631F7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1985 a </w:t>
      </w:r>
      <w:proofErr w:type="gramStart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1987 - </w:t>
      </w:r>
      <w:r w:rsidR="00E16AAE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BASÍLIO</w:t>
      </w:r>
      <w:proofErr w:type="gramEnd"/>
      <w:r w:rsidR="00E16AAE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DA COSTA DAEMON</w:t>
      </w:r>
    </w:p>
    <w:p w:rsidR="00B02A35" w:rsidRPr="00427FD3" w:rsidRDefault="00B02A35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1987 a </w:t>
      </w:r>
      <w:proofErr w:type="gramStart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1989 - BASÍLIO</w:t>
      </w:r>
      <w:proofErr w:type="gramEnd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DA COSTA DAEMON</w:t>
      </w:r>
    </w:p>
    <w:p w:rsidR="00B02A35" w:rsidRPr="00427FD3" w:rsidRDefault="00B02A35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1989 a </w:t>
      </w:r>
      <w:proofErr w:type="gramStart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1991 </w:t>
      </w:r>
      <w:r w:rsidR="000A0770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-</w:t>
      </w: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GERALDO</w:t>
      </w:r>
      <w:proofErr w:type="gramEnd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BONADIO</w:t>
      </w:r>
    </w:p>
    <w:p w:rsidR="00B02A35" w:rsidRPr="00427FD3" w:rsidRDefault="00B02A35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1991 a </w:t>
      </w:r>
      <w:proofErr w:type="gramStart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1993 </w:t>
      </w:r>
      <w:r w:rsidR="000A0770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-</w:t>
      </w: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PAULO FERNANDO NÓBREGA</w:t>
      </w:r>
      <w:proofErr w:type="gramEnd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TORTELO</w:t>
      </w:r>
    </w:p>
    <w:p w:rsidR="009631F7" w:rsidRPr="00427FD3" w:rsidRDefault="009631F7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1993 a 1995 </w:t>
      </w:r>
      <w:r w:rsidR="00E16AAE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-</w:t>
      </w: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ARMANDO OLIVEIRA LIMA </w:t>
      </w:r>
    </w:p>
    <w:p w:rsidR="009631F7" w:rsidRPr="00427FD3" w:rsidRDefault="009631F7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proofErr w:type="gramStart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lastRenderedPageBreak/>
        <w:t xml:space="preserve">1995 a 1997 </w:t>
      </w:r>
      <w:r w:rsidR="00E16AAE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- </w:t>
      </w: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JORGE NARCISO</w:t>
      </w:r>
      <w:proofErr w:type="gramEnd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DE MATOS </w:t>
      </w:r>
    </w:p>
    <w:p w:rsidR="009631F7" w:rsidRPr="00427FD3" w:rsidRDefault="009631F7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1997 a 1999</w:t>
      </w:r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- </w:t>
      </w:r>
      <w:r w:rsidR="00E16AAE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EURYDES BERTONI</w:t>
      </w:r>
    </w:p>
    <w:p w:rsidR="009631F7" w:rsidRPr="00427FD3" w:rsidRDefault="009631F7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1999 a </w:t>
      </w:r>
      <w:proofErr w:type="gramStart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2001</w:t>
      </w:r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</w:t>
      </w:r>
      <w:r w:rsidR="00E16AAE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-</w:t>
      </w:r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GERALDO</w:t>
      </w:r>
      <w:proofErr w:type="gramEnd"/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BONADIO </w:t>
      </w:r>
    </w:p>
    <w:p w:rsidR="000A0770" w:rsidRPr="00427FD3" w:rsidRDefault="009631F7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2001 a </w:t>
      </w:r>
      <w:proofErr w:type="gramStart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2003</w:t>
      </w:r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</w:t>
      </w:r>
      <w:r w:rsidR="00E16AAE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-</w:t>
      </w:r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SÉRGIO COELHO</w:t>
      </w:r>
      <w:proofErr w:type="gramEnd"/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DE OLIVEIRA</w:t>
      </w:r>
    </w:p>
    <w:p w:rsidR="009631F7" w:rsidRPr="00427FD3" w:rsidRDefault="000A0770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2003 a </w:t>
      </w:r>
      <w:proofErr w:type="gramStart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2005 -</w:t>
      </w:r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</w:t>
      </w:r>
      <w:r w:rsidR="00A30885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SÉRGIO COELHO</w:t>
      </w:r>
      <w:proofErr w:type="gramEnd"/>
      <w:r w:rsidR="00A30885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DE OLIVEIRA</w:t>
      </w:r>
    </w:p>
    <w:p w:rsidR="009631F7" w:rsidRPr="00427FD3" w:rsidRDefault="009631F7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2005 a </w:t>
      </w:r>
      <w:proofErr w:type="gramStart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2007</w:t>
      </w:r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- </w:t>
      </w:r>
      <w:r w:rsidR="00B7542E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GERALDO</w:t>
      </w:r>
      <w:proofErr w:type="gramEnd"/>
      <w:r w:rsidR="00B7542E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BONADIO </w:t>
      </w:r>
    </w:p>
    <w:p w:rsidR="000A0770" w:rsidRPr="00427FD3" w:rsidRDefault="000A0770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2007 a </w:t>
      </w:r>
      <w:proofErr w:type="gramStart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2009 </w:t>
      </w:r>
      <w:r w:rsidR="00A30885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- GERALDO</w:t>
      </w:r>
      <w:proofErr w:type="gramEnd"/>
      <w:r w:rsidR="00A30885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BONADIO</w:t>
      </w:r>
    </w:p>
    <w:p w:rsidR="009631F7" w:rsidRPr="00427FD3" w:rsidRDefault="009631F7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2009 a </w:t>
      </w:r>
      <w:proofErr w:type="gramStart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2011</w:t>
      </w:r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</w:t>
      </w:r>
      <w:r w:rsidR="00E16AAE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-</w:t>
      </w:r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</w:t>
      </w:r>
      <w:r w:rsidR="00B7542E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GERALDO</w:t>
      </w:r>
      <w:proofErr w:type="gramEnd"/>
      <w:r w:rsidR="00B7542E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BONADIO</w:t>
      </w:r>
    </w:p>
    <w:p w:rsidR="000A0770" w:rsidRPr="00427FD3" w:rsidRDefault="009631F7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2011 a 2013</w:t>
      </w:r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</w:t>
      </w:r>
      <w:r w:rsidR="00E16AAE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-</w:t>
      </w:r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</w:t>
      </w:r>
      <w:r w:rsidR="008412D3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MYRNA ELY ATALLA SENISE DA SILVA</w:t>
      </w:r>
    </w:p>
    <w:p w:rsidR="000A0770" w:rsidRPr="00427FD3" w:rsidRDefault="000A0770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2013 a 2015 -</w:t>
      </w:r>
      <w:r w:rsidR="009137AB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MYRNA ELY ATALLA SENISE DA SILVA</w:t>
      </w:r>
    </w:p>
    <w:p w:rsidR="009631F7" w:rsidRPr="00427FD3" w:rsidRDefault="000A0770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2015 a 2017 -</w:t>
      </w:r>
      <w:r w:rsidR="008412D3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</w:t>
      </w:r>
      <w:r w:rsidR="005E242A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MYRNA ELY ATALLA SENISE DA SILVA</w:t>
      </w:r>
    </w:p>
    <w:p w:rsidR="009631F7" w:rsidRPr="00427FD3" w:rsidRDefault="009631F7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2017 a </w:t>
      </w:r>
      <w:proofErr w:type="gramStart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2019 </w:t>
      </w:r>
      <w:r w:rsidR="00E16AAE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-</w:t>
      </w:r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</w:t>
      </w:r>
      <w:r w:rsidR="00E5358F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GERALDO</w:t>
      </w:r>
      <w:proofErr w:type="gramEnd"/>
      <w:r w:rsidR="00E5358F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BONADIO </w:t>
      </w:r>
    </w:p>
    <w:p w:rsidR="009631F7" w:rsidRPr="00427FD3" w:rsidRDefault="009631F7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2019 a </w:t>
      </w:r>
      <w:proofErr w:type="gramStart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2021</w:t>
      </w:r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</w:t>
      </w:r>
      <w:r w:rsidR="00E16AAE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-</w:t>
      </w:r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GERALDO</w:t>
      </w:r>
      <w:proofErr w:type="gramEnd"/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BONADIO </w:t>
      </w:r>
    </w:p>
    <w:p w:rsidR="009631F7" w:rsidRPr="00427FD3" w:rsidRDefault="009631F7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2021 a </w:t>
      </w:r>
      <w:proofErr w:type="gramStart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2023</w:t>
      </w:r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</w:t>
      </w:r>
      <w:r w:rsidR="00E16AAE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-</w:t>
      </w:r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GERALDO</w:t>
      </w:r>
      <w:proofErr w:type="gramEnd"/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BONADIO </w:t>
      </w:r>
    </w:p>
    <w:p w:rsidR="009631F7" w:rsidRDefault="009631F7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2023 a </w:t>
      </w:r>
      <w:proofErr w:type="gramStart"/>
      <w:r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2025</w:t>
      </w:r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</w:t>
      </w:r>
      <w:r w:rsidR="00E16AAE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>-</w:t>
      </w:r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ANTONIO LUIZ</w:t>
      </w:r>
      <w:proofErr w:type="gramEnd"/>
      <w:r w:rsidR="00ED3BA8" w:rsidRPr="00427FD3">
        <w:rPr>
          <w:rFonts w:ascii="Book Antiqua" w:hAnsi="Book Antiqua" w:cstheme="minorHAnsi"/>
          <w:b/>
          <w:color w:val="000000" w:themeColor="text1"/>
          <w:sz w:val="24"/>
          <w:szCs w:val="24"/>
        </w:rPr>
        <w:t xml:space="preserve"> PONTES </w:t>
      </w:r>
    </w:p>
    <w:p w:rsidR="00427FD3" w:rsidRDefault="00427FD3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</w:p>
    <w:p w:rsidR="00427FD3" w:rsidRPr="00427FD3" w:rsidRDefault="00427FD3" w:rsidP="00427FD3">
      <w:pPr>
        <w:spacing w:after="0" w:line="360" w:lineRule="auto"/>
        <w:ind w:firstLine="2268"/>
        <w:jc w:val="both"/>
        <w:rPr>
          <w:rFonts w:ascii="Book Antiqua" w:hAnsi="Book Antiqua" w:cstheme="minorHAnsi"/>
          <w:b/>
          <w:color w:val="000000" w:themeColor="text1"/>
          <w:sz w:val="24"/>
          <w:szCs w:val="24"/>
        </w:rPr>
      </w:pPr>
    </w:p>
    <w:p w:rsidR="00427FD3" w:rsidRPr="00427FD3" w:rsidRDefault="00427FD3" w:rsidP="00427FD3">
      <w:pPr>
        <w:pStyle w:val="Cabealho"/>
        <w:tabs>
          <w:tab w:val="left" w:pos="2160"/>
        </w:tabs>
        <w:spacing w:line="360" w:lineRule="auto"/>
        <w:ind w:firstLine="2835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427FD3">
        <w:rPr>
          <w:rFonts w:ascii="Book Antiqua" w:hAnsi="Book Antiqua"/>
          <w:color w:val="000000" w:themeColor="text1"/>
          <w:sz w:val="24"/>
          <w:szCs w:val="24"/>
        </w:rPr>
        <w:t>Sala das Sessões, 03 de maio de 2023.</w:t>
      </w:r>
    </w:p>
    <w:p w:rsidR="00427FD3" w:rsidRDefault="00427FD3" w:rsidP="00427FD3">
      <w:pPr>
        <w:spacing w:line="360" w:lineRule="auto"/>
        <w:jc w:val="center"/>
        <w:rPr>
          <w:rFonts w:ascii="Book Antiqua" w:hAnsi="Book Antiqua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/>
          <w:b/>
          <w:color w:val="000000" w:themeColor="text1"/>
          <w:sz w:val="24"/>
          <w:szCs w:val="24"/>
        </w:rPr>
        <w:t>Ítalo Moreira</w:t>
      </w:r>
    </w:p>
    <w:p w:rsidR="00427FD3" w:rsidRPr="00427FD3" w:rsidRDefault="00427FD3" w:rsidP="00427FD3">
      <w:pPr>
        <w:spacing w:line="360" w:lineRule="auto"/>
        <w:jc w:val="center"/>
        <w:rPr>
          <w:rFonts w:ascii="Book Antiqua" w:hAnsi="Book Antiqua"/>
          <w:b/>
          <w:color w:val="000000" w:themeColor="text1"/>
          <w:sz w:val="24"/>
          <w:szCs w:val="24"/>
        </w:rPr>
      </w:pPr>
      <w:r w:rsidRPr="00427FD3">
        <w:rPr>
          <w:rFonts w:ascii="Book Antiqua" w:hAnsi="Book Antiqua"/>
          <w:b/>
          <w:color w:val="000000" w:themeColor="text1"/>
          <w:sz w:val="24"/>
          <w:szCs w:val="24"/>
        </w:rPr>
        <w:t>Vereador</w:t>
      </w:r>
    </w:p>
    <w:p w:rsidR="00B3077F" w:rsidRDefault="00B3077F" w:rsidP="00EC6014">
      <w:pPr>
        <w:spacing w:after="0" w:line="360" w:lineRule="auto"/>
        <w:ind w:firstLine="2268"/>
        <w:jc w:val="both"/>
        <w:rPr>
          <w:rFonts w:cstheme="minorHAnsi"/>
          <w:b/>
        </w:rPr>
      </w:pPr>
    </w:p>
    <w:sectPr w:rsidR="00B3077F" w:rsidSect="00545753">
      <w:headerReference w:type="default" r:id="rId53"/>
      <w:footerReference w:type="default" r:id="rId54"/>
      <w:pgSz w:w="11906" w:h="16838"/>
      <w:pgMar w:top="851" w:right="1133" w:bottom="851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36B3F" w:rsidRDefault="00436B3F" w:rsidP="00545753">
      <w:pPr>
        <w:spacing w:after="0" w:line="240" w:lineRule="auto"/>
      </w:pPr>
      <w:r>
        <w:separator/>
      </w:r>
    </w:p>
  </w:endnote>
  <w:endnote w:type="continuationSeparator" w:id="0">
    <w:p w:rsidR="00436B3F" w:rsidRDefault="00436B3F" w:rsidP="005457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983613379"/>
      <w:docPartObj>
        <w:docPartGallery w:val="Page Numbers (Bottom of Page)"/>
        <w:docPartUnique/>
      </w:docPartObj>
    </w:sdtPr>
    <w:sdtContent>
      <w:p w:rsidR="00545753" w:rsidRDefault="0092251D">
        <w:pPr>
          <w:pStyle w:val="Rodap"/>
          <w:jc w:val="center"/>
        </w:pPr>
        <w:r>
          <w:fldChar w:fldCharType="begin"/>
        </w:r>
        <w:r w:rsidR="00545753">
          <w:instrText>PAGE   \* MERGEFORMAT</w:instrText>
        </w:r>
        <w:r>
          <w:fldChar w:fldCharType="separate"/>
        </w:r>
        <w:r w:rsidR="002B0F69">
          <w:rPr>
            <w:noProof/>
          </w:rPr>
          <w:t>36</w:t>
        </w:r>
        <w:r>
          <w:fldChar w:fldCharType="end"/>
        </w:r>
      </w:p>
    </w:sdtContent>
  </w:sdt>
  <w:p w:rsidR="00545753" w:rsidRDefault="00545753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36B3F" w:rsidRDefault="00436B3F" w:rsidP="00545753">
      <w:pPr>
        <w:spacing w:after="0" w:line="240" w:lineRule="auto"/>
      </w:pPr>
      <w:r>
        <w:separator/>
      </w:r>
    </w:p>
  </w:footnote>
  <w:footnote w:type="continuationSeparator" w:id="0">
    <w:p w:rsidR="00436B3F" w:rsidRDefault="00436B3F" w:rsidP="0054575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27FD3" w:rsidRPr="00427FD3" w:rsidRDefault="00427FD3" w:rsidP="00427FD3">
    <w:pPr>
      <w:pStyle w:val="Cabealho"/>
    </w:pPr>
    <w:r w:rsidRPr="00427FD3">
      <w:rPr>
        <w:noProof/>
        <w:lang w:eastAsia="pt-BR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-613410</wp:posOffset>
          </wp:positionH>
          <wp:positionV relativeFrom="paragraph">
            <wp:posOffset>-192405</wp:posOffset>
          </wp:positionV>
          <wp:extent cx="6696075" cy="1133475"/>
          <wp:effectExtent l="19050" t="0" r="9525" b="0"/>
          <wp:wrapSquare wrapText="bothSides"/>
          <wp:docPr id="2" name="Imagem 14" descr="Envelope Timbrado - Grande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4" descr="Envelope Timbrado - Grande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96075" cy="11334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49328B"/>
    <w:multiLevelType w:val="multilevel"/>
    <w:tmpl w:val="609473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00D6871"/>
    <w:multiLevelType w:val="multilevel"/>
    <w:tmpl w:val="08F84F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hdrShapeDefaults>
    <o:shapedefaults v:ext="edit" spidmax="8194"/>
  </w:hdrShapeDefaults>
  <w:footnotePr>
    <w:footnote w:id="-1"/>
    <w:footnote w:id="0"/>
  </w:footnotePr>
  <w:endnotePr>
    <w:endnote w:id="-1"/>
    <w:endnote w:id="0"/>
  </w:endnotePr>
  <w:compat/>
  <w:rsids>
    <w:rsidRoot w:val="009631F7"/>
    <w:rsid w:val="00010E18"/>
    <w:rsid w:val="000155DA"/>
    <w:rsid w:val="00072E3F"/>
    <w:rsid w:val="00094195"/>
    <w:rsid w:val="000A0770"/>
    <w:rsid w:val="000F2EB4"/>
    <w:rsid w:val="0011636D"/>
    <w:rsid w:val="0011774C"/>
    <w:rsid w:val="0017337E"/>
    <w:rsid w:val="00176F74"/>
    <w:rsid w:val="00187928"/>
    <w:rsid w:val="00195D35"/>
    <w:rsid w:val="001A794C"/>
    <w:rsid w:val="001B4126"/>
    <w:rsid w:val="001D3A2E"/>
    <w:rsid w:val="001D64F5"/>
    <w:rsid w:val="0020101A"/>
    <w:rsid w:val="00232C19"/>
    <w:rsid w:val="00256651"/>
    <w:rsid w:val="00262253"/>
    <w:rsid w:val="00267013"/>
    <w:rsid w:val="002A04DB"/>
    <w:rsid w:val="002B0F69"/>
    <w:rsid w:val="002B26B8"/>
    <w:rsid w:val="002C041B"/>
    <w:rsid w:val="002C23BF"/>
    <w:rsid w:val="002E7BD6"/>
    <w:rsid w:val="002F016A"/>
    <w:rsid w:val="002F2A3A"/>
    <w:rsid w:val="002F4F63"/>
    <w:rsid w:val="00311EBA"/>
    <w:rsid w:val="0033167D"/>
    <w:rsid w:val="00332AE7"/>
    <w:rsid w:val="00337047"/>
    <w:rsid w:val="00367DB1"/>
    <w:rsid w:val="003F6587"/>
    <w:rsid w:val="0040295B"/>
    <w:rsid w:val="00413E71"/>
    <w:rsid w:val="00415B44"/>
    <w:rsid w:val="00427FD3"/>
    <w:rsid w:val="004353DC"/>
    <w:rsid w:val="00436B3F"/>
    <w:rsid w:val="00490BAD"/>
    <w:rsid w:val="004C1939"/>
    <w:rsid w:val="004C19F1"/>
    <w:rsid w:val="005055E7"/>
    <w:rsid w:val="00514F7C"/>
    <w:rsid w:val="005421CE"/>
    <w:rsid w:val="00545753"/>
    <w:rsid w:val="00555D93"/>
    <w:rsid w:val="005D0C6F"/>
    <w:rsid w:val="005D68AF"/>
    <w:rsid w:val="005E242A"/>
    <w:rsid w:val="006057E8"/>
    <w:rsid w:val="006221AA"/>
    <w:rsid w:val="0065349E"/>
    <w:rsid w:val="00693882"/>
    <w:rsid w:val="006A305F"/>
    <w:rsid w:val="006B1EBA"/>
    <w:rsid w:val="006D5149"/>
    <w:rsid w:val="006D569D"/>
    <w:rsid w:val="006F39E9"/>
    <w:rsid w:val="0073450A"/>
    <w:rsid w:val="0073782B"/>
    <w:rsid w:val="00740457"/>
    <w:rsid w:val="007615EF"/>
    <w:rsid w:val="00783CC8"/>
    <w:rsid w:val="007A0346"/>
    <w:rsid w:val="007A5423"/>
    <w:rsid w:val="007D16E2"/>
    <w:rsid w:val="007E4FC4"/>
    <w:rsid w:val="00836671"/>
    <w:rsid w:val="008412D3"/>
    <w:rsid w:val="008501FC"/>
    <w:rsid w:val="00851563"/>
    <w:rsid w:val="00887102"/>
    <w:rsid w:val="008B4AB9"/>
    <w:rsid w:val="008C6BD8"/>
    <w:rsid w:val="008D612E"/>
    <w:rsid w:val="009137AB"/>
    <w:rsid w:val="0092251D"/>
    <w:rsid w:val="00955AF8"/>
    <w:rsid w:val="009631F7"/>
    <w:rsid w:val="009C3B69"/>
    <w:rsid w:val="009F2351"/>
    <w:rsid w:val="00A30885"/>
    <w:rsid w:val="00A40185"/>
    <w:rsid w:val="00A966F5"/>
    <w:rsid w:val="00AD7219"/>
    <w:rsid w:val="00B02A35"/>
    <w:rsid w:val="00B3077F"/>
    <w:rsid w:val="00B35134"/>
    <w:rsid w:val="00B47FF6"/>
    <w:rsid w:val="00B7542E"/>
    <w:rsid w:val="00B840F2"/>
    <w:rsid w:val="00B86387"/>
    <w:rsid w:val="00BD6EDC"/>
    <w:rsid w:val="00BF6287"/>
    <w:rsid w:val="00C0349F"/>
    <w:rsid w:val="00C12218"/>
    <w:rsid w:val="00CC4353"/>
    <w:rsid w:val="00CF1CCB"/>
    <w:rsid w:val="00CF34FE"/>
    <w:rsid w:val="00D16D34"/>
    <w:rsid w:val="00D9157D"/>
    <w:rsid w:val="00DA263D"/>
    <w:rsid w:val="00DA395D"/>
    <w:rsid w:val="00DB0236"/>
    <w:rsid w:val="00E143EE"/>
    <w:rsid w:val="00E16AAE"/>
    <w:rsid w:val="00E23B5E"/>
    <w:rsid w:val="00E51F8E"/>
    <w:rsid w:val="00E5358F"/>
    <w:rsid w:val="00E557FE"/>
    <w:rsid w:val="00E6577D"/>
    <w:rsid w:val="00EB0ED7"/>
    <w:rsid w:val="00EC6014"/>
    <w:rsid w:val="00ED3BA8"/>
    <w:rsid w:val="00ED7F8A"/>
    <w:rsid w:val="00EF2AE9"/>
    <w:rsid w:val="00F31952"/>
    <w:rsid w:val="00F53063"/>
    <w:rsid w:val="00F55AD6"/>
    <w:rsid w:val="00F81914"/>
    <w:rsid w:val="00F829AD"/>
    <w:rsid w:val="00F97F57"/>
    <w:rsid w:val="00FB6E84"/>
    <w:rsid w:val="00FD18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C041B"/>
  </w:style>
  <w:style w:type="paragraph" w:styleId="Ttulo1">
    <w:name w:val="heading 1"/>
    <w:basedOn w:val="Normal"/>
    <w:link w:val="Ttulo1Char"/>
    <w:uiPriority w:val="9"/>
    <w:qFormat/>
    <w:rsid w:val="009631F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9631F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9631F7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paragraph" w:styleId="NormalWeb">
    <w:name w:val="Normal (Web)"/>
    <w:basedOn w:val="Normal"/>
    <w:uiPriority w:val="99"/>
    <w:unhideWhenUsed/>
    <w:rsid w:val="009631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9631F7"/>
    <w:rPr>
      <w:b/>
      <w:bCs/>
    </w:rPr>
  </w:style>
  <w:style w:type="character" w:styleId="nfase">
    <w:name w:val="Emphasis"/>
    <w:basedOn w:val="Fontepargpadro"/>
    <w:uiPriority w:val="20"/>
    <w:qFormat/>
    <w:rsid w:val="009631F7"/>
    <w:rPr>
      <w:i/>
      <w:iCs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9631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631F7"/>
    <w:rPr>
      <w:rFonts w:ascii="Tahoma" w:hAnsi="Tahoma" w:cs="Tahoma"/>
      <w:sz w:val="16"/>
      <w:szCs w:val="16"/>
    </w:rPr>
  </w:style>
  <w:style w:type="character" w:customStyle="1" w:styleId="Ttulo2Char">
    <w:name w:val="Título 2 Char"/>
    <w:basedOn w:val="Fontepargpadro"/>
    <w:link w:val="Ttulo2"/>
    <w:uiPriority w:val="9"/>
    <w:semiHidden/>
    <w:rsid w:val="009631F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text-secondary">
    <w:name w:val="text-secondary"/>
    <w:basedOn w:val="Normal"/>
    <w:rsid w:val="009631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9631F7"/>
    <w:rPr>
      <w:color w:val="0000FF"/>
      <w:u w:val="single"/>
    </w:rPr>
  </w:style>
  <w:style w:type="paragraph" w:customStyle="1" w:styleId="comment-number">
    <w:name w:val="comment-number"/>
    <w:basedOn w:val="Normal"/>
    <w:rsid w:val="009631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entry-categories">
    <w:name w:val="entry-categories"/>
    <w:basedOn w:val="Normal"/>
    <w:rsid w:val="009631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item-metadata">
    <w:name w:val="item-metadata"/>
    <w:basedOn w:val="Fontepargpadro"/>
    <w:rsid w:val="002C23BF"/>
  </w:style>
  <w:style w:type="character" w:customStyle="1" w:styleId="min-read">
    <w:name w:val="min-read"/>
    <w:basedOn w:val="Fontepargpadro"/>
    <w:rsid w:val="002C23BF"/>
  </w:style>
  <w:style w:type="paragraph" w:customStyle="1" w:styleId="autoria-publieditorial">
    <w:name w:val="autoria-publieditorial"/>
    <w:basedOn w:val="Normal"/>
    <w:rsid w:val="00F530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por-publieditorial">
    <w:name w:val="por-publieditorial"/>
    <w:basedOn w:val="Fontepargpadro"/>
    <w:rsid w:val="00F53063"/>
  </w:style>
  <w:style w:type="paragraph" w:customStyle="1" w:styleId="disclaimer-publieditorial">
    <w:name w:val="disclaimer-publieditorial"/>
    <w:basedOn w:val="Normal"/>
    <w:rsid w:val="00F530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o">
    <w:name w:val="texto"/>
    <w:basedOn w:val="Normal"/>
    <w:rsid w:val="00E23B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Cabealho">
    <w:name w:val="header"/>
    <w:basedOn w:val="Normal"/>
    <w:link w:val="CabealhoChar"/>
    <w:unhideWhenUsed/>
    <w:rsid w:val="0054575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rsid w:val="00545753"/>
  </w:style>
  <w:style w:type="paragraph" w:styleId="Rodap">
    <w:name w:val="footer"/>
    <w:basedOn w:val="Normal"/>
    <w:link w:val="RodapChar"/>
    <w:uiPriority w:val="99"/>
    <w:unhideWhenUsed/>
    <w:rsid w:val="0054575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4575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504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272849">
          <w:marLeft w:val="30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283051">
          <w:marLeft w:val="30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83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849353">
                  <w:marLeft w:val="0"/>
                  <w:marRight w:val="0"/>
                  <w:marTop w:val="150"/>
                  <w:marBottom w:val="9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170458">
                      <w:marLeft w:val="0"/>
                      <w:marRight w:val="30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0688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1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58867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017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754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97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29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4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89579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63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8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602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99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38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30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93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57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6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382072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411923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92717">
          <w:marLeft w:val="0"/>
          <w:marRight w:val="0"/>
          <w:marTop w:val="0"/>
          <w:marBottom w:val="1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446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8632634">
                  <w:marLeft w:val="0"/>
                  <w:marRight w:val="18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270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425618">
          <w:marLeft w:val="0"/>
          <w:marRight w:val="0"/>
          <w:marTop w:val="0"/>
          <w:marBottom w:val="3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2299">
              <w:marLeft w:val="0"/>
              <w:marRight w:val="42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67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318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62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3005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517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88374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082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672422">
                      <w:marLeft w:val="225"/>
                      <w:marRight w:val="225"/>
                      <w:marTop w:val="22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8284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3902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6416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7980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905482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957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8510624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12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575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4482836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6899226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4017605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9133656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6459247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332959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9121231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1803027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8214314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136850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6958662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456561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5337563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162147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742810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7328453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8866302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9357093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3406381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8722523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2679527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5846402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0534272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1794335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1236383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059787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1895438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2049854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6410994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5616447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4944351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5562429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8222926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1766754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5362853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6997922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8448092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025297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2346993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1985976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2329426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296078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9939556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5442922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1300920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583494">
                              <w:marLeft w:val="144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9912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768930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9762697">
                              <w:marLeft w:val="72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653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29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8663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5" w:color="auto"/>
            <w:bottom w:val="single" w:sz="6" w:space="0" w:color="E5E5E5"/>
            <w:right w:val="none" w:sz="0" w:space="5" w:color="auto"/>
          </w:divBdr>
        </w:div>
        <w:div w:id="452332718">
          <w:marLeft w:val="0"/>
          <w:marRight w:val="0"/>
          <w:marTop w:val="0"/>
          <w:marBottom w:val="816"/>
          <w:divBdr>
            <w:top w:val="none" w:sz="0" w:space="8" w:color="auto"/>
            <w:left w:val="none" w:sz="0" w:space="8" w:color="auto"/>
            <w:bottom w:val="single" w:sz="6" w:space="8" w:color="E5E5E5"/>
            <w:right w:val="none" w:sz="0" w:space="8" w:color="auto"/>
          </w:divBdr>
        </w:div>
        <w:div w:id="60538745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5" w:color="auto"/>
            <w:bottom w:val="single" w:sz="6" w:space="0" w:color="E5E5E5"/>
            <w:right w:val="none" w:sz="0" w:space="5" w:color="auto"/>
          </w:divBdr>
        </w:div>
        <w:div w:id="66050013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5" w:color="auto"/>
            <w:bottom w:val="single" w:sz="6" w:space="0" w:color="E5E5E5"/>
            <w:right w:val="none" w:sz="0" w:space="5" w:color="auto"/>
          </w:divBdr>
        </w:div>
        <w:div w:id="68082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539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873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624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75085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5" w:color="auto"/>
            <w:bottom w:val="single" w:sz="6" w:space="0" w:color="E5E5E5"/>
            <w:right w:val="none" w:sz="0" w:space="5" w:color="auto"/>
          </w:divBdr>
        </w:div>
        <w:div w:id="756439778">
          <w:marLeft w:val="0"/>
          <w:marRight w:val="0"/>
          <w:marTop w:val="0"/>
          <w:marBottom w:val="816"/>
          <w:divBdr>
            <w:top w:val="none" w:sz="0" w:space="8" w:color="auto"/>
            <w:left w:val="none" w:sz="0" w:space="8" w:color="auto"/>
            <w:bottom w:val="single" w:sz="6" w:space="8" w:color="E5E5E5"/>
            <w:right w:val="none" w:sz="0" w:space="8" w:color="auto"/>
          </w:divBdr>
        </w:div>
        <w:div w:id="87099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615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953785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5" w:color="auto"/>
            <w:bottom w:val="single" w:sz="6" w:space="0" w:color="E5E5E5"/>
            <w:right w:val="none" w:sz="0" w:space="5" w:color="auto"/>
          </w:divBdr>
        </w:div>
        <w:div w:id="124737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9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395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1660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065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608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284573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5" w:color="auto"/>
            <w:bottom w:val="single" w:sz="6" w:space="0" w:color="E5E5E5"/>
            <w:right w:val="none" w:sz="0" w:space="5" w:color="auto"/>
          </w:divBdr>
        </w:div>
        <w:div w:id="1469517504">
          <w:marLeft w:val="0"/>
          <w:marRight w:val="0"/>
          <w:marTop w:val="0"/>
          <w:marBottom w:val="816"/>
          <w:divBdr>
            <w:top w:val="none" w:sz="0" w:space="8" w:color="auto"/>
            <w:left w:val="none" w:sz="0" w:space="8" w:color="auto"/>
            <w:bottom w:val="single" w:sz="6" w:space="8" w:color="E5E5E5"/>
            <w:right w:val="none" w:sz="0" w:space="8" w:color="auto"/>
          </w:divBdr>
        </w:div>
        <w:div w:id="1633058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77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12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69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643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481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775134">
          <w:marLeft w:val="0"/>
          <w:marRight w:val="0"/>
          <w:marTop w:val="0"/>
          <w:marBottom w:val="816"/>
          <w:divBdr>
            <w:top w:val="none" w:sz="0" w:space="8" w:color="auto"/>
            <w:left w:val="none" w:sz="0" w:space="8" w:color="auto"/>
            <w:bottom w:val="single" w:sz="6" w:space="8" w:color="E5E5E5"/>
            <w:right w:val="none" w:sz="0" w:space="8" w:color="auto"/>
          </w:divBdr>
        </w:div>
        <w:div w:id="1813401819">
          <w:marLeft w:val="0"/>
          <w:marRight w:val="0"/>
          <w:marTop w:val="0"/>
          <w:marBottom w:val="816"/>
          <w:divBdr>
            <w:top w:val="none" w:sz="0" w:space="8" w:color="auto"/>
            <w:left w:val="none" w:sz="0" w:space="8" w:color="auto"/>
            <w:bottom w:val="single" w:sz="6" w:space="8" w:color="E5E5E5"/>
            <w:right w:val="none" w:sz="0" w:space="8" w:color="auto"/>
          </w:divBdr>
        </w:div>
        <w:div w:id="185850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724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29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743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904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78738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5" w:color="auto"/>
            <w:bottom w:val="single" w:sz="6" w:space="0" w:color="E5E5E5"/>
            <w:right w:val="none" w:sz="0" w:space="5" w:color="auto"/>
          </w:divBdr>
        </w:div>
        <w:div w:id="188344368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5" w:color="auto"/>
            <w:bottom w:val="single" w:sz="6" w:space="0" w:color="E5E5E5"/>
            <w:right w:val="none" w:sz="0" w:space="5" w:color="auto"/>
          </w:divBdr>
        </w:div>
        <w:div w:id="1999456909">
          <w:marLeft w:val="0"/>
          <w:marRight w:val="0"/>
          <w:marTop w:val="0"/>
          <w:marBottom w:val="816"/>
          <w:divBdr>
            <w:top w:val="none" w:sz="0" w:space="8" w:color="auto"/>
            <w:left w:val="none" w:sz="0" w:space="8" w:color="auto"/>
            <w:bottom w:val="single" w:sz="6" w:space="8" w:color="E5E5E5"/>
            <w:right w:val="none" w:sz="0" w:space="8" w:color="auto"/>
          </w:divBdr>
        </w:div>
        <w:div w:id="200535149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5" w:color="auto"/>
            <w:bottom w:val="single" w:sz="6" w:space="0" w:color="E5E5E5"/>
            <w:right w:val="none" w:sz="0" w:space="5" w:color="auto"/>
          </w:divBdr>
        </w:div>
        <w:div w:id="2076589743">
          <w:marLeft w:val="0"/>
          <w:marRight w:val="0"/>
          <w:marTop w:val="0"/>
          <w:marBottom w:val="816"/>
          <w:divBdr>
            <w:top w:val="none" w:sz="0" w:space="8" w:color="auto"/>
            <w:left w:val="none" w:sz="0" w:space="8" w:color="auto"/>
            <w:bottom w:val="single" w:sz="6" w:space="8" w:color="E5E5E5"/>
            <w:right w:val="none" w:sz="0" w:space="8" w:color="auto"/>
          </w:divBdr>
        </w:div>
        <w:div w:id="2096129436">
          <w:marLeft w:val="0"/>
          <w:marRight w:val="0"/>
          <w:marTop w:val="0"/>
          <w:marBottom w:val="816"/>
          <w:divBdr>
            <w:top w:val="none" w:sz="0" w:space="8" w:color="auto"/>
            <w:left w:val="none" w:sz="0" w:space="8" w:color="auto"/>
            <w:bottom w:val="single" w:sz="6" w:space="8" w:color="E5E5E5"/>
            <w:right w:val="none" w:sz="0" w:space="8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9" Type="http://schemas.openxmlformats.org/officeDocument/2006/relationships/image" Target="media/image33.jpeg"/><Relationship Id="rId21" Type="http://schemas.openxmlformats.org/officeDocument/2006/relationships/image" Target="media/image15.emf"/><Relationship Id="rId34" Type="http://schemas.openxmlformats.org/officeDocument/2006/relationships/image" Target="media/image28.emf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41" Type="http://schemas.openxmlformats.org/officeDocument/2006/relationships/image" Target="media/image35.jpeg"/><Relationship Id="rId54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emf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emf"/><Relationship Id="rId53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emf"/><Relationship Id="rId44" Type="http://schemas.openxmlformats.org/officeDocument/2006/relationships/image" Target="media/image38.emf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jpeg"/><Relationship Id="rId43" Type="http://schemas.openxmlformats.org/officeDocument/2006/relationships/image" Target="media/image37.emf"/><Relationship Id="rId48" Type="http://schemas.openxmlformats.org/officeDocument/2006/relationships/image" Target="media/image42.jpeg"/><Relationship Id="rId56" Type="http://schemas.openxmlformats.org/officeDocument/2006/relationships/theme" Target="theme/theme1.xml"/><Relationship Id="rId8" Type="http://schemas.openxmlformats.org/officeDocument/2006/relationships/image" Target="media/image2.emf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36</Pages>
  <Words>4110</Words>
  <Characters>22198</Characters>
  <Application>Microsoft Office Word</Application>
  <DocSecurity>0</DocSecurity>
  <Lines>184</Lines>
  <Paragraphs>52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Usuário do Windows</dc:creator>
  <cp:lastModifiedBy>gabinete05</cp:lastModifiedBy>
  <cp:revision>4</cp:revision>
  <cp:lastPrinted>2023-05-03T18:48:00Z</cp:lastPrinted>
  <dcterms:created xsi:type="dcterms:W3CDTF">2023-05-03T16:47:00Z</dcterms:created>
  <dcterms:modified xsi:type="dcterms:W3CDTF">2023-05-03T18:58:00Z</dcterms:modified>
</cp:coreProperties>
</file>