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Ilustríssimo Senhor </w:t>
      </w:r>
      <w:r w:rsidR="00225B11" w:rsidRPr="00687838">
        <w:rPr>
          <w:rFonts w:asciiTheme="minorHAnsi" w:hAnsiTheme="minorHAnsi"/>
          <w:b/>
          <w:sz w:val="24"/>
          <w:szCs w:val="24"/>
        </w:rPr>
        <w:t>“</w:t>
      </w:r>
      <w:r w:rsidR="00DB4540" w:rsidRPr="00DB4540">
        <w:rPr>
          <w:rFonts w:asciiTheme="minorHAnsi" w:hAnsiTheme="minorHAnsi"/>
          <w:b/>
          <w:sz w:val="24"/>
          <w:szCs w:val="24"/>
        </w:rPr>
        <w:t>Wellington Scacinatti de Lima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 ”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BC2F8F" w:rsidRPr="00687838">
        <w:rPr>
          <w:rFonts w:asciiTheme="minorHAnsi" w:hAnsiTheme="minorHAnsi"/>
          <w:sz w:val="24"/>
          <w:szCs w:val="24"/>
        </w:rPr>
        <w:t xml:space="preserve">Ilustríssimo Senhor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DB4540" w:rsidRPr="00F710FB">
        <w:rPr>
          <w:rFonts w:asciiTheme="minorHAnsi" w:hAnsiTheme="minorHAnsi"/>
          <w:b/>
          <w:sz w:val="24"/>
          <w:szCs w:val="24"/>
        </w:rPr>
        <w:t>Wellington Scacinatti de Lima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</w:t>
      </w:r>
      <w:r w:rsidR="004A2F12">
        <w:rPr>
          <w:rFonts w:asciiTheme="minorHAnsi" w:hAnsiTheme="minorHAnsi"/>
          <w:b/>
          <w:sz w:val="24"/>
          <w:szCs w:val="24"/>
        </w:rPr>
        <w:t xml:space="preserve"> 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77013" cy="648941"/>
            <wp:effectExtent l="19050" t="0" r="0" b="0"/>
            <wp:docPr id="3" name="Imagem 2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56" cy="6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A2F12" w:rsidRPr="004A2F12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t>Wellington Scacinatti de Lima, de 42 anos, é casado com Kathleen e pai de três filhos: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Arthur, João Pedro e Ana Beatriz. Sua jornada espiritual teve iníc</w:t>
      </w:r>
      <w:r>
        <w:rPr>
          <w:rFonts w:asciiTheme="minorHAnsi" w:hAnsiTheme="minorHAnsi"/>
          <w:sz w:val="24"/>
          <w:szCs w:val="24"/>
        </w:rPr>
        <w:t xml:space="preserve">io aos 15 anos, quando teve seu </w:t>
      </w:r>
      <w:r w:rsidRPr="004A2F12">
        <w:rPr>
          <w:rFonts w:asciiTheme="minorHAnsi" w:hAnsiTheme="minorHAnsi"/>
          <w:sz w:val="24"/>
          <w:szCs w:val="24"/>
        </w:rPr>
        <w:t>primeiro contato com o Evangelho de Cristo na Igreja Pre</w:t>
      </w:r>
      <w:r>
        <w:rPr>
          <w:rFonts w:asciiTheme="minorHAnsi" w:hAnsiTheme="minorHAnsi"/>
          <w:sz w:val="24"/>
          <w:szCs w:val="24"/>
        </w:rPr>
        <w:t xml:space="preserve">sbiteriana do Jardim Conceição, </w:t>
      </w:r>
      <w:r w:rsidRPr="004A2F12">
        <w:rPr>
          <w:rFonts w:asciiTheme="minorHAnsi" w:hAnsiTheme="minorHAnsi"/>
          <w:sz w:val="24"/>
          <w:szCs w:val="24"/>
        </w:rPr>
        <w:t>localizada em Campinas, São Paulo. Desde então, a fé reforma</w:t>
      </w:r>
      <w:r>
        <w:rPr>
          <w:rFonts w:asciiTheme="minorHAnsi" w:hAnsiTheme="minorHAnsi"/>
          <w:sz w:val="24"/>
          <w:szCs w:val="24"/>
        </w:rPr>
        <w:t xml:space="preserve">da tem sido uma parte essencial </w:t>
      </w:r>
      <w:r w:rsidRPr="004A2F12">
        <w:rPr>
          <w:rFonts w:asciiTheme="minorHAnsi" w:hAnsiTheme="minorHAnsi"/>
          <w:sz w:val="24"/>
          <w:szCs w:val="24"/>
        </w:rPr>
        <w:t>de sua caminhada cristã.</w:t>
      </w:r>
    </w:p>
    <w:p w:rsidR="004A2F12" w:rsidRPr="004A2F12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t>Na Igreja Presbiteriana do Jardim Conceição, ele des</w:t>
      </w:r>
      <w:r>
        <w:rPr>
          <w:rFonts w:asciiTheme="minorHAnsi" w:hAnsiTheme="minorHAnsi"/>
          <w:sz w:val="24"/>
          <w:szCs w:val="24"/>
        </w:rPr>
        <w:t xml:space="preserve">empenhou papéis significativos, </w:t>
      </w:r>
      <w:r w:rsidRPr="004A2F12">
        <w:rPr>
          <w:rFonts w:asciiTheme="minorHAnsi" w:hAnsiTheme="minorHAnsi"/>
          <w:sz w:val="24"/>
          <w:szCs w:val="24"/>
        </w:rPr>
        <w:t>fazendo parte das diretorias da União de Adolescentes Presbiterianos e da União de Jovens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Presbiterianos, onde trabalhou ativamente para fortalecer a comunidade.</w:t>
      </w:r>
    </w:p>
    <w:p w:rsidR="004A2F12" w:rsidRPr="004A2F12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t>No ano de 2001, foi encaminhado ao Seminário Presbiteriano do Sul com o objetivo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buscar aprimoramento acadêmico em resposta ao seu chamado pastoral. Em 2004, concluiu seus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estudos no Seminário e, durante esse período, também desempenhou uma parte crucial na equipe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de missionários da Mocidade Para Cristo do Brasil, além de contribuir para a plantação da Igreja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Presbiteriana Chácara Primavera na cidade de Campinas, São Paulo.</w:t>
      </w:r>
    </w:p>
    <w:p w:rsidR="004A2F12" w:rsidRPr="004A2F12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t>Em 2005, continuou sua busca por conhecimento ao cursar uma pós-graduação em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Plantação e Revitalização de Igrejas pelo Seminário Presbiteriano do Sul. Entre 2009 e 2011,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exerceu com zelo a função de pastor auxiliar na Igreja Presbiteriana de Sorocaba. No período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2010 a 2017, dedicou-se incansavelmente ao desenvolvimento de projetos na APECOM (Agência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Presbiteriana de Comunicação e Evangelização), ministrando cursos em todo o território nacional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e supervisionando a comunicação pela internet da Igreja Presbiteriana do Brasil em âmbito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nacional.</w:t>
      </w:r>
    </w:p>
    <w:p w:rsidR="004A2F12" w:rsidRPr="004A2F12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t>Em 2013, retornou a Campinas para integrar a equipe pastoral da Igreja Presbiteriana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Chácara Primavera, permanecendo até dezembro de 2019. No final desse ano, recebeu o honroso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convite do conselho da Igreja Presbiteriana de Sorocaba para assumir o cargo de pastor titular em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um projeto de revitalização. Este projeto de Revitalização está centrado em duas áreas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primordiais: o crescimento e capacitação dos membros, e o estabelecimento de pontes sociais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com a cidade de Sorocaba. Tais pontes sociais englobam o Grupo Escoteiro Baltazar Fernandez,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o mais antigo grupo em atividade na cidade de Sorocaba, o Centro de Formação Profissional com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aulas presenciais e virtuais, bem como o Instituto Cultural Zilá Benevenutto, que oferece aulas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música, teatro, dança, e outras atividades culturais. O foco das pontes sociais é difundir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Evangelho e promover a cultura do Reino de Deus em diversas esferas de responsabilidade na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>sociedade.</w:t>
      </w:r>
    </w:p>
    <w:p w:rsidR="00401F36" w:rsidRPr="00687838" w:rsidRDefault="004A2F12" w:rsidP="004A2F12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4A2F12">
        <w:rPr>
          <w:rFonts w:asciiTheme="minorHAnsi" w:hAnsiTheme="minorHAnsi"/>
          <w:sz w:val="24"/>
          <w:szCs w:val="24"/>
        </w:rPr>
        <w:lastRenderedPageBreak/>
        <w:t>Durante esse período, Wellington também se dedica ao seu mestrado no Centro</w:t>
      </w:r>
      <w:r>
        <w:rPr>
          <w:rFonts w:asciiTheme="minorHAnsi" w:hAnsiTheme="minorHAnsi"/>
          <w:sz w:val="24"/>
          <w:szCs w:val="24"/>
        </w:rPr>
        <w:t xml:space="preserve"> </w:t>
      </w:r>
      <w:r w:rsidRPr="004A2F12">
        <w:rPr>
          <w:rFonts w:asciiTheme="minorHAnsi" w:hAnsiTheme="minorHAnsi"/>
          <w:sz w:val="24"/>
          <w:szCs w:val="24"/>
        </w:rPr>
        <w:t xml:space="preserve">Presbiteriano de Pós-Graduação Andrew Junper, com ênfase </w:t>
      </w:r>
      <w:r>
        <w:rPr>
          <w:rFonts w:asciiTheme="minorHAnsi" w:hAnsiTheme="minorHAnsi"/>
          <w:sz w:val="24"/>
          <w:szCs w:val="24"/>
        </w:rPr>
        <w:t xml:space="preserve">em teologia pastoral e pregação </w:t>
      </w:r>
      <w:r w:rsidRPr="004A2F12">
        <w:rPr>
          <w:rFonts w:asciiTheme="minorHAnsi" w:hAnsiTheme="minorHAnsi"/>
          <w:sz w:val="24"/>
          <w:szCs w:val="24"/>
        </w:rPr>
        <w:t>reformada.</w:t>
      </w:r>
    </w:p>
    <w:p w:rsidR="00401F36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Pr="00687838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 </w:t>
      </w:r>
      <w:r w:rsidR="004A2F12">
        <w:rPr>
          <w:rFonts w:asciiTheme="minorHAnsi" w:hAnsiTheme="minorHAnsi"/>
          <w:b/>
          <w:sz w:val="24"/>
          <w:szCs w:val="24"/>
        </w:rPr>
        <w:t xml:space="preserve">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34840" cy="627511"/>
            <wp:effectExtent l="19050" t="0" r="3410" b="0"/>
            <wp:docPr id="2" name="Imagem 1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12" cy="6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D9" w:rsidRDefault="000F65D9" w:rsidP="00C4467E">
      <w:r>
        <w:separator/>
      </w:r>
    </w:p>
  </w:endnote>
  <w:endnote w:type="continuationSeparator" w:id="1">
    <w:p w:rsidR="000F65D9" w:rsidRDefault="000F65D9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D9" w:rsidRDefault="000F65D9" w:rsidP="00C4467E">
      <w:r>
        <w:separator/>
      </w:r>
    </w:p>
  </w:footnote>
  <w:footnote w:type="continuationSeparator" w:id="1">
    <w:p w:rsidR="000F65D9" w:rsidRDefault="000F65D9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D7F11"/>
    <w:rsid w:val="000E10C6"/>
    <w:rsid w:val="000F65D9"/>
    <w:rsid w:val="001C2501"/>
    <w:rsid w:val="001E5D59"/>
    <w:rsid w:val="001F165F"/>
    <w:rsid w:val="00217F8E"/>
    <w:rsid w:val="00225B11"/>
    <w:rsid w:val="00263C7A"/>
    <w:rsid w:val="0026408A"/>
    <w:rsid w:val="002C13B1"/>
    <w:rsid w:val="00362FD3"/>
    <w:rsid w:val="00401F36"/>
    <w:rsid w:val="004A2F12"/>
    <w:rsid w:val="004A4CC2"/>
    <w:rsid w:val="004B080C"/>
    <w:rsid w:val="00551ACA"/>
    <w:rsid w:val="005D3669"/>
    <w:rsid w:val="00687838"/>
    <w:rsid w:val="007A46BB"/>
    <w:rsid w:val="007C5E49"/>
    <w:rsid w:val="00804118"/>
    <w:rsid w:val="00856E3A"/>
    <w:rsid w:val="00954E5C"/>
    <w:rsid w:val="009742A1"/>
    <w:rsid w:val="009849B8"/>
    <w:rsid w:val="009D2D2C"/>
    <w:rsid w:val="00AA6887"/>
    <w:rsid w:val="00B3153A"/>
    <w:rsid w:val="00B636CA"/>
    <w:rsid w:val="00BC2F8F"/>
    <w:rsid w:val="00C4467E"/>
    <w:rsid w:val="00C44A1E"/>
    <w:rsid w:val="00CA7295"/>
    <w:rsid w:val="00CD3CF6"/>
    <w:rsid w:val="00D1486C"/>
    <w:rsid w:val="00DA10E1"/>
    <w:rsid w:val="00DB4540"/>
    <w:rsid w:val="00DE5E64"/>
    <w:rsid w:val="00E305B8"/>
    <w:rsid w:val="00F05A16"/>
    <w:rsid w:val="00F710FB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60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1</cp:revision>
  <cp:lastPrinted>2021-03-03T15:30:00Z</cp:lastPrinted>
  <dcterms:created xsi:type="dcterms:W3CDTF">2023-09-27T12:57:00Z</dcterms:created>
  <dcterms:modified xsi:type="dcterms:W3CDTF">2023-09-27T13:57:00Z</dcterms:modified>
</cp:coreProperties>
</file>