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7D" w:rsidRDefault="00743D08">
      <w:pPr>
        <w:pStyle w:val="paragraph"/>
        <w:spacing w:beforeAutospacing="0" w:afterAutospacing="0"/>
        <w:ind w:left="396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-297180</wp:posOffset>
            </wp:positionV>
            <wp:extent cx="2540635" cy="2966085"/>
            <wp:effectExtent l="19050" t="0" r="0" b="0"/>
            <wp:wrapSquare wrapText="largest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468">
        <w:rPr>
          <w:rStyle w:val="eop"/>
          <w:sz w:val="26"/>
          <w:szCs w:val="26"/>
        </w:rPr>
        <w:t> </w:t>
      </w:r>
      <w:r w:rsidR="000E5468">
        <w:rPr>
          <w:noProof/>
        </w:rPr>
        <w:drawing>
          <wp:inline distT="0" distB="0" distL="0" distR="0">
            <wp:extent cx="2853055" cy="2028825"/>
            <wp:effectExtent l="0" t="0" r="0" b="0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47D" w:rsidRDefault="000E5468" w:rsidP="00743D08">
      <w:pPr>
        <w:jc w:val="both"/>
        <w:rPr>
          <w:sz w:val="32"/>
        </w:rPr>
      </w:pPr>
      <w:r>
        <w:rPr>
          <w:b/>
          <w:color w:val="000000"/>
          <w:sz w:val="32"/>
        </w:rPr>
        <w:t>REQUERIMENTO N.º:</w:t>
      </w:r>
      <w:r>
        <w:rPr>
          <w:color w:val="000000"/>
          <w:sz w:val="32"/>
        </w:rPr>
        <w:t> </w:t>
      </w:r>
    </w:p>
    <w:p w:rsidR="009D247D" w:rsidRDefault="00743D08" w:rsidP="00743D08">
      <w:pPr>
        <w:ind w:firstLine="1410"/>
        <w:jc w:val="both"/>
        <w:rPr>
          <w:sz w:val="26"/>
        </w:rPr>
      </w:pPr>
      <w:r>
        <w:rPr>
          <w:sz w:val="26"/>
        </w:rPr>
        <w:t> </w:t>
      </w:r>
    </w:p>
    <w:p w:rsidR="00743D08" w:rsidRPr="00743D08" w:rsidRDefault="00743D08" w:rsidP="00743D08">
      <w:pPr>
        <w:ind w:firstLine="1410"/>
        <w:jc w:val="both"/>
        <w:rPr>
          <w:sz w:val="26"/>
        </w:rPr>
      </w:pPr>
    </w:p>
    <w:p w:rsidR="009D247D" w:rsidRDefault="000E5468" w:rsidP="00743D08">
      <w:pPr>
        <w:tabs>
          <w:tab w:val="center" w:pos="4957"/>
        </w:tabs>
        <w:ind w:firstLine="141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A NECESSIDADE DE MELHORIAS NA INFRAESTRUTURA DA SALA DE VACINAS DA UBS</w:t>
      </w:r>
      <w:r>
        <w:rPr>
          <w:rStyle w:val="ncoradanotaderodap"/>
          <w:b/>
          <w:color w:val="000000"/>
          <w:sz w:val="26"/>
        </w:rPr>
        <w:footnoteReference w:id="1"/>
      </w:r>
      <w:r>
        <w:rPr>
          <w:b/>
          <w:color w:val="000000"/>
          <w:sz w:val="26"/>
        </w:rPr>
        <w:t xml:space="preserve"> ULISSES GUIMARÃES, COMO GERADORES PARA OS FREEZERES AR-CONDICIONADO DA SALA, E ASSIM PRESERVAR AS VACINAS E EVENTUAIS MEDICAMENTOS QUE </w:t>
      </w:r>
      <w:r>
        <w:rPr>
          <w:b/>
          <w:color w:val="000000"/>
          <w:sz w:val="26"/>
        </w:rPr>
        <w:t>NECESSITAM DE BAIXAS TEMPERATURAS PARA CONSERVADO.</w:t>
      </w:r>
      <w:proofErr w:type="gramStart"/>
      <w:r>
        <w:rPr>
          <w:color w:val="000000"/>
          <w:sz w:val="26"/>
        </w:rPr>
        <w:tab/>
      </w:r>
      <w:proofErr w:type="gramEnd"/>
    </w:p>
    <w:p w:rsidR="009D247D" w:rsidRDefault="009D247D" w:rsidP="00743D08">
      <w:pPr>
        <w:jc w:val="both"/>
        <w:rPr>
          <w:color w:val="000000"/>
          <w:sz w:val="26"/>
        </w:rPr>
      </w:pPr>
    </w:p>
    <w:p w:rsidR="00743D08" w:rsidRDefault="00743D08" w:rsidP="00743D08">
      <w:pPr>
        <w:jc w:val="both"/>
        <w:rPr>
          <w:color w:val="000000"/>
          <w:sz w:val="26"/>
        </w:rPr>
      </w:pPr>
    </w:p>
    <w:p w:rsidR="009D247D" w:rsidRDefault="000E5468">
      <w:pPr>
        <w:ind w:firstLine="1410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CONSIDERANDO</w:t>
      </w:r>
      <w:r>
        <w:rPr>
          <w:color w:val="000000"/>
          <w:sz w:val="26"/>
        </w:rPr>
        <w:t xml:space="preserve"> que há poucos dias, este Vereador se fez presente em loco, na UBS Ulisses, para averiguar alguns relatos de munícipes, que reclamaram de calor intenso, em alguns locais desta</w:t>
      </w:r>
      <w:r>
        <w:rPr>
          <w:color w:val="000000"/>
          <w:sz w:val="26"/>
        </w:rPr>
        <w:t xml:space="preserve"> Unidade de Saúde; </w:t>
      </w:r>
    </w:p>
    <w:p w:rsidR="009D247D" w:rsidRDefault="009D247D">
      <w:pPr>
        <w:ind w:firstLine="1410"/>
        <w:jc w:val="both"/>
        <w:rPr>
          <w:color w:val="000000"/>
          <w:sz w:val="26"/>
        </w:rPr>
      </w:pPr>
    </w:p>
    <w:p w:rsidR="009D247D" w:rsidRDefault="000E5468">
      <w:pPr>
        <w:ind w:firstLine="1410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Além disso, CONSIDERANDO </w:t>
      </w:r>
      <w:r>
        <w:rPr>
          <w:color w:val="000000"/>
          <w:sz w:val="26"/>
        </w:rPr>
        <w:t xml:space="preserve">que, em loco, fora constatado que parte das reclamações eram procedentes, mas um fato saltou aos olhos deste parlamentar é que na Unidade de Saúde em comento, eram armazenadas vacinas, e por vezes medicações / </w:t>
      </w:r>
      <w:r>
        <w:rPr>
          <w:color w:val="000000"/>
          <w:sz w:val="26"/>
        </w:rPr>
        <w:t>insumos que demandam cuidados especiais como baixas temperaturas;</w:t>
      </w:r>
    </w:p>
    <w:p w:rsidR="009D247D" w:rsidRDefault="009D247D">
      <w:pPr>
        <w:ind w:firstLine="1410"/>
        <w:jc w:val="both"/>
        <w:rPr>
          <w:color w:val="000000"/>
          <w:sz w:val="26"/>
        </w:rPr>
      </w:pPr>
    </w:p>
    <w:p w:rsidR="009D247D" w:rsidRDefault="000E5468" w:rsidP="00743D08">
      <w:pPr>
        <w:ind w:firstLine="1410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Nesse sentido,</w:t>
      </w:r>
      <w:r w:rsidR="00743D08"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CONSIDERANDO,</w:t>
      </w:r>
      <w:r>
        <w:rPr>
          <w:color w:val="000000"/>
          <w:sz w:val="26"/>
        </w:rPr>
        <w:t xml:space="preserve"> como se nota na foto abaixo, os equipamentos (geladeira e freezer) são relativamente modernos, porém, justamente pelo fato de não formarem gelo (como era o cas</w:t>
      </w:r>
      <w:r>
        <w:rPr>
          <w:color w:val="000000"/>
          <w:sz w:val="26"/>
        </w:rPr>
        <w:t xml:space="preserve">o dos congeladores antigos), sempre quando ocorre </w:t>
      </w:r>
      <w:r w:rsidR="00743D08">
        <w:rPr>
          <w:color w:val="000000"/>
          <w:sz w:val="26"/>
        </w:rPr>
        <w:t>à</w:t>
      </w:r>
      <w:r>
        <w:rPr>
          <w:color w:val="000000"/>
          <w:sz w:val="26"/>
        </w:rPr>
        <w:t xml:space="preserve"> queda de energia, estes refrigeradores aquecem</w:t>
      </w:r>
      <w:r w:rsidR="00743D08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quase que instantaneamente, </w:t>
      </w:r>
      <w:r w:rsidR="00743D08">
        <w:rPr>
          <w:color w:val="000000"/>
          <w:sz w:val="26"/>
        </w:rPr>
        <w:t>já</w:t>
      </w:r>
      <w:r>
        <w:rPr>
          <w:color w:val="000000"/>
          <w:sz w:val="26"/>
        </w:rPr>
        <w:t xml:space="preserve"> que não possui sistema </w:t>
      </w:r>
      <w:r>
        <w:rPr>
          <w:color w:val="000000"/>
          <w:sz w:val="26"/>
        </w:rPr>
        <w:t>eficiente de isolamento térmico.</w:t>
      </w:r>
    </w:p>
    <w:p w:rsidR="009D247D" w:rsidRDefault="000E5468">
      <w:pPr>
        <w:ind w:firstLine="1410"/>
        <w:jc w:val="both"/>
        <w:rPr>
          <w:color w:val="000000"/>
          <w:sz w:val="26"/>
        </w:rPr>
      </w:pPr>
      <w:r>
        <w:rPr>
          <w:color w:val="000000"/>
          <w:sz w:val="26"/>
        </w:rPr>
        <w:br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>Além disso, a sala é quente, não possui ar-condicionado, e a jan</w:t>
      </w:r>
      <w:r>
        <w:rPr>
          <w:color w:val="000000"/>
          <w:sz w:val="26"/>
        </w:rPr>
        <w:t xml:space="preserve">ela </w:t>
      </w:r>
      <w:r>
        <w:rPr>
          <w:color w:val="000000"/>
          <w:sz w:val="26"/>
        </w:rPr>
        <w:lastRenderedPageBreak/>
        <w:t xml:space="preserve">do local é pequena, com baixa ventilação. De modo que, </w:t>
      </w:r>
      <w:r w:rsidR="00743D08">
        <w:rPr>
          <w:color w:val="000000"/>
          <w:sz w:val="26"/>
        </w:rPr>
        <w:t>a soma destes fatores acaba</w:t>
      </w:r>
      <w:r>
        <w:rPr>
          <w:color w:val="000000"/>
          <w:sz w:val="26"/>
        </w:rPr>
        <w:t xml:space="preserve"> dificultando o trabalho dos refrigeradores. Bem como, caso a Unidade Básica fique sem luz, é natural presumir o desespero que estes servidores da saúde enfrentam para t</w:t>
      </w:r>
      <w:r>
        <w:rPr>
          <w:color w:val="000000"/>
          <w:sz w:val="26"/>
        </w:rPr>
        <w:t xml:space="preserve">erem que retirar às pressas </w:t>
      </w:r>
      <w:r w:rsidR="00743D08">
        <w:rPr>
          <w:color w:val="000000"/>
          <w:sz w:val="26"/>
        </w:rPr>
        <w:t>todas as</w:t>
      </w:r>
      <w:r>
        <w:rPr>
          <w:color w:val="000000"/>
          <w:sz w:val="26"/>
        </w:rPr>
        <w:t xml:space="preserve"> vacinas e insumos desta UBS para levar em </w:t>
      </w:r>
      <w:r w:rsidR="00743D08">
        <w:rPr>
          <w:color w:val="000000"/>
          <w:sz w:val="26"/>
        </w:rPr>
        <w:t>outro</w:t>
      </w:r>
      <w:r>
        <w:rPr>
          <w:color w:val="000000"/>
          <w:sz w:val="26"/>
        </w:rPr>
        <w:t xml:space="preserve"> local, por vezes distante e sem os devidos controles sanitários, tudo isso, para buscar evitar que estes materiais se percam por conta da falta de temperatura adequada. </w:t>
      </w:r>
    </w:p>
    <w:p w:rsidR="009D247D" w:rsidRDefault="009D247D" w:rsidP="00743D08">
      <w:pPr>
        <w:jc w:val="both"/>
        <w:rPr>
          <w:color w:val="000000"/>
          <w:sz w:val="26"/>
        </w:rPr>
      </w:pPr>
    </w:p>
    <w:p w:rsidR="009D247D" w:rsidRDefault="000E5468">
      <w:pPr>
        <w:ind w:firstLine="141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Desta forma, CONSIDERANDO a luta deste vereador para melhorar as condições da saúde pública de toda a Região Metropolitana de Sorocaba;</w:t>
      </w:r>
    </w:p>
    <w:p w:rsidR="00743D08" w:rsidRDefault="00743D08">
      <w:pPr>
        <w:ind w:firstLine="1410"/>
        <w:jc w:val="both"/>
        <w:rPr>
          <w:b/>
          <w:color w:val="000000"/>
          <w:sz w:val="26"/>
        </w:rPr>
      </w:pPr>
    </w:p>
    <w:p w:rsidR="00743D08" w:rsidRDefault="000E5468" w:rsidP="00743D08">
      <w:pPr>
        <w:rPr>
          <w:color w:val="000000"/>
          <w:sz w:val="25"/>
        </w:rPr>
      </w:pPr>
      <w:r>
        <w:rPr>
          <w:color w:val="000000"/>
          <w:sz w:val="25"/>
        </w:rPr>
        <w:t> </w:t>
      </w:r>
      <w:proofErr w:type="gramStart"/>
      <w:r>
        <w:rPr>
          <w:color w:val="000000"/>
          <w:sz w:val="25"/>
        </w:rPr>
        <w:t>1</w:t>
      </w:r>
      <w:proofErr w:type="gramEnd"/>
      <w:r>
        <w:rPr>
          <w:color w:val="000000"/>
          <w:sz w:val="25"/>
        </w:rPr>
        <w:t xml:space="preserve">) </w:t>
      </w:r>
      <w:r>
        <w:rPr>
          <w:color w:val="000000"/>
          <w:sz w:val="25"/>
        </w:rPr>
        <w:t>Seria possível a instalação de sistema de ar-condicionado em vários ambientes da UBS Ulisses, ainda que isso ocor</w:t>
      </w:r>
      <w:r>
        <w:rPr>
          <w:color w:val="000000"/>
          <w:sz w:val="25"/>
        </w:rPr>
        <w:t>ra inicialmente na sala de vacinas? Justifique.</w:t>
      </w:r>
    </w:p>
    <w:p w:rsidR="009D247D" w:rsidRDefault="000E5468">
      <w:pPr>
        <w:ind w:firstLine="1410"/>
        <w:rPr>
          <w:sz w:val="25"/>
        </w:rPr>
      </w:pPr>
      <w:r>
        <w:rPr>
          <w:color w:val="000000"/>
          <w:sz w:val="25"/>
        </w:rPr>
        <w:br/>
      </w:r>
      <w:proofErr w:type="gramStart"/>
      <w:r>
        <w:rPr>
          <w:color w:val="000000"/>
          <w:sz w:val="25"/>
        </w:rPr>
        <w:t>2</w:t>
      </w:r>
      <w:proofErr w:type="gramEnd"/>
      <w:r>
        <w:rPr>
          <w:color w:val="000000"/>
          <w:sz w:val="25"/>
        </w:rPr>
        <w:t>) Há a possibilidade de instalação algum equipamento como um no-break, ou mesmo um gerador de energia, caso ocorra queda de energia na UBS Ulisses, e com isso garantir que ao temos as vacinas e itens que ne</w:t>
      </w:r>
      <w:r>
        <w:rPr>
          <w:color w:val="000000"/>
          <w:sz w:val="25"/>
        </w:rPr>
        <w:t>cessitem ser guardados em baixas temperaturas não venham a se perder? Justifique.</w:t>
      </w:r>
      <w:proofErr w:type="gramStart"/>
      <w:r>
        <w:rPr>
          <w:color w:val="000000"/>
          <w:sz w:val="25"/>
        </w:rPr>
        <w:br/>
      </w:r>
      <w:r>
        <w:rPr>
          <w:color w:val="000000"/>
          <w:sz w:val="25"/>
        </w:rPr>
        <w:br/>
        <w:t>3)</w:t>
      </w:r>
      <w:proofErr w:type="gramEnd"/>
      <w:r>
        <w:rPr>
          <w:color w:val="000000"/>
          <w:sz w:val="25"/>
        </w:rPr>
        <w:t xml:space="preserve"> Mesmo ciente das eventuais limitações orçamentárias do Poder Público, requeiro que atenções e esforços sejam despendidos para que sejam instalados aparelhos de ares-condi</w:t>
      </w:r>
      <w:r>
        <w:rPr>
          <w:color w:val="000000"/>
          <w:sz w:val="25"/>
        </w:rPr>
        <w:t>cionados</w:t>
      </w:r>
      <w:r w:rsidR="00743D08">
        <w:rPr>
          <w:color w:val="000000"/>
          <w:sz w:val="25"/>
        </w:rPr>
        <w:t xml:space="preserve"> </w:t>
      </w:r>
      <w:r>
        <w:rPr>
          <w:color w:val="000000"/>
          <w:sz w:val="25"/>
        </w:rPr>
        <w:t>na UBS em tela, assim como sistema de geradores de energias (ou similares), ao menos de modo a se garantir o funcionamento da geladeira e freezer usados para refrigeração das vacinas e etc.</w:t>
      </w:r>
    </w:p>
    <w:p w:rsidR="009D247D" w:rsidRDefault="009D247D">
      <w:pPr>
        <w:ind w:left="1770"/>
        <w:jc w:val="both"/>
        <w:rPr>
          <w:color w:val="000000"/>
          <w:sz w:val="25"/>
        </w:rPr>
      </w:pPr>
    </w:p>
    <w:p w:rsidR="009D247D" w:rsidRDefault="000E5468">
      <w:pPr>
        <w:ind w:firstLine="705"/>
        <w:jc w:val="both"/>
        <w:rPr>
          <w:sz w:val="25"/>
        </w:rPr>
      </w:pPr>
      <w:r>
        <w:rPr>
          <w:b/>
          <w:color w:val="000000"/>
          <w:sz w:val="25"/>
        </w:rPr>
        <w:t xml:space="preserve">Por fim, </w:t>
      </w:r>
      <w:r w:rsidR="00743D08">
        <w:rPr>
          <w:b/>
          <w:color w:val="000000"/>
          <w:sz w:val="25"/>
        </w:rPr>
        <w:t>REQUEIRO</w:t>
      </w:r>
      <w:r>
        <w:rPr>
          <w:b/>
          <w:color w:val="000000"/>
          <w:sz w:val="25"/>
        </w:rPr>
        <w:t xml:space="preserve"> que a resposta ao requerimento em </w:t>
      </w:r>
      <w:r>
        <w:rPr>
          <w:b/>
          <w:color w:val="000000"/>
          <w:sz w:val="25"/>
        </w:rPr>
        <w:t>tela seja feita de forma detalhada (relacionando resposta com o número da pergunta), encaminhada dentro do prazo legal, nos termos do § 1º do art. 34 da Lei Orgânica do Município e dos §§ 2º e 3º do art. 104 do Regimento Interno da Câmara Municipal de Soro</w:t>
      </w:r>
      <w:r>
        <w:rPr>
          <w:b/>
          <w:color w:val="000000"/>
          <w:sz w:val="25"/>
        </w:rPr>
        <w:t>caba, devidamente acompanhada dos documentos oficiais das secretarias e departamentos.</w:t>
      </w:r>
      <w:r>
        <w:rPr>
          <w:color w:val="000000"/>
          <w:sz w:val="25"/>
        </w:rPr>
        <w:t> </w:t>
      </w:r>
    </w:p>
    <w:p w:rsidR="009D247D" w:rsidRDefault="000E5468">
      <w:pPr>
        <w:jc w:val="center"/>
        <w:rPr>
          <w:sz w:val="25"/>
        </w:rPr>
      </w:pPr>
      <w:r>
        <w:rPr>
          <w:sz w:val="25"/>
        </w:rPr>
        <w:t>  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</w:p>
    <w:p w:rsidR="009D247D" w:rsidRDefault="000E5468">
      <w:pPr>
        <w:jc w:val="center"/>
        <w:rPr>
          <w:sz w:val="26"/>
        </w:rPr>
      </w:pPr>
      <w:r>
        <w:rPr>
          <w:b/>
          <w:color w:val="000000"/>
          <w:sz w:val="26"/>
        </w:rPr>
        <w:t>Sorocaba/SP, 11 de dezembro de 2023.</w:t>
      </w:r>
    </w:p>
    <w:p w:rsidR="009D247D" w:rsidRDefault="009D247D">
      <w:pPr>
        <w:jc w:val="center"/>
        <w:rPr>
          <w:b/>
          <w:color w:val="000000"/>
          <w:sz w:val="26"/>
        </w:rPr>
      </w:pPr>
    </w:p>
    <w:p w:rsidR="00743D08" w:rsidRDefault="00743D08">
      <w:pPr>
        <w:jc w:val="center"/>
        <w:rPr>
          <w:b/>
          <w:color w:val="000000"/>
          <w:sz w:val="26"/>
        </w:rPr>
      </w:pPr>
    </w:p>
    <w:p w:rsidR="00743D08" w:rsidRDefault="00743D08">
      <w:pPr>
        <w:jc w:val="center"/>
        <w:rPr>
          <w:b/>
          <w:color w:val="000000"/>
          <w:sz w:val="26"/>
        </w:rPr>
      </w:pPr>
    </w:p>
    <w:p w:rsidR="00743D08" w:rsidRDefault="00743D08">
      <w:pPr>
        <w:jc w:val="center"/>
        <w:rPr>
          <w:b/>
          <w:color w:val="000000"/>
          <w:sz w:val="26"/>
        </w:rPr>
      </w:pPr>
    </w:p>
    <w:p w:rsidR="00743D08" w:rsidRDefault="00743D08">
      <w:pPr>
        <w:jc w:val="center"/>
        <w:rPr>
          <w:b/>
          <w:color w:val="000000"/>
          <w:sz w:val="26"/>
        </w:rPr>
      </w:pPr>
    </w:p>
    <w:p w:rsidR="009D247D" w:rsidRDefault="009D247D">
      <w:pPr>
        <w:jc w:val="center"/>
        <w:rPr>
          <w:b/>
          <w:color w:val="000000"/>
          <w:sz w:val="26"/>
        </w:rPr>
      </w:pPr>
    </w:p>
    <w:p w:rsidR="009D247D" w:rsidRDefault="000E5468">
      <w:pPr>
        <w:jc w:val="center"/>
        <w:rPr>
          <w:sz w:val="26"/>
        </w:rPr>
      </w:pPr>
      <w:r>
        <w:rPr>
          <w:b/>
          <w:color w:val="000000"/>
          <w:sz w:val="26"/>
        </w:rPr>
        <w:t>FABIO SIMOA</w:t>
      </w:r>
      <w:r>
        <w:rPr>
          <w:color w:val="000000"/>
          <w:sz w:val="26"/>
        </w:rPr>
        <w:t> </w:t>
      </w:r>
    </w:p>
    <w:p w:rsidR="009D247D" w:rsidRDefault="000E5468">
      <w:pPr>
        <w:jc w:val="center"/>
        <w:rPr>
          <w:sz w:val="26"/>
        </w:rPr>
      </w:pPr>
      <w:r>
        <w:rPr>
          <w:b/>
          <w:color w:val="000000"/>
          <w:sz w:val="26"/>
        </w:rPr>
        <w:t>Vereador</w:t>
      </w:r>
      <w:r>
        <w:rPr>
          <w:color w:val="000000"/>
          <w:sz w:val="26"/>
        </w:rPr>
        <w:t> </w:t>
      </w:r>
    </w:p>
    <w:p w:rsidR="009D247D" w:rsidRDefault="009D247D">
      <w:pPr>
        <w:jc w:val="center"/>
        <w:rPr>
          <w:sz w:val="26"/>
        </w:rPr>
      </w:pPr>
    </w:p>
    <w:sectPr w:rsidR="009D247D" w:rsidSect="00743D08">
      <w:headerReference w:type="default" r:id="rId9"/>
      <w:footerReference w:type="default" r:id="rId10"/>
      <w:pgSz w:w="11906" w:h="16838"/>
      <w:pgMar w:top="2609" w:right="1701" w:bottom="1134" w:left="1701" w:header="2552" w:footer="454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68" w:rsidRDefault="000E5468" w:rsidP="009D247D">
      <w:r>
        <w:separator/>
      </w:r>
    </w:p>
  </w:endnote>
  <w:endnote w:type="continuationSeparator" w:id="0">
    <w:p w:rsidR="000E5468" w:rsidRDefault="000E5468" w:rsidP="009D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469664"/>
      <w:docPartObj>
        <w:docPartGallery w:val="Page Numbers (Bottom of Page)"/>
        <w:docPartUnique/>
      </w:docPartObj>
    </w:sdtPr>
    <w:sdtContent>
      <w:p w:rsidR="009D247D" w:rsidRDefault="009D247D">
        <w:pPr>
          <w:pStyle w:val="Footer"/>
          <w:jc w:val="right"/>
        </w:pPr>
        <w:r>
          <w:fldChar w:fldCharType="begin"/>
        </w:r>
        <w:r w:rsidR="000E5468">
          <w:instrText xml:space="preserve"> PAGE </w:instrText>
        </w:r>
        <w:r>
          <w:fldChar w:fldCharType="separate"/>
        </w:r>
        <w:r w:rsidR="00743D08">
          <w:rPr>
            <w:noProof/>
          </w:rPr>
          <w:t>2</w:t>
        </w:r>
        <w:r>
          <w:fldChar w:fldCharType="end"/>
        </w:r>
      </w:p>
    </w:sdtContent>
  </w:sdt>
  <w:p w:rsidR="009D247D" w:rsidRDefault="000E5468" w:rsidP="00743D08">
    <w:pPr>
      <w:pStyle w:val="Footer"/>
      <w:ind w:left="720"/>
    </w:pPr>
    <w:r>
      <w:rPr>
        <w:rStyle w:val="normaltextrun"/>
        <w:sz w:val="25"/>
        <w:szCs w:val="25"/>
      </w:rPr>
      <w:tab/>
      <w:t xml:space="preserve">– </w:t>
    </w:r>
    <w:r>
      <w:t>Vereador F</w:t>
    </w:r>
    <w:r>
      <w:t xml:space="preserve">abio </w:t>
    </w:r>
    <w:proofErr w:type="spellStart"/>
    <w:r>
      <w:t>Simoa</w:t>
    </w:r>
    <w:proofErr w:type="spellEnd"/>
    <w:r>
      <w:t xml:space="preserve"> </w:t>
    </w:r>
    <w:r>
      <w:rPr>
        <w:rStyle w:val="normaltextrun"/>
        <w:sz w:val="25"/>
        <w:szCs w:val="25"/>
      </w:rPr>
      <w:t>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68" w:rsidRDefault="000E5468">
      <w:pPr>
        <w:rPr>
          <w:sz w:val="12"/>
        </w:rPr>
      </w:pPr>
      <w:r>
        <w:separator/>
      </w:r>
    </w:p>
  </w:footnote>
  <w:footnote w:type="continuationSeparator" w:id="0">
    <w:p w:rsidR="000E5468" w:rsidRDefault="000E5468">
      <w:pPr>
        <w:rPr>
          <w:sz w:val="12"/>
        </w:rPr>
      </w:pPr>
      <w:r>
        <w:continuationSeparator/>
      </w:r>
    </w:p>
  </w:footnote>
  <w:footnote w:id="1">
    <w:p w:rsidR="009D247D" w:rsidRDefault="000E5468">
      <w:pPr>
        <w:pStyle w:val="FootnoteText"/>
      </w:pPr>
      <w:r>
        <w:rPr>
          <w:rStyle w:val="Caracteresdenotaderodap"/>
        </w:rPr>
        <w:footnoteRef/>
      </w:r>
      <w:r>
        <w:t xml:space="preserve"> UBS – Unidade Básica de </w:t>
      </w:r>
      <w:r w:rsidR="00743D08">
        <w:t>Saúde,</w:t>
      </w:r>
      <w:r>
        <w:t xml:space="preserve"> também chamada de Postinho de Saúde.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7D" w:rsidRDefault="000E5468">
    <w:pPr>
      <w:pStyle w:val="Normal1"/>
    </w:pP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3" name="image1.jpg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47D"/>
    <w:rsid w:val="000E5468"/>
    <w:rsid w:val="00743D08"/>
    <w:rsid w:val="009D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1B64FF"/>
    <w:pPr>
      <w:spacing w:before="480" w:after="120"/>
      <w:outlineLvl w:val="0"/>
    </w:pPr>
    <w:rPr>
      <w:b/>
      <w:color w:val="345A8A"/>
      <w:sz w:val="32"/>
      <w:szCs w:val="32"/>
    </w:rPr>
  </w:style>
  <w:style w:type="paragraph" w:customStyle="1" w:styleId="Heading2">
    <w:name w:val="Heading 2"/>
    <w:basedOn w:val="Normal1"/>
    <w:next w:val="Normal1"/>
    <w:qFormat/>
    <w:rsid w:val="001B64FF"/>
    <w:pPr>
      <w:spacing w:before="200" w:after="120"/>
      <w:outlineLvl w:val="1"/>
    </w:pPr>
    <w:rPr>
      <w:b/>
      <w:color w:val="4F81BD"/>
      <w:sz w:val="26"/>
      <w:szCs w:val="26"/>
    </w:rPr>
  </w:style>
  <w:style w:type="paragraph" w:customStyle="1" w:styleId="Heading3">
    <w:name w:val="Heading 3"/>
    <w:basedOn w:val="Normal1"/>
    <w:next w:val="Normal1"/>
    <w:qFormat/>
    <w:rsid w:val="001B64FF"/>
    <w:pPr>
      <w:spacing w:before="200" w:after="120"/>
      <w:outlineLvl w:val="2"/>
    </w:pPr>
    <w:rPr>
      <w:b/>
      <w:color w:val="4F81BD"/>
    </w:rPr>
  </w:style>
  <w:style w:type="paragraph" w:customStyle="1" w:styleId="Heading4">
    <w:name w:val="Heading 4"/>
    <w:basedOn w:val="Normal1"/>
    <w:next w:val="Normal1"/>
    <w:qFormat/>
    <w:rsid w:val="001B64FF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Normal1"/>
    <w:next w:val="Normal1"/>
    <w:qFormat/>
    <w:rsid w:val="001B64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1B64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m71">
    <w:name w:val="tm71"/>
    <w:basedOn w:val="Fontepargpadro"/>
    <w:qFormat/>
    <w:rsid w:val="000F3D13"/>
    <w:rPr>
      <w:sz w:val="26"/>
      <w:szCs w:val="26"/>
    </w:rPr>
  </w:style>
  <w:style w:type="character" w:customStyle="1" w:styleId="tm81">
    <w:name w:val="tm81"/>
    <w:basedOn w:val="Fontepargpadro"/>
    <w:qFormat/>
    <w:rsid w:val="000F3D13"/>
    <w:rPr>
      <w:b/>
      <w:bCs/>
      <w:sz w:val="26"/>
      <w:szCs w:val="26"/>
    </w:rPr>
  </w:style>
  <w:style w:type="character" w:customStyle="1" w:styleId="eop">
    <w:name w:val="eop"/>
    <w:basedOn w:val="Fontepargpadro"/>
    <w:qFormat/>
    <w:rsid w:val="004B1A19"/>
  </w:style>
  <w:style w:type="character" w:customStyle="1" w:styleId="normaltextrun">
    <w:name w:val="normaltextrun"/>
    <w:basedOn w:val="Fontepargpadro"/>
    <w:qFormat/>
    <w:rsid w:val="004B1A19"/>
  </w:style>
  <w:style w:type="character" w:customStyle="1" w:styleId="tabchar">
    <w:name w:val="tabchar"/>
    <w:basedOn w:val="Fontepargpadro"/>
    <w:qFormat/>
    <w:rsid w:val="004B1A19"/>
  </w:style>
  <w:style w:type="character" w:customStyle="1" w:styleId="TextodenotaderodapChar">
    <w:name w:val="Texto de nota de rodapé Char"/>
    <w:basedOn w:val="Fontepargpadro"/>
    <w:link w:val="FootnoteText"/>
    <w:uiPriority w:val="99"/>
    <w:semiHidden/>
    <w:qFormat/>
    <w:rsid w:val="00DF7581"/>
    <w:rPr>
      <w:sz w:val="20"/>
      <w:szCs w:val="20"/>
    </w:rPr>
  </w:style>
  <w:style w:type="character" w:customStyle="1" w:styleId="ncoradanotaderodap">
    <w:name w:val="Âncora da nota de rodapé"/>
    <w:rsid w:val="009D247D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F7581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DF758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DF7581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A9105A"/>
  </w:style>
  <w:style w:type="character" w:customStyle="1" w:styleId="RodapChar">
    <w:name w:val="Rodapé Char"/>
    <w:basedOn w:val="Fontepargpadro"/>
    <w:link w:val="Footer"/>
    <w:uiPriority w:val="99"/>
    <w:qFormat/>
    <w:rsid w:val="00A9105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5177C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qFormat/>
    <w:rsid w:val="009D247D"/>
  </w:style>
  <w:style w:type="character" w:customStyle="1" w:styleId="ncoradanotadefim">
    <w:name w:val="Âncora da nota de fim"/>
    <w:rsid w:val="009D247D"/>
    <w:rPr>
      <w:vertAlign w:val="superscript"/>
    </w:rPr>
  </w:style>
  <w:style w:type="character" w:customStyle="1" w:styleId="Caracteresdenotadefim">
    <w:name w:val="Caracteres de nota de fim"/>
    <w:qFormat/>
    <w:rsid w:val="009D247D"/>
  </w:style>
  <w:style w:type="paragraph" w:styleId="Ttulo">
    <w:name w:val="Title"/>
    <w:basedOn w:val="Normal1"/>
    <w:next w:val="Corpodetexto"/>
    <w:qFormat/>
    <w:rsid w:val="001B64FF"/>
    <w:pPr>
      <w:spacing w:after="300"/>
    </w:pPr>
    <w:rPr>
      <w:color w:val="17365D"/>
      <w:sz w:val="52"/>
      <w:szCs w:val="52"/>
    </w:rPr>
  </w:style>
  <w:style w:type="paragraph" w:styleId="Corpodetexto">
    <w:name w:val="Body Text"/>
    <w:basedOn w:val="Normal"/>
    <w:rsid w:val="009D247D"/>
    <w:pPr>
      <w:spacing w:after="140" w:line="276" w:lineRule="auto"/>
    </w:pPr>
  </w:style>
  <w:style w:type="paragraph" w:styleId="Lista">
    <w:name w:val="List"/>
    <w:basedOn w:val="Corpodetexto"/>
    <w:rsid w:val="009D247D"/>
    <w:rPr>
      <w:rFonts w:cs="Mangal"/>
    </w:rPr>
  </w:style>
  <w:style w:type="paragraph" w:customStyle="1" w:styleId="Caption">
    <w:name w:val="Caption"/>
    <w:basedOn w:val="Normal"/>
    <w:qFormat/>
    <w:rsid w:val="009D247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9D247D"/>
    <w:pPr>
      <w:suppressLineNumbers/>
    </w:pPr>
    <w:rPr>
      <w:rFonts w:cs="Mangal"/>
    </w:rPr>
  </w:style>
  <w:style w:type="paragraph" w:customStyle="1" w:styleId="Normal1">
    <w:name w:val="Normal1"/>
    <w:qFormat/>
    <w:rsid w:val="001B64FF"/>
  </w:style>
  <w:style w:type="paragraph" w:styleId="Subttulo">
    <w:name w:val="Subtitle"/>
    <w:basedOn w:val="Normal1"/>
    <w:next w:val="Normal1"/>
    <w:qFormat/>
    <w:rsid w:val="001B64FF"/>
    <w:rPr>
      <w:i/>
      <w:color w:val="4F81BD"/>
    </w:rPr>
  </w:style>
  <w:style w:type="paragraph" w:styleId="PargrafodaLista">
    <w:name w:val="List Paragraph"/>
    <w:basedOn w:val="Normal"/>
    <w:uiPriority w:val="34"/>
    <w:qFormat/>
    <w:rsid w:val="00254449"/>
    <w:pPr>
      <w:ind w:left="720"/>
      <w:contextualSpacing/>
    </w:pPr>
  </w:style>
  <w:style w:type="paragraph" w:customStyle="1" w:styleId="Normal2">
    <w:name w:val="Normal2"/>
    <w:basedOn w:val="Normal"/>
    <w:qFormat/>
    <w:rsid w:val="000F3D13"/>
    <w:pPr>
      <w:spacing w:before="20" w:after="20"/>
    </w:pPr>
    <w:rPr>
      <w:color w:val="000000"/>
      <w:sz w:val="20"/>
      <w:szCs w:val="20"/>
    </w:rPr>
  </w:style>
  <w:style w:type="paragraph" w:customStyle="1" w:styleId="paragraph">
    <w:name w:val="paragraph"/>
    <w:basedOn w:val="Normal"/>
    <w:qFormat/>
    <w:rsid w:val="004B1A19"/>
    <w:pPr>
      <w:spacing w:beforeAutospacing="1" w:afterAutospacing="1"/>
    </w:p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DF7581"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CF3ACA"/>
    <w:pPr>
      <w:spacing w:beforeAutospacing="1" w:afterAutospacing="1"/>
    </w:pPr>
  </w:style>
  <w:style w:type="paragraph" w:customStyle="1" w:styleId="CabealhoeRodap">
    <w:name w:val="Cabeçalho e Rodapé"/>
    <w:basedOn w:val="Normal"/>
    <w:qFormat/>
    <w:rsid w:val="009D247D"/>
  </w:style>
  <w:style w:type="paragraph" w:customStyle="1" w:styleId="Header">
    <w:name w:val="Header"/>
    <w:basedOn w:val="Normal"/>
    <w:link w:val="CabealhoChar"/>
    <w:uiPriority w:val="99"/>
    <w:unhideWhenUsed/>
    <w:rsid w:val="00A9105A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A9105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5177C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1B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743D0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43D08"/>
  </w:style>
  <w:style w:type="paragraph" w:styleId="Rodap">
    <w:name w:val="footer"/>
    <w:basedOn w:val="Normal"/>
    <w:link w:val="RodapChar1"/>
    <w:uiPriority w:val="99"/>
    <w:semiHidden/>
    <w:unhideWhenUsed/>
    <w:rsid w:val="00743D0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743D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0DE4-297B-49C7-A55D-4121B78E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gabinete05</dc:creator>
  <dc:description/>
  <cp:lastModifiedBy>Geral</cp:lastModifiedBy>
  <cp:revision>6</cp:revision>
  <cp:lastPrinted>2023-05-24T16:14:00Z</cp:lastPrinted>
  <dcterms:created xsi:type="dcterms:W3CDTF">2023-05-24T17:57:00Z</dcterms:created>
  <dcterms:modified xsi:type="dcterms:W3CDTF">2023-12-11T17:41:00Z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